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B684D" w14:textId="788D14F6" w:rsidR="00E642C7" w:rsidRPr="00015D85" w:rsidRDefault="00E642C7" w:rsidP="00474F3F">
      <w:pPr>
        <w:pStyle w:val="Heading1"/>
        <w:tabs>
          <w:tab w:val="left" w:pos="8550"/>
        </w:tabs>
        <w:ind w:right="1098" w:firstLine="0"/>
        <w:rPr>
          <w:rFonts w:ascii="Arial" w:hAnsi="Arial" w:cs="Arial"/>
        </w:rPr>
      </w:pPr>
      <w:r w:rsidRPr="00015D85">
        <w:rPr>
          <w:rFonts w:ascii="Arial" w:hAnsi="Arial" w:cs="Arial"/>
        </w:rPr>
        <w:t>CURRICULUM VITAE</w:t>
      </w:r>
    </w:p>
    <w:p w14:paraId="2B5D310F" w14:textId="77777777" w:rsidR="00490F34" w:rsidRDefault="00490F34">
      <w:pPr>
        <w:tabs>
          <w:tab w:val="left" w:pos="1980"/>
          <w:tab w:val="left" w:pos="2880"/>
        </w:tabs>
        <w:jc w:val="center"/>
        <w:rPr>
          <w:rFonts w:ascii="Arial" w:hAnsi="Arial" w:cs="Arial"/>
          <w:b/>
          <w:sz w:val="20"/>
        </w:rPr>
      </w:pPr>
    </w:p>
    <w:p w14:paraId="312FD32F" w14:textId="77777777" w:rsidR="00490F34" w:rsidRDefault="00490F34">
      <w:pPr>
        <w:tabs>
          <w:tab w:val="left" w:pos="1980"/>
          <w:tab w:val="left" w:pos="2880"/>
        </w:tabs>
        <w:jc w:val="center"/>
        <w:rPr>
          <w:rFonts w:ascii="Arial" w:hAnsi="Arial" w:cs="Arial"/>
          <w:sz w:val="20"/>
          <w:u w:val="single"/>
        </w:rPr>
      </w:pPr>
    </w:p>
    <w:p w14:paraId="0C71E907" w14:textId="77777777" w:rsidR="00370EC6" w:rsidRDefault="00D748C9" w:rsidP="00B07361">
      <w:pPr>
        <w:tabs>
          <w:tab w:val="left" w:pos="1980"/>
          <w:tab w:val="left" w:pos="2880"/>
        </w:tabs>
        <w:rPr>
          <w:rFonts w:ascii="Arial" w:hAnsi="Arial" w:cs="Arial"/>
          <w:sz w:val="20"/>
        </w:rPr>
      </w:pPr>
      <w:r w:rsidRPr="0043524F">
        <w:rPr>
          <w:rFonts w:ascii="Arial" w:hAnsi="Arial" w:cs="Arial"/>
          <w:sz w:val="20"/>
          <w:u w:val="single"/>
        </w:rPr>
        <w:t>N</w:t>
      </w:r>
      <w:r w:rsidR="0043524F" w:rsidRPr="0043524F">
        <w:rPr>
          <w:rFonts w:ascii="Arial" w:hAnsi="Arial" w:cs="Arial"/>
          <w:sz w:val="20"/>
          <w:u w:val="single"/>
        </w:rPr>
        <w:t>AME</w:t>
      </w:r>
      <w:r w:rsidRPr="0043524F">
        <w:rPr>
          <w:rFonts w:ascii="Arial" w:hAnsi="Arial" w:cs="Arial"/>
          <w:sz w:val="20"/>
        </w:rPr>
        <w:t xml:space="preserve">: </w:t>
      </w:r>
      <w:r>
        <w:rPr>
          <w:rFonts w:ascii="Arial" w:hAnsi="Arial" w:cs="Arial"/>
          <w:sz w:val="20"/>
        </w:rPr>
        <w:t xml:space="preserve"> </w:t>
      </w:r>
      <w:r w:rsidR="00C87F03">
        <w:rPr>
          <w:rFonts w:ascii="Arial" w:hAnsi="Arial" w:cs="Arial"/>
          <w:sz w:val="20"/>
        </w:rPr>
        <w:tab/>
      </w:r>
      <w:r w:rsidR="00E642C7">
        <w:rPr>
          <w:rFonts w:ascii="Arial" w:hAnsi="Arial" w:cs="Arial"/>
          <w:sz w:val="20"/>
        </w:rPr>
        <w:t>Peter J</w:t>
      </w:r>
      <w:r w:rsidR="00804231">
        <w:rPr>
          <w:rFonts w:ascii="Arial" w:hAnsi="Arial" w:cs="Arial"/>
          <w:sz w:val="20"/>
        </w:rPr>
        <w:t>ames</w:t>
      </w:r>
      <w:r w:rsidR="00E642C7">
        <w:rPr>
          <w:rFonts w:ascii="Arial" w:hAnsi="Arial" w:cs="Arial"/>
          <w:sz w:val="20"/>
        </w:rPr>
        <w:t xml:space="preserve"> Krause, M</w:t>
      </w:r>
      <w:r w:rsidR="00B07361">
        <w:rPr>
          <w:rFonts w:ascii="Arial" w:hAnsi="Arial" w:cs="Arial"/>
          <w:sz w:val="20"/>
        </w:rPr>
        <w:t>.</w:t>
      </w:r>
      <w:r w:rsidR="00E642C7">
        <w:rPr>
          <w:rFonts w:ascii="Arial" w:hAnsi="Arial" w:cs="Arial"/>
          <w:sz w:val="20"/>
        </w:rPr>
        <w:t>D</w:t>
      </w:r>
    </w:p>
    <w:p w14:paraId="7679B3F7" w14:textId="77777777" w:rsidR="00370EC6" w:rsidRDefault="00370EC6" w:rsidP="00B07361">
      <w:pPr>
        <w:tabs>
          <w:tab w:val="left" w:pos="1980"/>
          <w:tab w:val="left" w:pos="2880"/>
        </w:tabs>
        <w:rPr>
          <w:rFonts w:ascii="Arial" w:hAnsi="Arial" w:cs="Arial"/>
          <w:sz w:val="20"/>
        </w:rPr>
      </w:pPr>
      <w:r>
        <w:rPr>
          <w:rFonts w:ascii="Arial" w:hAnsi="Arial" w:cs="Arial"/>
          <w:sz w:val="20"/>
        </w:rPr>
        <w:tab/>
        <w:t xml:space="preserve">Room 730 (lab 709) </w:t>
      </w:r>
    </w:p>
    <w:p w14:paraId="55512877" w14:textId="41084661" w:rsidR="00252563" w:rsidRDefault="00370EC6" w:rsidP="00B07361">
      <w:pPr>
        <w:tabs>
          <w:tab w:val="left" w:pos="1980"/>
          <w:tab w:val="left" w:pos="2880"/>
        </w:tabs>
        <w:rPr>
          <w:rFonts w:ascii="Arial" w:hAnsi="Arial" w:cs="Arial"/>
          <w:sz w:val="20"/>
        </w:rPr>
      </w:pPr>
      <w:r>
        <w:rPr>
          <w:rFonts w:ascii="Arial" w:hAnsi="Arial" w:cs="Arial"/>
          <w:sz w:val="20"/>
        </w:rPr>
        <w:tab/>
      </w:r>
      <w:r w:rsidR="00252563">
        <w:rPr>
          <w:rFonts w:ascii="Arial" w:hAnsi="Arial" w:cs="Arial"/>
          <w:sz w:val="20"/>
        </w:rPr>
        <w:t>Yale School of Public Health</w:t>
      </w:r>
    </w:p>
    <w:p w14:paraId="257E6354" w14:textId="258A2DB5" w:rsidR="00370EC6" w:rsidRDefault="00252563" w:rsidP="00B07361">
      <w:pPr>
        <w:tabs>
          <w:tab w:val="left" w:pos="1980"/>
          <w:tab w:val="left" w:pos="2880"/>
        </w:tabs>
        <w:rPr>
          <w:rFonts w:ascii="Arial" w:hAnsi="Arial" w:cs="Arial"/>
          <w:sz w:val="20"/>
        </w:rPr>
      </w:pPr>
      <w:r>
        <w:rPr>
          <w:rFonts w:ascii="Arial" w:hAnsi="Arial" w:cs="Arial"/>
          <w:sz w:val="20"/>
        </w:rPr>
        <w:tab/>
      </w:r>
      <w:r w:rsidR="00370EC6">
        <w:rPr>
          <w:rFonts w:ascii="Arial" w:hAnsi="Arial" w:cs="Arial"/>
          <w:sz w:val="20"/>
        </w:rPr>
        <w:t>60 College Street</w:t>
      </w:r>
    </w:p>
    <w:p w14:paraId="12C57789" w14:textId="69C8E772" w:rsidR="00B07361" w:rsidRDefault="00370EC6" w:rsidP="00B07361">
      <w:pPr>
        <w:tabs>
          <w:tab w:val="left" w:pos="1980"/>
          <w:tab w:val="left" w:pos="2880"/>
        </w:tabs>
        <w:rPr>
          <w:rFonts w:ascii="Arial" w:hAnsi="Arial" w:cs="Arial"/>
          <w:sz w:val="20"/>
        </w:rPr>
      </w:pPr>
      <w:r>
        <w:rPr>
          <w:rFonts w:ascii="Arial" w:hAnsi="Arial" w:cs="Arial"/>
          <w:sz w:val="20"/>
        </w:rPr>
        <w:tab/>
        <w:t>New Haven, CT 06520</w:t>
      </w:r>
      <w:r w:rsidR="00B07361">
        <w:rPr>
          <w:rFonts w:ascii="Arial" w:hAnsi="Arial" w:cs="Arial"/>
          <w:sz w:val="20"/>
        </w:rPr>
        <w:tab/>
      </w:r>
    </w:p>
    <w:p w14:paraId="3C8784DB" w14:textId="77777777" w:rsidR="00490F34" w:rsidRPr="0081215A" w:rsidRDefault="00490F34" w:rsidP="0081215A">
      <w:pPr>
        <w:tabs>
          <w:tab w:val="left" w:pos="1980"/>
          <w:tab w:val="left" w:pos="2880"/>
        </w:tabs>
        <w:ind w:left="360"/>
        <w:rPr>
          <w:rFonts w:ascii="Arial" w:hAnsi="Arial" w:cs="Arial"/>
          <w:sz w:val="20"/>
          <w:u w:val="single"/>
        </w:rPr>
      </w:pPr>
    </w:p>
    <w:p w14:paraId="3600A757" w14:textId="77777777" w:rsidR="00E642C7" w:rsidRDefault="00E642C7" w:rsidP="00733CB7">
      <w:pPr>
        <w:tabs>
          <w:tab w:val="left" w:pos="1980"/>
          <w:tab w:val="left" w:pos="2880"/>
        </w:tabs>
        <w:spacing w:after="60"/>
        <w:rPr>
          <w:rFonts w:ascii="Arial" w:hAnsi="Arial" w:cs="Arial"/>
          <w:sz w:val="20"/>
        </w:rPr>
      </w:pPr>
      <w:r>
        <w:rPr>
          <w:rFonts w:ascii="Arial" w:hAnsi="Arial" w:cs="Arial"/>
          <w:sz w:val="20"/>
          <w:u w:val="single"/>
        </w:rPr>
        <w:t>EDUCATION</w:t>
      </w:r>
    </w:p>
    <w:p w14:paraId="52209004" w14:textId="77777777" w:rsidR="00E642C7" w:rsidRDefault="002858D3">
      <w:pPr>
        <w:tabs>
          <w:tab w:val="left" w:pos="1980"/>
          <w:tab w:val="left" w:pos="2880"/>
        </w:tabs>
        <w:rPr>
          <w:rFonts w:ascii="Arial" w:hAnsi="Arial" w:cs="Arial"/>
          <w:sz w:val="20"/>
        </w:rPr>
      </w:pPr>
      <w:r>
        <w:rPr>
          <w:rFonts w:ascii="Arial" w:hAnsi="Arial" w:cs="Arial"/>
          <w:sz w:val="20"/>
        </w:rPr>
        <w:t>B.A</w:t>
      </w:r>
      <w:r w:rsidR="00E642C7">
        <w:rPr>
          <w:rFonts w:ascii="Arial" w:hAnsi="Arial" w:cs="Arial"/>
          <w:sz w:val="20"/>
        </w:rPr>
        <w:tab/>
        <w:t>Biology, Williams College</w:t>
      </w:r>
      <w:r>
        <w:rPr>
          <w:rFonts w:ascii="Arial" w:hAnsi="Arial" w:cs="Arial"/>
          <w:sz w:val="20"/>
        </w:rPr>
        <w:t>, W</w:t>
      </w:r>
      <w:r w:rsidR="00E642C7">
        <w:rPr>
          <w:rFonts w:ascii="Arial" w:hAnsi="Arial" w:cs="Arial"/>
          <w:sz w:val="20"/>
        </w:rPr>
        <w:t xml:space="preserve">illiamstown, </w:t>
      </w:r>
      <w:r>
        <w:rPr>
          <w:rFonts w:ascii="Arial" w:hAnsi="Arial" w:cs="Arial"/>
          <w:sz w:val="20"/>
        </w:rPr>
        <w:t>MA, 1967</w:t>
      </w:r>
    </w:p>
    <w:p w14:paraId="4641DA5F" w14:textId="77777777" w:rsidR="00E642C7" w:rsidRDefault="002858D3">
      <w:pPr>
        <w:tabs>
          <w:tab w:val="left" w:pos="1980"/>
          <w:tab w:val="left" w:pos="2880"/>
        </w:tabs>
        <w:rPr>
          <w:rFonts w:ascii="Arial" w:hAnsi="Arial" w:cs="Arial"/>
          <w:sz w:val="20"/>
        </w:rPr>
      </w:pPr>
      <w:r>
        <w:rPr>
          <w:rFonts w:ascii="Arial" w:hAnsi="Arial" w:cs="Arial"/>
          <w:sz w:val="20"/>
        </w:rPr>
        <w:t>M.D.</w:t>
      </w:r>
      <w:r w:rsidR="00E642C7">
        <w:rPr>
          <w:rFonts w:ascii="Arial" w:hAnsi="Arial" w:cs="Arial"/>
          <w:sz w:val="20"/>
        </w:rPr>
        <w:tab/>
        <w:t>Tufts University School of Medicine</w:t>
      </w:r>
      <w:r>
        <w:rPr>
          <w:rFonts w:ascii="Arial" w:hAnsi="Arial" w:cs="Arial"/>
          <w:sz w:val="20"/>
        </w:rPr>
        <w:t xml:space="preserve">, </w:t>
      </w:r>
      <w:r w:rsidR="00E642C7">
        <w:rPr>
          <w:rFonts w:ascii="Arial" w:hAnsi="Arial" w:cs="Arial"/>
          <w:sz w:val="20"/>
        </w:rPr>
        <w:t xml:space="preserve">Boston, </w:t>
      </w:r>
      <w:r>
        <w:rPr>
          <w:rFonts w:ascii="Arial" w:hAnsi="Arial" w:cs="Arial"/>
          <w:sz w:val="20"/>
        </w:rPr>
        <w:t>MA, 1971</w:t>
      </w:r>
    </w:p>
    <w:p w14:paraId="67633E15" w14:textId="77777777" w:rsidR="00E642C7" w:rsidRDefault="00E642C7" w:rsidP="00733CB7">
      <w:pPr>
        <w:tabs>
          <w:tab w:val="left" w:pos="1440"/>
          <w:tab w:val="left" w:pos="1980"/>
        </w:tabs>
        <w:rPr>
          <w:rFonts w:ascii="Arial" w:hAnsi="Arial" w:cs="Arial"/>
          <w:sz w:val="20"/>
        </w:rPr>
      </w:pPr>
      <w:r>
        <w:rPr>
          <w:rFonts w:ascii="Arial" w:hAnsi="Arial" w:cs="Arial"/>
          <w:sz w:val="20"/>
        </w:rPr>
        <w:t>Internship</w:t>
      </w:r>
      <w:r>
        <w:rPr>
          <w:rFonts w:ascii="Arial" w:hAnsi="Arial" w:cs="Arial"/>
          <w:sz w:val="20"/>
        </w:rPr>
        <w:tab/>
      </w:r>
      <w:r w:rsidR="002858D3">
        <w:rPr>
          <w:rFonts w:ascii="Arial" w:hAnsi="Arial" w:cs="Arial"/>
          <w:sz w:val="20"/>
        </w:rPr>
        <w:tab/>
      </w:r>
      <w:r>
        <w:rPr>
          <w:rFonts w:ascii="Arial" w:hAnsi="Arial" w:cs="Arial"/>
          <w:sz w:val="20"/>
        </w:rPr>
        <w:t xml:space="preserve">Pediatrics, Yale-New Haven </w:t>
      </w:r>
      <w:r w:rsidR="00112379">
        <w:rPr>
          <w:rFonts w:ascii="Arial" w:hAnsi="Arial" w:cs="Arial"/>
          <w:sz w:val="20"/>
        </w:rPr>
        <w:t>Hospital</w:t>
      </w:r>
      <w:r>
        <w:rPr>
          <w:rFonts w:ascii="Arial" w:hAnsi="Arial" w:cs="Arial"/>
          <w:sz w:val="20"/>
        </w:rPr>
        <w:t xml:space="preserve">, New Haven, </w:t>
      </w:r>
      <w:r w:rsidR="002858D3">
        <w:rPr>
          <w:rFonts w:ascii="Arial" w:hAnsi="Arial" w:cs="Arial"/>
          <w:sz w:val="20"/>
        </w:rPr>
        <w:t>CT, 1971-72</w:t>
      </w:r>
    </w:p>
    <w:p w14:paraId="6551A815" w14:textId="77777777" w:rsidR="00E642C7" w:rsidRDefault="00E642C7" w:rsidP="00733CB7">
      <w:pPr>
        <w:tabs>
          <w:tab w:val="left" w:pos="1440"/>
          <w:tab w:val="left" w:pos="1980"/>
        </w:tabs>
        <w:rPr>
          <w:rFonts w:ascii="Arial" w:hAnsi="Arial" w:cs="Arial"/>
          <w:sz w:val="20"/>
        </w:rPr>
      </w:pPr>
      <w:r>
        <w:rPr>
          <w:rFonts w:ascii="Arial" w:hAnsi="Arial" w:cs="Arial"/>
          <w:sz w:val="20"/>
        </w:rPr>
        <w:t>Residency</w:t>
      </w:r>
      <w:r>
        <w:rPr>
          <w:rFonts w:ascii="Arial" w:hAnsi="Arial" w:cs="Arial"/>
          <w:sz w:val="20"/>
        </w:rPr>
        <w:tab/>
      </w:r>
      <w:r>
        <w:rPr>
          <w:rFonts w:ascii="Arial" w:hAnsi="Arial" w:cs="Arial"/>
          <w:sz w:val="20"/>
        </w:rPr>
        <w:tab/>
        <w:t xml:space="preserve">Pediatrics, Yale-New Haven Hospital, New Haven, </w:t>
      </w:r>
      <w:r w:rsidR="002858D3">
        <w:rPr>
          <w:rFonts w:ascii="Arial" w:hAnsi="Arial" w:cs="Arial"/>
          <w:sz w:val="20"/>
        </w:rPr>
        <w:t>CT</w:t>
      </w:r>
      <w:r w:rsidR="00AD3955">
        <w:rPr>
          <w:rFonts w:ascii="Arial" w:hAnsi="Arial" w:cs="Arial"/>
          <w:sz w:val="20"/>
        </w:rPr>
        <w:t>, 1972</w:t>
      </w:r>
      <w:r w:rsidR="002858D3">
        <w:rPr>
          <w:rFonts w:ascii="Arial" w:hAnsi="Arial" w:cs="Arial"/>
          <w:sz w:val="20"/>
        </w:rPr>
        <w:t>-73</w:t>
      </w:r>
    </w:p>
    <w:p w14:paraId="08AA2285" w14:textId="77777777" w:rsidR="00E642C7" w:rsidRDefault="00E642C7" w:rsidP="00733CB7">
      <w:pPr>
        <w:tabs>
          <w:tab w:val="left" w:pos="1440"/>
          <w:tab w:val="left" w:pos="1980"/>
        </w:tabs>
        <w:rPr>
          <w:rFonts w:ascii="Arial" w:hAnsi="Arial" w:cs="Arial"/>
          <w:sz w:val="20"/>
        </w:rPr>
      </w:pPr>
      <w:r>
        <w:rPr>
          <w:rFonts w:ascii="Arial" w:hAnsi="Arial" w:cs="Arial"/>
          <w:sz w:val="20"/>
        </w:rPr>
        <w:tab/>
      </w:r>
      <w:r>
        <w:rPr>
          <w:rFonts w:ascii="Arial" w:hAnsi="Arial" w:cs="Arial"/>
          <w:sz w:val="20"/>
        </w:rPr>
        <w:tab/>
        <w:t xml:space="preserve">Pediatrics, Stanford University Medical Center, Palo Alto, </w:t>
      </w:r>
      <w:r w:rsidR="002858D3">
        <w:rPr>
          <w:rFonts w:ascii="Arial" w:hAnsi="Arial" w:cs="Arial"/>
          <w:sz w:val="20"/>
        </w:rPr>
        <w:t>CA, 1973-74</w:t>
      </w:r>
    </w:p>
    <w:p w14:paraId="01FB0995" w14:textId="77777777" w:rsidR="00112379" w:rsidRDefault="00E642C7" w:rsidP="00733CB7">
      <w:pPr>
        <w:tabs>
          <w:tab w:val="left" w:pos="1440"/>
          <w:tab w:val="left" w:pos="1980"/>
        </w:tabs>
        <w:ind w:left="720" w:hanging="720"/>
        <w:rPr>
          <w:rFonts w:ascii="Arial" w:hAnsi="Arial" w:cs="Arial"/>
          <w:sz w:val="20"/>
        </w:rPr>
      </w:pPr>
      <w:r>
        <w:rPr>
          <w:rFonts w:ascii="Arial" w:hAnsi="Arial" w:cs="Arial"/>
          <w:sz w:val="20"/>
        </w:rPr>
        <w:t>Fellowship</w:t>
      </w:r>
      <w:r>
        <w:rPr>
          <w:rFonts w:ascii="Arial" w:hAnsi="Arial" w:cs="Arial"/>
          <w:sz w:val="20"/>
        </w:rPr>
        <w:tab/>
      </w:r>
      <w:r>
        <w:rPr>
          <w:rFonts w:ascii="Arial" w:hAnsi="Arial" w:cs="Arial"/>
          <w:sz w:val="20"/>
        </w:rPr>
        <w:tab/>
        <w:t>Research Fellow in Pediatric Infectious Diseases,</w:t>
      </w:r>
      <w:r w:rsidR="00AD3955">
        <w:rPr>
          <w:rFonts w:ascii="Arial" w:hAnsi="Arial" w:cs="Arial"/>
          <w:sz w:val="20"/>
        </w:rPr>
        <w:t xml:space="preserve"> </w:t>
      </w:r>
      <w:r>
        <w:rPr>
          <w:rFonts w:ascii="Arial" w:hAnsi="Arial" w:cs="Arial"/>
          <w:sz w:val="20"/>
        </w:rPr>
        <w:t xml:space="preserve">U.C.L.A. School of Medicine, </w:t>
      </w:r>
    </w:p>
    <w:p w14:paraId="16AB54A0" w14:textId="77777777" w:rsidR="00E642C7" w:rsidRDefault="00112379" w:rsidP="00733CB7">
      <w:pPr>
        <w:tabs>
          <w:tab w:val="left" w:pos="1440"/>
          <w:tab w:val="left" w:pos="1980"/>
        </w:tabs>
        <w:ind w:left="720" w:hanging="72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E642C7">
        <w:rPr>
          <w:rFonts w:ascii="Arial" w:hAnsi="Arial" w:cs="Arial"/>
          <w:sz w:val="20"/>
        </w:rPr>
        <w:t xml:space="preserve">Los Angeles, </w:t>
      </w:r>
      <w:r w:rsidR="00AD3955">
        <w:rPr>
          <w:rFonts w:ascii="Arial" w:hAnsi="Arial" w:cs="Arial"/>
          <w:sz w:val="20"/>
        </w:rPr>
        <w:t>CA, 1976-79</w:t>
      </w:r>
    </w:p>
    <w:p w14:paraId="45DA3A25" w14:textId="77777777" w:rsidR="00B07361" w:rsidRDefault="00B07361" w:rsidP="00423082">
      <w:pPr>
        <w:tabs>
          <w:tab w:val="left" w:pos="1980"/>
          <w:tab w:val="left" w:pos="2880"/>
        </w:tabs>
        <w:rPr>
          <w:rFonts w:ascii="Arial" w:hAnsi="Arial" w:cs="Arial"/>
          <w:sz w:val="20"/>
          <w:u w:val="single"/>
        </w:rPr>
      </w:pPr>
    </w:p>
    <w:p w14:paraId="5FF57AE0" w14:textId="77777777" w:rsidR="00423082" w:rsidRDefault="00112379" w:rsidP="00733CB7">
      <w:pPr>
        <w:tabs>
          <w:tab w:val="left" w:pos="1980"/>
          <w:tab w:val="left" w:pos="2880"/>
        </w:tabs>
        <w:spacing w:after="60"/>
        <w:rPr>
          <w:rFonts w:ascii="Arial" w:hAnsi="Arial" w:cs="Arial"/>
          <w:sz w:val="20"/>
          <w:u w:val="single"/>
        </w:rPr>
      </w:pPr>
      <w:r>
        <w:rPr>
          <w:rFonts w:ascii="Arial" w:hAnsi="Arial" w:cs="Arial"/>
          <w:sz w:val="20"/>
          <w:u w:val="single"/>
        </w:rPr>
        <w:t>CAREEER/</w:t>
      </w:r>
      <w:r w:rsidR="00423082">
        <w:rPr>
          <w:rFonts w:ascii="Arial" w:hAnsi="Arial" w:cs="Arial"/>
          <w:sz w:val="20"/>
          <w:u w:val="single"/>
        </w:rPr>
        <w:t>ACADEMIC APPOINTMENTS</w:t>
      </w:r>
    </w:p>
    <w:p w14:paraId="6777D09E" w14:textId="77777777" w:rsidR="00112379" w:rsidRDefault="00112379" w:rsidP="00112379">
      <w:pPr>
        <w:tabs>
          <w:tab w:val="left" w:pos="1980"/>
          <w:tab w:val="left" w:pos="2880"/>
        </w:tabs>
        <w:rPr>
          <w:rFonts w:ascii="Arial" w:hAnsi="Arial" w:cs="Arial"/>
          <w:sz w:val="20"/>
        </w:rPr>
      </w:pPr>
      <w:r>
        <w:rPr>
          <w:rFonts w:ascii="Arial" w:hAnsi="Arial" w:cs="Arial"/>
          <w:sz w:val="20"/>
        </w:rPr>
        <w:t>1974-76</w:t>
      </w:r>
      <w:r>
        <w:rPr>
          <w:rFonts w:ascii="Arial" w:hAnsi="Arial" w:cs="Arial"/>
          <w:sz w:val="20"/>
        </w:rPr>
        <w:tab/>
        <w:t>Pediatrician, U.S. Army, Bad Kreuznach, West Germany - Honorable Discharge</w:t>
      </w:r>
    </w:p>
    <w:p w14:paraId="7A8B3727" w14:textId="77777777" w:rsidR="00112379" w:rsidRDefault="00112379" w:rsidP="00733CB7">
      <w:pPr>
        <w:tabs>
          <w:tab w:val="left" w:pos="1980"/>
          <w:tab w:val="left" w:pos="2880"/>
        </w:tabs>
        <w:ind w:left="1980" w:hanging="1980"/>
        <w:rPr>
          <w:rFonts w:ascii="Arial" w:hAnsi="Arial" w:cs="Arial"/>
          <w:sz w:val="20"/>
        </w:rPr>
      </w:pPr>
      <w:r>
        <w:rPr>
          <w:rFonts w:ascii="Arial" w:hAnsi="Arial" w:cs="Arial"/>
          <w:sz w:val="20"/>
        </w:rPr>
        <w:t>1979-81</w:t>
      </w:r>
      <w:r>
        <w:rPr>
          <w:rFonts w:ascii="Arial" w:hAnsi="Arial" w:cs="Arial"/>
          <w:sz w:val="20"/>
        </w:rPr>
        <w:tab/>
        <w:t>Attending Physician - Pediatric Infectious Diseases, Pediatric Ambulatory Services</w:t>
      </w:r>
      <w:r w:rsidR="00414364" w:rsidRPr="00414364">
        <w:rPr>
          <w:rFonts w:ascii="Arial" w:hAnsi="Arial" w:cs="Arial"/>
          <w:sz w:val="20"/>
        </w:rPr>
        <w:t xml:space="preserve"> </w:t>
      </w:r>
      <w:r w:rsidR="00414364">
        <w:rPr>
          <w:rFonts w:ascii="Arial" w:hAnsi="Arial" w:cs="Arial"/>
          <w:sz w:val="20"/>
        </w:rPr>
        <w:t>Department of Pediatrics, Hartford Hospital, Hartford, CT</w:t>
      </w:r>
    </w:p>
    <w:p w14:paraId="49CFD9BD" w14:textId="59FECEF9" w:rsidR="00423082" w:rsidRDefault="00423082" w:rsidP="00423082">
      <w:pPr>
        <w:tabs>
          <w:tab w:val="left" w:pos="1980"/>
          <w:tab w:val="left" w:pos="2880"/>
        </w:tabs>
        <w:rPr>
          <w:rFonts w:ascii="Arial" w:hAnsi="Arial" w:cs="Arial"/>
          <w:sz w:val="20"/>
        </w:rPr>
      </w:pPr>
      <w:r>
        <w:rPr>
          <w:rFonts w:ascii="Arial" w:hAnsi="Arial" w:cs="Arial"/>
          <w:sz w:val="20"/>
        </w:rPr>
        <w:t>1979-84</w:t>
      </w:r>
      <w:r>
        <w:rPr>
          <w:rFonts w:ascii="Arial" w:hAnsi="Arial" w:cs="Arial"/>
          <w:sz w:val="20"/>
        </w:rPr>
        <w:tab/>
        <w:t>Assistant Professor of Pediatrics</w:t>
      </w:r>
      <w:r w:rsidR="00112379">
        <w:rPr>
          <w:rFonts w:ascii="Arial" w:hAnsi="Arial" w:cs="Arial"/>
          <w:sz w:val="20"/>
        </w:rPr>
        <w:t xml:space="preserve">, </w:t>
      </w:r>
      <w:r>
        <w:rPr>
          <w:rFonts w:ascii="Arial" w:hAnsi="Arial" w:cs="Arial"/>
          <w:sz w:val="20"/>
        </w:rPr>
        <w:t>University of Connecticut School of Medicine</w:t>
      </w:r>
    </w:p>
    <w:p w14:paraId="45E10A31" w14:textId="77777777" w:rsidR="00423082" w:rsidRDefault="00423082" w:rsidP="00423082">
      <w:pPr>
        <w:tabs>
          <w:tab w:val="left" w:pos="1980"/>
          <w:tab w:val="left" w:pos="2880"/>
        </w:tabs>
        <w:rPr>
          <w:rFonts w:ascii="Arial" w:hAnsi="Arial" w:cs="Arial"/>
          <w:sz w:val="20"/>
        </w:rPr>
      </w:pPr>
      <w:r>
        <w:rPr>
          <w:rFonts w:ascii="Arial" w:hAnsi="Arial" w:cs="Arial"/>
          <w:sz w:val="20"/>
        </w:rPr>
        <w:tab/>
        <w:t xml:space="preserve">Farmington, </w:t>
      </w:r>
      <w:r w:rsidR="00112379">
        <w:rPr>
          <w:rFonts w:ascii="Arial" w:hAnsi="Arial" w:cs="Arial"/>
          <w:sz w:val="20"/>
        </w:rPr>
        <w:t>CT</w:t>
      </w:r>
    </w:p>
    <w:p w14:paraId="6550CE2B" w14:textId="77777777" w:rsidR="00414364" w:rsidRDefault="00414364" w:rsidP="00733CB7">
      <w:pPr>
        <w:tabs>
          <w:tab w:val="left" w:pos="1980"/>
          <w:tab w:val="left" w:pos="2880"/>
        </w:tabs>
        <w:ind w:left="1980" w:hanging="1980"/>
        <w:rPr>
          <w:rFonts w:ascii="Arial" w:hAnsi="Arial" w:cs="Arial"/>
          <w:sz w:val="20"/>
        </w:rPr>
      </w:pPr>
      <w:r>
        <w:rPr>
          <w:rFonts w:ascii="Arial" w:hAnsi="Arial" w:cs="Arial"/>
          <w:sz w:val="20"/>
        </w:rPr>
        <w:t>1982-1996</w:t>
      </w:r>
      <w:r>
        <w:rPr>
          <w:rFonts w:ascii="Arial" w:hAnsi="Arial" w:cs="Arial"/>
          <w:sz w:val="20"/>
        </w:rPr>
        <w:tab/>
        <w:t>Director, Division Pediatric Infectious Diseases, Department of Pediatrics, Hartford Hospital, Hartford, CT</w:t>
      </w:r>
    </w:p>
    <w:p w14:paraId="680235B0" w14:textId="77777777" w:rsidR="00423082" w:rsidRDefault="00423082" w:rsidP="00423082">
      <w:pPr>
        <w:tabs>
          <w:tab w:val="left" w:pos="1980"/>
          <w:tab w:val="left" w:pos="2880"/>
        </w:tabs>
        <w:rPr>
          <w:rFonts w:ascii="Arial" w:hAnsi="Arial" w:cs="Arial"/>
          <w:sz w:val="20"/>
        </w:rPr>
      </w:pPr>
      <w:r>
        <w:rPr>
          <w:rFonts w:ascii="Arial" w:hAnsi="Arial" w:cs="Arial"/>
          <w:sz w:val="20"/>
        </w:rPr>
        <w:t>1985-1991</w:t>
      </w:r>
      <w:r>
        <w:rPr>
          <w:rFonts w:ascii="Arial" w:hAnsi="Arial" w:cs="Arial"/>
          <w:sz w:val="20"/>
        </w:rPr>
        <w:tab/>
        <w:t>Associate Professor of Pediatrics</w:t>
      </w:r>
      <w:r w:rsidR="003C3FF0">
        <w:rPr>
          <w:rFonts w:ascii="Arial" w:hAnsi="Arial" w:cs="Arial"/>
          <w:sz w:val="20"/>
        </w:rPr>
        <w:t>, University of Connecticut School of Medicine</w:t>
      </w:r>
    </w:p>
    <w:p w14:paraId="37D29A9F" w14:textId="77777777" w:rsidR="00423082" w:rsidRDefault="00423082" w:rsidP="00423082">
      <w:pPr>
        <w:tabs>
          <w:tab w:val="left" w:pos="1980"/>
          <w:tab w:val="left" w:pos="2880"/>
        </w:tabs>
        <w:rPr>
          <w:rFonts w:ascii="Arial" w:hAnsi="Arial" w:cs="Arial"/>
          <w:sz w:val="20"/>
        </w:rPr>
      </w:pPr>
      <w:r>
        <w:rPr>
          <w:rFonts w:ascii="Arial" w:hAnsi="Arial" w:cs="Arial"/>
          <w:sz w:val="20"/>
        </w:rPr>
        <w:t>1991-2008</w:t>
      </w:r>
      <w:r>
        <w:rPr>
          <w:rFonts w:ascii="Arial" w:hAnsi="Arial" w:cs="Arial"/>
          <w:sz w:val="20"/>
        </w:rPr>
        <w:tab/>
        <w:t>Professor of Pediatrics</w:t>
      </w:r>
      <w:r w:rsidR="003C3FF0">
        <w:rPr>
          <w:rFonts w:ascii="Arial" w:hAnsi="Arial" w:cs="Arial"/>
          <w:sz w:val="20"/>
        </w:rPr>
        <w:t>, University of Connecticut School of Medicine</w:t>
      </w:r>
    </w:p>
    <w:p w14:paraId="25829F01" w14:textId="77777777" w:rsidR="00B61480" w:rsidRDefault="00414364" w:rsidP="00414364">
      <w:pPr>
        <w:tabs>
          <w:tab w:val="left" w:pos="1980"/>
          <w:tab w:val="left" w:pos="2880"/>
        </w:tabs>
        <w:rPr>
          <w:rFonts w:ascii="Arial" w:hAnsi="Arial" w:cs="Arial"/>
          <w:sz w:val="20"/>
        </w:rPr>
      </w:pPr>
      <w:r>
        <w:rPr>
          <w:rFonts w:ascii="Arial" w:hAnsi="Arial" w:cs="Arial"/>
          <w:sz w:val="20"/>
        </w:rPr>
        <w:t>1996-1998</w:t>
      </w:r>
      <w:r>
        <w:rPr>
          <w:rFonts w:ascii="Arial" w:hAnsi="Arial" w:cs="Arial"/>
          <w:sz w:val="20"/>
        </w:rPr>
        <w:tab/>
        <w:t xml:space="preserve">Director, Pediatric AIDS Program, </w:t>
      </w:r>
      <w:r>
        <w:rPr>
          <w:rFonts w:ascii="Arial" w:hAnsi="Arial" w:cs="Arial"/>
          <w:sz w:val="20"/>
        </w:rPr>
        <w:tab/>
        <w:t>Connecticut Children’</w:t>
      </w:r>
      <w:r w:rsidR="00B61480">
        <w:rPr>
          <w:rFonts w:ascii="Arial" w:hAnsi="Arial" w:cs="Arial"/>
          <w:sz w:val="20"/>
        </w:rPr>
        <w:t xml:space="preserve">s Medical Center, </w:t>
      </w:r>
    </w:p>
    <w:p w14:paraId="1F1AA9A7" w14:textId="77777777" w:rsidR="00414364" w:rsidRDefault="00B61480" w:rsidP="00414364">
      <w:pPr>
        <w:tabs>
          <w:tab w:val="left" w:pos="1980"/>
          <w:tab w:val="left" w:pos="2880"/>
        </w:tabs>
        <w:rPr>
          <w:rFonts w:ascii="Arial" w:hAnsi="Arial" w:cs="Arial"/>
          <w:sz w:val="20"/>
        </w:rPr>
      </w:pPr>
      <w:r>
        <w:rPr>
          <w:rFonts w:ascii="Arial" w:hAnsi="Arial" w:cs="Arial"/>
          <w:sz w:val="20"/>
        </w:rPr>
        <w:tab/>
      </w:r>
      <w:r w:rsidR="00414364">
        <w:rPr>
          <w:rFonts w:ascii="Arial" w:hAnsi="Arial" w:cs="Arial"/>
          <w:sz w:val="20"/>
        </w:rPr>
        <w:t xml:space="preserve">Hartford, </w:t>
      </w:r>
      <w:r>
        <w:rPr>
          <w:rFonts w:ascii="Arial" w:hAnsi="Arial" w:cs="Arial"/>
          <w:sz w:val="20"/>
        </w:rPr>
        <w:t>C</w:t>
      </w:r>
      <w:r w:rsidR="00414364">
        <w:rPr>
          <w:rFonts w:ascii="Arial" w:hAnsi="Arial" w:cs="Arial"/>
          <w:sz w:val="20"/>
        </w:rPr>
        <w:t>T</w:t>
      </w:r>
    </w:p>
    <w:p w14:paraId="5380EDB7" w14:textId="5BE9D3E8" w:rsidR="00845BE5" w:rsidRDefault="00845BE5" w:rsidP="00414364">
      <w:pPr>
        <w:tabs>
          <w:tab w:val="left" w:pos="1980"/>
          <w:tab w:val="left" w:pos="2880"/>
        </w:tabs>
        <w:rPr>
          <w:rFonts w:ascii="Arial" w:hAnsi="Arial" w:cs="Arial"/>
          <w:sz w:val="20"/>
        </w:rPr>
      </w:pPr>
      <w:r>
        <w:rPr>
          <w:rFonts w:ascii="Arial" w:hAnsi="Arial" w:cs="Arial"/>
          <w:sz w:val="20"/>
        </w:rPr>
        <w:t>1999-2008</w:t>
      </w:r>
      <w:r>
        <w:rPr>
          <w:rFonts w:ascii="Arial" w:hAnsi="Arial" w:cs="Arial"/>
          <w:sz w:val="20"/>
        </w:rPr>
        <w:tab/>
        <w:t>Director, Pediatric Infectious Diseases, University of Connecticut School of Medicine</w:t>
      </w:r>
    </w:p>
    <w:p w14:paraId="5CEB3FA9" w14:textId="77777777" w:rsidR="00034B26" w:rsidRDefault="00423082" w:rsidP="00423082">
      <w:pPr>
        <w:tabs>
          <w:tab w:val="left" w:pos="1980"/>
          <w:tab w:val="left" w:pos="2880"/>
        </w:tabs>
        <w:rPr>
          <w:rFonts w:ascii="Arial" w:hAnsi="Arial" w:cs="Arial"/>
          <w:sz w:val="20"/>
        </w:rPr>
      </w:pPr>
      <w:r w:rsidRPr="00385FF1">
        <w:rPr>
          <w:rFonts w:ascii="Arial" w:hAnsi="Arial" w:cs="Arial"/>
          <w:sz w:val="20"/>
        </w:rPr>
        <w:t>2008-</w:t>
      </w:r>
      <w:r w:rsidR="00A23FA5">
        <w:rPr>
          <w:rFonts w:ascii="Arial" w:hAnsi="Arial" w:cs="Arial"/>
          <w:sz w:val="20"/>
        </w:rPr>
        <w:t>2009</w:t>
      </w:r>
      <w:r w:rsidRPr="00385FF1">
        <w:rPr>
          <w:rFonts w:ascii="Arial" w:hAnsi="Arial" w:cs="Arial"/>
          <w:sz w:val="20"/>
        </w:rPr>
        <w:tab/>
        <w:t xml:space="preserve">Associate Research </w:t>
      </w:r>
      <w:r w:rsidR="00034B26" w:rsidRPr="00385FF1">
        <w:rPr>
          <w:rFonts w:ascii="Arial" w:hAnsi="Arial" w:cs="Arial"/>
          <w:sz w:val="20"/>
        </w:rPr>
        <w:t>Scientist</w:t>
      </w:r>
      <w:r w:rsidR="00034B26">
        <w:rPr>
          <w:rFonts w:ascii="Arial" w:hAnsi="Arial" w:cs="Arial"/>
          <w:sz w:val="20"/>
        </w:rPr>
        <w:t xml:space="preserve">, </w:t>
      </w:r>
      <w:r w:rsidR="00034B26" w:rsidRPr="00385FF1">
        <w:rPr>
          <w:rFonts w:ascii="Arial" w:hAnsi="Arial" w:cs="Arial"/>
          <w:sz w:val="20"/>
        </w:rPr>
        <w:t>Yale</w:t>
      </w:r>
      <w:r w:rsidRPr="00385FF1">
        <w:rPr>
          <w:rFonts w:ascii="Arial" w:hAnsi="Arial" w:cs="Arial"/>
          <w:sz w:val="20"/>
        </w:rPr>
        <w:t xml:space="preserve"> University School of </w:t>
      </w:r>
      <w:r w:rsidR="004C6F93">
        <w:rPr>
          <w:rFonts w:ascii="Arial" w:hAnsi="Arial" w:cs="Arial"/>
          <w:sz w:val="20"/>
        </w:rPr>
        <w:t>Public Health</w:t>
      </w:r>
      <w:r w:rsidR="00034B26">
        <w:rPr>
          <w:rFonts w:ascii="Arial" w:hAnsi="Arial" w:cs="Arial"/>
          <w:sz w:val="20"/>
        </w:rPr>
        <w:t>, New Haven,</w:t>
      </w:r>
    </w:p>
    <w:p w14:paraId="47F627FC" w14:textId="77777777" w:rsidR="00423082" w:rsidRDefault="00034B26" w:rsidP="00423082">
      <w:pPr>
        <w:tabs>
          <w:tab w:val="left" w:pos="1980"/>
          <w:tab w:val="left" w:pos="2880"/>
        </w:tabs>
        <w:rPr>
          <w:rFonts w:ascii="Arial" w:hAnsi="Arial" w:cs="Arial"/>
          <w:sz w:val="20"/>
        </w:rPr>
      </w:pPr>
      <w:r>
        <w:rPr>
          <w:rFonts w:ascii="Arial" w:hAnsi="Arial" w:cs="Arial"/>
          <w:sz w:val="20"/>
        </w:rPr>
        <w:tab/>
        <w:t>CT</w:t>
      </w:r>
    </w:p>
    <w:p w14:paraId="4968D679" w14:textId="77777777" w:rsidR="00B61480" w:rsidRDefault="00A23FA5" w:rsidP="00A53880">
      <w:pPr>
        <w:rPr>
          <w:rFonts w:ascii="Arial" w:hAnsi="Arial"/>
          <w:sz w:val="20"/>
        </w:rPr>
      </w:pPr>
      <w:r>
        <w:rPr>
          <w:rFonts w:ascii="Arial" w:hAnsi="Arial" w:cs="Arial"/>
          <w:sz w:val="20"/>
        </w:rPr>
        <w:t>2009-present</w:t>
      </w:r>
      <w:r>
        <w:rPr>
          <w:rFonts w:ascii="Arial" w:hAnsi="Arial" w:cs="Arial"/>
          <w:sz w:val="20"/>
        </w:rPr>
        <w:tab/>
        <w:t xml:space="preserve">         </w:t>
      </w:r>
      <w:r w:rsidRPr="00385FF1">
        <w:rPr>
          <w:rFonts w:ascii="Arial" w:hAnsi="Arial"/>
          <w:sz w:val="20"/>
        </w:rPr>
        <w:t>Senior Research Scientist</w:t>
      </w:r>
      <w:r w:rsidR="00B61480">
        <w:rPr>
          <w:rFonts w:ascii="Arial" w:hAnsi="Arial"/>
          <w:sz w:val="20"/>
        </w:rPr>
        <w:t xml:space="preserve">, </w:t>
      </w:r>
      <w:r w:rsidRPr="00385FF1">
        <w:rPr>
          <w:rFonts w:ascii="Arial" w:hAnsi="Arial"/>
          <w:sz w:val="20"/>
        </w:rPr>
        <w:t xml:space="preserve">Yale </w:t>
      </w:r>
      <w:r>
        <w:rPr>
          <w:rFonts w:ascii="Arial" w:hAnsi="Arial"/>
          <w:sz w:val="20"/>
        </w:rPr>
        <w:t xml:space="preserve">University </w:t>
      </w:r>
      <w:r w:rsidRPr="00385FF1">
        <w:rPr>
          <w:rFonts w:ascii="Arial" w:hAnsi="Arial"/>
          <w:sz w:val="20"/>
        </w:rPr>
        <w:t xml:space="preserve">School of </w:t>
      </w:r>
      <w:r w:rsidR="004C6F93">
        <w:rPr>
          <w:rFonts w:ascii="Arial" w:hAnsi="Arial"/>
          <w:sz w:val="20"/>
        </w:rPr>
        <w:t>Public Health</w:t>
      </w:r>
      <w:r w:rsidR="00B61480">
        <w:rPr>
          <w:rFonts w:ascii="Arial" w:hAnsi="Arial"/>
          <w:sz w:val="20"/>
        </w:rPr>
        <w:t xml:space="preserve">, </w:t>
      </w:r>
      <w:r w:rsidR="00342565">
        <w:rPr>
          <w:rFonts w:ascii="Arial" w:hAnsi="Arial"/>
          <w:sz w:val="20"/>
        </w:rPr>
        <w:t>Yale School of</w:t>
      </w:r>
    </w:p>
    <w:p w14:paraId="55F8B753" w14:textId="77777777" w:rsidR="00A23FA5" w:rsidRPr="00385FF1" w:rsidRDefault="00B61480" w:rsidP="00733CB7">
      <w:pPr>
        <w:ind w:left="1440"/>
        <w:rPr>
          <w:rFonts w:ascii="Arial" w:hAnsi="Arial"/>
          <w:sz w:val="20"/>
        </w:rPr>
      </w:pPr>
      <w:r>
        <w:rPr>
          <w:rFonts w:ascii="Arial" w:hAnsi="Arial"/>
          <w:sz w:val="20"/>
        </w:rPr>
        <w:t xml:space="preserve">         </w:t>
      </w:r>
      <w:r w:rsidR="00342565">
        <w:rPr>
          <w:rFonts w:ascii="Arial" w:hAnsi="Arial"/>
          <w:sz w:val="20"/>
        </w:rPr>
        <w:t>Medicine</w:t>
      </w:r>
      <w:r>
        <w:rPr>
          <w:rFonts w:ascii="Arial" w:hAnsi="Arial"/>
          <w:sz w:val="20"/>
        </w:rPr>
        <w:t>, New Haven, CT</w:t>
      </w:r>
    </w:p>
    <w:p w14:paraId="419DBD0D" w14:textId="77777777" w:rsidR="009B53FF" w:rsidRPr="00385FF1" w:rsidRDefault="009B53FF" w:rsidP="00423082">
      <w:pPr>
        <w:tabs>
          <w:tab w:val="left" w:pos="1980"/>
          <w:tab w:val="left" w:pos="2880"/>
        </w:tabs>
        <w:rPr>
          <w:rFonts w:ascii="Arial" w:hAnsi="Arial" w:cs="Arial"/>
          <w:sz w:val="20"/>
        </w:rPr>
      </w:pPr>
    </w:p>
    <w:p w14:paraId="5B6A63A7" w14:textId="77777777" w:rsidR="00423082" w:rsidRDefault="00034B26" w:rsidP="00733CB7">
      <w:pPr>
        <w:tabs>
          <w:tab w:val="left" w:pos="1980"/>
          <w:tab w:val="left" w:pos="2880"/>
        </w:tabs>
        <w:spacing w:after="60"/>
        <w:rPr>
          <w:rFonts w:ascii="Arial" w:hAnsi="Arial" w:cs="Arial"/>
          <w:sz w:val="20"/>
        </w:rPr>
      </w:pPr>
      <w:r>
        <w:rPr>
          <w:rFonts w:ascii="Arial" w:hAnsi="Arial" w:cs="Arial"/>
          <w:sz w:val="20"/>
          <w:u w:val="single"/>
        </w:rPr>
        <w:t>ADMINISTRATIVE POSTITIONS</w:t>
      </w:r>
    </w:p>
    <w:p w14:paraId="1B7DE5E5" w14:textId="77777777" w:rsidR="00423082" w:rsidRDefault="00423082" w:rsidP="00423082">
      <w:pPr>
        <w:tabs>
          <w:tab w:val="left" w:pos="1980"/>
          <w:tab w:val="left" w:pos="2880"/>
        </w:tabs>
        <w:rPr>
          <w:rFonts w:ascii="Arial" w:hAnsi="Arial" w:cs="Arial"/>
          <w:sz w:val="20"/>
        </w:rPr>
      </w:pPr>
      <w:r>
        <w:rPr>
          <w:rFonts w:ascii="Arial" w:hAnsi="Arial" w:cs="Arial"/>
          <w:sz w:val="20"/>
        </w:rPr>
        <w:t>1998-2008</w:t>
      </w:r>
      <w:r>
        <w:rPr>
          <w:rFonts w:ascii="Arial" w:hAnsi="Arial" w:cs="Arial"/>
          <w:sz w:val="20"/>
        </w:rPr>
        <w:tab/>
        <w:t>Director, Division of Infectious Diseases</w:t>
      </w:r>
    </w:p>
    <w:p w14:paraId="47E94F11" w14:textId="77777777" w:rsidR="00717119" w:rsidRDefault="00423082" w:rsidP="00733CB7">
      <w:pPr>
        <w:tabs>
          <w:tab w:val="left" w:pos="1980"/>
          <w:tab w:val="left" w:pos="2880"/>
        </w:tabs>
        <w:ind w:left="720"/>
        <w:rPr>
          <w:rFonts w:ascii="Arial" w:hAnsi="Arial" w:cs="Arial"/>
          <w:sz w:val="20"/>
        </w:rPr>
      </w:pPr>
      <w:r>
        <w:rPr>
          <w:rFonts w:ascii="Arial" w:hAnsi="Arial" w:cs="Arial"/>
          <w:sz w:val="20"/>
        </w:rPr>
        <w:tab/>
        <w:t>Director, Infection Control Program</w:t>
      </w:r>
      <w:r w:rsidR="00034B26">
        <w:rPr>
          <w:rFonts w:ascii="Arial" w:hAnsi="Arial" w:cs="Arial"/>
          <w:sz w:val="20"/>
        </w:rPr>
        <w:t xml:space="preserve">, </w:t>
      </w:r>
      <w:r>
        <w:rPr>
          <w:rFonts w:ascii="Arial" w:hAnsi="Arial" w:cs="Arial"/>
          <w:sz w:val="20"/>
        </w:rPr>
        <w:t>Department of Pediatrics, Connecticut</w:t>
      </w:r>
    </w:p>
    <w:p w14:paraId="5C8B26F3" w14:textId="77777777" w:rsidR="00423082" w:rsidRDefault="00717119" w:rsidP="00733CB7">
      <w:pPr>
        <w:tabs>
          <w:tab w:val="left" w:pos="1980"/>
          <w:tab w:val="left" w:pos="2880"/>
        </w:tabs>
        <w:ind w:left="720"/>
        <w:rPr>
          <w:rFonts w:ascii="Arial" w:hAnsi="Arial" w:cs="Arial"/>
          <w:sz w:val="20"/>
        </w:rPr>
      </w:pPr>
      <w:r>
        <w:rPr>
          <w:rFonts w:ascii="Arial" w:hAnsi="Arial" w:cs="Arial"/>
          <w:sz w:val="20"/>
        </w:rPr>
        <w:tab/>
        <w:t>C</w:t>
      </w:r>
      <w:r w:rsidR="00423082">
        <w:rPr>
          <w:rFonts w:ascii="Arial" w:hAnsi="Arial" w:cs="Arial"/>
          <w:sz w:val="20"/>
        </w:rPr>
        <w:t>hildren's Medical Center</w:t>
      </w:r>
      <w:r>
        <w:rPr>
          <w:rFonts w:ascii="Arial" w:hAnsi="Arial" w:cs="Arial"/>
          <w:sz w:val="20"/>
        </w:rPr>
        <w:t xml:space="preserve">, </w:t>
      </w:r>
      <w:r w:rsidR="00423082">
        <w:rPr>
          <w:rFonts w:ascii="Arial" w:hAnsi="Arial" w:cs="Arial"/>
          <w:sz w:val="20"/>
        </w:rPr>
        <w:t>University of Connecticut School of Medicine</w:t>
      </w:r>
      <w:r>
        <w:rPr>
          <w:rFonts w:ascii="Arial" w:hAnsi="Arial" w:cs="Arial"/>
          <w:sz w:val="20"/>
        </w:rPr>
        <w:t xml:space="preserve">, </w:t>
      </w:r>
      <w:r w:rsidR="00423082">
        <w:rPr>
          <w:rFonts w:ascii="Arial" w:hAnsi="Arial" w:cs="Arial"/>
          <w:sz w:val="20"/>
        </w:rPr>
        <w:t xml:space="preserve">Hartford, </w:t>
      </w:r>
      <w:r>
        <w:rPr>
          <w:rFonts w:ascii="Arial" w:hAnsi="Arial" w:cs="Arial"/>
          <w:sz w:val="20"/>
        </w:rPr>
        <w:t>CT</w:t>
      </w:r>
    </w:p>
    <w:p w14:paraId="61622812" w14:textId="77777777" w:rsidR="004C6F93" w:rsidRDefault="004C6F93" w:rsidP="00423082">
      <w:pPr>
        <w:rPr>
          <w:rFonts w:ascii="Arial" w:hAnsi="Arial" w:cs="Arial"/>
          <w:sz w:val="20"/>
        </w:rPr>
      </w:pPr>
    </w:p>
    <w:p w14:paraId="0DA814AE" w14:textId="77777777" w:rsidR="00E642C7" w:rsidRDefault="00717119" w:rsidP="00733CB7">
      <w:pPr>
        <w:tabs>
          <w:tab w:val="left" w:pos="1980"/>
          <w:tab w:val="left" w:pos="2880"/>
        </w:tabs>
        <w:spacing w:after="60"/>
        <w:rPr>
          <w:rFonts w:ascii="Arial" w:hAnsi="Arial" w:cs="Arial"/>
          <w:sz w:val="20"/>
          <w:u w:val="single"/>
        </w:rPr>
      </w:pPr>
      <w:r>
        <w:rPr>
          <w:rFonts w:ascii="Arial" w:hAnsi="Arial" w:cs="Arial"/>
          <w:sz w:val="20"/>
          <w:u w:val="single"/>
        </w:rPr>
        <w:t>PROFESSIONAL HONORS &amp; RECOGNITION</w:t>
      </w:r>
    </w:p>
    <w:p w14:paraId="042E1E66" w14:textId="77777777" w:rsidR="00E642C7" w:rsidRDefault="00E642C7">
      <w:pPr>
        <w:tabs>
          <w:tab w:val="left" w:pos="1980"/>
          <w:tab w:val="left" w:pos="2880"/>
        </w:tabs>
        <w:rPr>
          <w:rFonts w:ascii="Arial" w:hAnsi="Arial" w:cs="Arial"/>
          <w:sz w:val="20"/>
        </w:rPr>
      </w:pPr>
      <w:r>
        <w:rPr>
          <w:rFonts w:ascii="Arial" w:hAnsi="Arial" w:cs="Arial"/>
          <w:sz w:val="20"/>
        </w:rPr>
        <w:t>1967</w:t>
      </w:r>
      <w:r>
        <w:rPr>
          <w:rFonts w:ascii="Arial" w:hAnsi="Arial" w:cs="Arial"/>
          <w:sz w:val="20"/>
        </w:rPr>
        <w:tab/>
        <w:t xml:space="preserve">B.A. with Honors in Biology, Williams College, Williamstown, </w:t>
      </w:r>
      <w:r w:rsidR="00717119">
        <w:rPr>
          <w:rFonts w:ascii="Arial" w:hAnsi="Arial" w:cs="Arial"/>
          <w:sz w:val="20"/>
        </w:rPr>
        <w:t>MA</w:t>
      </w:r>
    </w:p>
    <w:p w14:paraId="7850D198" w14:textId="77777777" w:rsidR="00E642C7" w:rsidRDefault="00E642C7">
      <w:pPr>
        <w:tabs>
          <w:tab w:val="left" w:pos="1980"/>
          <w:tab w:val="left" w:pos="2880"/>
        </w:tabs>
        <w:rPr>
          <w:rFonts w:ascii="Arial" w:hAnsi="Arial" w:cs="Arial"/>
          <w:sz w:val="20"/>
        </w:rPr>
      </w:pPr>
      <w:r>
        <w:rPr>
          <w:rFonts w:ascii="Arial" w:hAnsi="Arial" w:cs="Arial"/>
          <w:sz w:val="20"/>
        </w:rPr>
        <w:t>1977-79</w:t>
      </w:r>
      <w:r>
        <w:rPr>
          <w:rFonts w:ascii="Arial" w:hAnsi="Arial" w:cs="Arial"/>
          <w:sz w:val="20"/>
        </w:rPr>
        <w:tab/>
        <w:t>N.I.H. National Research Service Award for Individual Postdoctoral Fellows</w:t>
      </w:r>
    </w:p>
    <w:p w14:paraId="4F85AA4E" w14:textId="77777777" w:rsidR="0055695F" w:rsidRDefault="0055695F">
      <w:pPr>
        <w:tabs>
          <w:tab w:val="left" w:pos="1980"/>
          <w:tab w:val="left" w:pos="2520"/>
          <w:tab w:val="left" w:pos="2880"/>
        </w:tabs>
        <w:rPr>
          <w:rFonts w:ascii="Arial" w:hAnsi="Arial" w:cs="Arial"/>
          <w:sz w:val="20"/>
        </w:rPr>
      </w:pPr>
      <w:r>
        <w:rPr>
          <w:rFonts w:ascii="Arial" w:hAnsi="Arial" w:cs="Arial"/>
          <w:sz w:val="20"/>
        </w:rPr>
        <w:t>1987</w:t>
      </w:r>
      <w:r>
        <w:rPr>
          <w:rFonts w:ascii="Arial" w:hAnsi="Arial" w:cs="Arial"/>
          <w:sz w:val="20"/>
        </w:rPr>
        <w:tab/>
        <w:t>Named a Fellow in the Infectious Diseases Society of America</w:t>
      </w:r>
    </w:p>
    <w:p w14:paraId="55E3565D" w14:textId="77777777" w:rsidR="00E642C7" w:rsidRDefault="00E642C7">
      <w:pPr>
        <w:tabs>
          <w:tab w:val="left" w:pos="1980"/>
          <w:tab w:val="left" w:pos="2520"/>
          <w:tab w:val="left" w:pos="2880"/>
        </w:tabs>
        <w:rPr>
          <w:rFonts w:ascii="Arial" w:hAnsi="Arial" w:cs="Arial"/>
          <w:sz w:val="20"/>
        </w:rPr>
      </w:pPr>
      <w:r>
        <w:rPr>
          <w:rFonts w:ascii="Arial" w:hAnsi="Arial" w:cs="Arial"/>
          <w:sz w:val="20"/>
        </w:rPr>
        <w:t>1991</w:t>
      </w:r>
      <w:r>
        <w:rPr>
          <w:rFonts w:ascii="Arial" w:hAnsi="Arial" w:cs="Arial"/>
          <w:sz w:val="20"/>
        </w:rPr>
        <w:tab/>
        <w:t>Camel Teaching Award, The University of Connecticut School of Medicine</w:t>
      </w:r>
    </w:p>
    <w:p w14:paraId="0D751A6F" w14:textId="77777777" w:rsidR="00E642C7" w:rsidRDefault="00E642C7">
      <w:pPr>
        <w:tabs>
          <w:tab w:val="left" w:pos="1980"/>
          <w:tab w:val="left" w:pos="2520"/>
          <w:tab w:val="left" w:pos="2880"/>
        </w:tabs>
        <w:rPr>
          <w:rFonts w:ascii="Arial" w:hAnsi="Arial" w:cs="Arial"/>
          <w:sz w:val="20"/>
        </w:rPr>
      </w:pPr>
      <w:r>
        <w:rPr>
          <w:rFonts w:ascii="Arial" w:hAnsi="Arial" w:cs="Arial"/>
          <w:sz w:val="20"/>
        </w:rPr>
        <w:t>1991-1999</w:t>
      </w:r>
      <w:r>
        <w:rPr>
          <w:rFonts w:ascii="Arial" w:hAnsi="Arial" w:cs="Arial"/>
          <w:sz w:val="20"/>
        </w:rPr>
        <w:tab/>
        <w:t xml:space="preserve">Editorial Board, Journal of Clinical Microbiology </w:t>
      </w:r>
    </w:p>
    <w:p w14:paraId="6083D656" w14:textId="77777777" w:rsidR="00E642C7" w:rsidRDefault="00E642C7" w:rsidP="006B374B">
      <w:pPr>
        <w:tabs>
          <w:tab w:val="left" w:pos="1980"/>
          <w:tab w:val="left" w:pos="2520"/>
          <w:tab w:val="left" w:pos="2880"/>
        </w:tabs>
        <w:ind w:left="1980" w:hanging="1980"/>
        <w:rPr>
          <w:rFonts w:ascii="Arial" w:hAnsi="Arial" w:cs="Arial"/>
          <w:sz w:val="20"/>
        </w:rPr>
      </w:pPr>
      <w:r>
        <w:rPr>
          <w:rFonts w:ascii="Arial" w:hAnsi="Arial" w:cs="Arial"/>
          <w:sz w:val="20"/>
        </w:rPr>
        <w:t>1991-1994</w:t>
      </w:r>
      <w:r>
        <w:rPr>
          <w:rFonts w:ascii="Arial" w:hAnsi="Arial" w:cs="Arial"/>
          <w:sz w:val="20"/>
        </w:rPr>
        <w:tab/>
        <w:t>Member, Subcommittee on Quality Stan</w:t>
      </w:r>
      <w:r w:rsidR="006B374B">
        <w:rPr>
          <w:rFonts w:ascii="Arial" w:hAnsi="Arial" w:cs="Arial"/>
          <w:sz w:val="20"/>
        </w:rPr>
        <w:t xml:space="preserve">dards for Infectious Diseases, </w:t>
      </w:r>
      <w:r>
        <w:rPr>
          <w:rFonts w:ascii="Arial" w:hAnsi="Arial" w:cs="Arial"/>
          <w:sz w:val="20"/>
        </w:rPr>
        <w:t>Infectious Disease Society of America</w:t>
      </w:r>
    </w:p>
    <w:p w14:paraId="3CC27C0E" w14:textId="77777777" w:rsidR="00E642C7" w:rsidRDefault="00E642C7">
      <w:pPr>
        <w:tabs>
          <w:tab w:val="left" w:pos="1980"/>
          <w:tab w:val="left" w:pos="2880"/>
        </w:tabs>
        <w:rPr>
          <w:rFonts w:ascii="Arial" w:hAnsi="Arial" w:cs="Arial"/>
          <w:sz w:val="20"/>
        </w:rPr>
      </w:pPr>
      <w:r>
        <w:rPr>
          <w:rFonts w:ascii="Arial" w:hAnsi="Arial" w:cs="Arial"/>
          <w:sz w:val="20"/>
        </w:rPr>
        <w:t>1992-2008</w:t>
      </w:r>
      <w:r>
        <w:rPr>
          <w:rFonts w:ascii="Arial" w:hAnsi="Arial" w:cs="Arial"/>
          <w:sz w:val="20"/>
        </w:rPr>
        <w:tab/>
        <w:t>Cited in American Men and Women of Science, 18-20th editions</w:t>
      </w:r>
    </w:p>
    <w:p w14:paraId="0C1E049F" w14:textId="77777777" w:rsidR="00E642C7" w:rsidRDefault="00E642C7">
      <w:pPr>
        <w:tabs>
          <w:tab w:val="left" w:pos="1980"/>
          <w:tab w:val="left" w:pos="2880"/>
        </w:tabs>
        <w:rPr>
          <w:rFonts w:ascii="Arial" w:hAnsi="Arial" w:cs="Arial"/>
          <w:sz w:val="20"/>
        </w:rPr>
      </w:pPr>
      <w:r>
        <w:rPr>
          <w:rFonts w:ascii="Arial" w:hAnsi="Arial" w:cs="Arial"/>
          <w:sz w:val="20"/>
        </w:rPr>
        <w:tab/>
        <w:t>Cited in Who’s Who in Science and Engineering, 1st-6th editions</w:t>
      </w:r>
    </w:p>
    <w:p w14:paraId="76A411F0" w14:textId="77777777" w:rsidR="00E642C7" w:rsidRDefault="00E642C7">
      <w:pPr>
        <w:tabs>
          <w:tab w:val="left" w:pos="1980"/>
          <w:tab w:val="left" w:pos="2880"/>
        </w:tabs>
        <w:rPr>
          <w:rFonts w:ascii="Arial" w:hAnsi="Arial" w:cs="Arial"/>
          <w:sz w:val="20"/>
        </w:rPr>
      </w:pPr>
      <w:r>
        <w:rPr>
          <w:rFonts w:ascii="Arial" w:hAnsi="Arial" w:cs="Arial"/>
          <w:sz w:val="20"/>
        </w:rPr>
        <w:tab/>
        <w:t xml:space="preserve">Cited in Who’s Who in the East, 26th Edition </w:t>
      </w:r>
    </w:p>
    <w:p w14:paraId="0F511DA6" w14:textId="77777777" w:rsidR="00E642C7" w:rsidRDefault="00E642C7">
      <w:pPr>
        <w:tabs>
          <w:tab w:val="left" w:pos="1980"/>
          <w:tab w:val="left" w:pos="2880"/>
        </w:tabs>
        <w:rPr>
          <w:rFonts w:ascii="Arial" w:hAnsi="Arial" w:cs="Arial"/>
          <w:sz w:val="20"/>
        </w:rPr>
      </w:pPr>
      <w:r>
        <w:rPr>
          <w:rFonts w:ascii="Arial" w:hAnsi="Arial" w:cs="Arial"/>
          <w:sz w:val="20"/>
        </w:rPr>
        <w:tab/>
        <w:t>Cited in Who’s Who in Medicine and Health Care,  00-07</w:t>
      </w:r>
    </w:p>
    <w:p w14:paraId="35EB2DB7" w14:textId="77777777" w:rsidR="00E642C7" w:rsidRDefault="00E642C7">
      <w:pPr>
        <w:tabs>
          <w:tab w:val="left" w:pos="1980"/>
          <w:tab w:val="left" w:pos="2880"/>
        </w:tabs>
        <w:rPr>
          <w:rFonts w:ascii="Arial" w:hAnsi="Arial" w:cs="Arial"/>
          <w:sz w:val="20"/>
        </w:rPr>
      </w:pPr>
      <w:r>
        <w:rPr>
          <w:rFonts w:ascii="Arial" w:hAnsi="Arial" w:cs="Arial"/>
          <w:sz w:val="20"/>
        </w:rPr>
        <w:tab/>
        <w:t>Cited in Who’s Who in America, 01-</w:t>
      </w:r>
      <w:r w:rsidR="00275432">
        <w:rPr>
          <w:rFonts w:ascii="Arial" w:hAnsi="Arial" w:cs="Arial"/>
          <w:sz w:val="20"/>
        </w:rPr>
        <w:t>14</w:t>
      </w:r>
    </w:p>
    <w:p w14:paraId="1A45991A" w14:textId="77777777" w:rsidR="00E642C7" w:rsidRDefault="00E642C7">
      <w:pPr>
        <w:tabs>
          <w:tab w:val="left" w:pos="1980"/>
          <w:tab w:val="left" w:pos="2880"/>
        </w:tabs>
        <w:rPr>
          <w:rFonts w:ascii="Arial" w:hAnsi="Arial" w:cs="Arial"/>
          <w:sz w:val="20"/>
        </w:rPr>
      </w:pPr>
      <w:r>
        <w:rPr>
          <w:rFonts w:ascii="Arial" w:hAnsi="Arial" w:cs="Arial"/>
          <w:sz w:val="20"/>
        </w:rPr>
        <w:lastRenderedPageBreak/>
        <w:tab/>
        <w:t>Cited in Who’s Who in the World, 01-02</w:t>
      </w:r>
    </w:p>
    <w:p w14:paraId="7B0F4931" w14:textId="77777777" w:rsidR="00E642C7" w:rsidRDefault="00E642C7">
      <w:pPr>
        <w:tabs>
          <w:tab w:val="left" w:pos="1980"/>
          <w:tab w:val="left" w:pos="2880"/>
        </w:tabs>
        <w:rPr>
          <w:rFonts w:ascii="Arial" w:hAnsi="Arial" w:cs="Arial"/>
          <w:sz w:val="20"/>
        </w:rPr>
      </w:pPr>
      <w:r>
        <w:rPr>
          <w:rFonts w:ascii="Arial" w:hAnsi="Arial" w:cs="Arial"/>
          <w:sz w:val="20"/>
        </w:rPr>
        <w:tab/>
        <w:t xml:space="preserve">Cited in Guide to </w:t>
      </w:r>
      <w:r w:rsidR="00F54BA2">
        <w:rPr>
          <w:rFonts w:ascii="Arial" w:hAnsi="Arial" w:cs="Arial"/>
          <w:sz w:val="20"/>
        </w:rPr>
        <w:t>America’s</w:t>
      </w:r>
      <w:r>
        <w:rPr>
          <w:rFonts w:ascii="Arial" w:hAnsi="Arial" w:cs="Arial"/>
          <w:sz w:val="20"/>
        </w:rPr>
        <w:t xml:space="preserve"> Top Physicians 04-05, Consumers” Research Council </w:t>
      </w:r>
      <w:r>
        <w:rPr>
          <w:rFonts w:ascii="Arial" w:hAnsi="Arial" w:cs="Arial"/>
          <w:sz w:val="20"/>
        </w:rPr>
        <w:tab/>
      </w:r>
      <w:r>
        <w:rPr>
          <w:rFonts w:ascii="Arial" w:hAnsi="Arial" w:cs="Arial"/>
          <w:sz w:val="20"/>
        </w:rPr>
        <w:tab/>
        <w:t>of America</w:t>
      </w:r>
    </w:p>
    <w:p w14:paraId="752E67AE" w14:textId="7235B355" w:rsidR="00F052C6" w:rsidRDefault="00E642C7">
      <w:pPr>
        <w:tabs>
          <w:tab w:val="left" w:pos="1980"/>
          <w:tab w:val="left" w:pos="2520"/>
          <w:tab w:val="left" w:pos="2880"/>
        </w:tabs>
        <w:rPr>
          <w:rFonts w:ascii="Arial" w:hAnsi="Arial" w:cs="Arial"/>
          <w:sz w:val="20"/>
        </w:rPr>
      </w:pPr>
      <w:r>
        <w:rPr>
          <w:rFonts w:ascii="Arial" w:hAnsi="Arial" w:cs="Arial"/>
          <w:sz w:val="20"/>
        </w:rPr>
        <w:t>1994-1998</w:t>
      </w:r>
      <w:r>
        <w:rPr>
          <w:rFonts w:ascii="Arial" w:hAnsi="Arial" w:cs="Arial"/>
          <w:sz w:val="20"/>
        </w:rPr>
        <w:tab/>
        <w:t xml:space="preserve">Member, Infectious Disease Society of America Practice Guidelines Committee </w:t>
      </w:r>
    </w:p>
    <w:p w14:paraId="54D96785" w14:textId="125F82ED" w:rsidR="00E642C7" w:rsidRDefault="00E642C7">
      <w:pPr>
        <w:tabs>
          <w:tab w:val="left" w:pos="1980"/>
          <w:tab w:val="left" w:pos="2520"/>
          <w:tab w:val="left" w:pos="2880"/>
        </w:tabs>
        <w:rPr>
          <w:rFonts w:ascii="Arial" w:hAnsi="Arial" w:cs="Arial"/>
          <w:sz w:val="20"/>
        </w:rPr>
      </w:pPr>
      <w:r>
        <w:rPr>
          <w:rFonts w:ascii="Arial" w:hAnsi="Arial" w:cs="Arial"/>
          <w:sz w:val="20"/>
        </w:rPr>
        <w:t>1995, 1997, 1999</w:t>
      </w:r>
      <w:r>
        <w:rPr>
          <w:rFonts w:ascii="Arial" w:hAnsi="Arial" w:cs="Arial"/>
          <w:sz w:val="20"/>
        </w:rPr>
        <w:tab/>
        <w:t>George F. Thornton Award- Connecticut Infectious Diseases Society</w:t>
      </w:r>
    </w:p>
    <w:p w14:paraId="33654AC2" w14:textId="77777777" w:rsidR="00E642C7" w:rsidRDefault="00E642C7">
      <w:pPr>
        <w:tabs>
          <w:tab w:val="left" w:pos="1980"/>
          <w:tab w:val="left" w:pos="2880"/>
        </w:tabs>
        <w:rPr>
          <w:rFonts w:ascii="Arial" w:hAnsi="Arial" w:cs="Arial"/>
          <w:sz w:val="20"/>
        </w:rPr>
      </w:pPr>
      <w:r>
        <w:rPr>
          <w:rFonts w:ascii="Arial" w:hAnsi="Arial" w:cs="Arial"/>
          <w:sz w:val="20"/>
        </w:rPr>
        <w:tab/>
        <w:t>(best presentation in clinical infectious diseases at annual meeting)</w:t>
      </w:r>
    </w:p>
    <w:p w14:paraId="4FF1CE77" w14:textId="77777777" w:rsidR="00E642C7" w:rsidRDefault="00E642C7">
      <w:pPr>
        <w:tabs>
          <w:tab w:val="left" w:pos="1980"/>
          <w:tab w:val="left" w:pos="2880"/>
        </w:tabs>
        <w:rPr>
          <w:rFonts w:ascii="Arial" w:hAnsi="Arial" w:cs="Arial"/>
          <w:caps/>
          <w:sz w:val="20"/>
        </w:rPr>
      </w:pPr>
      <w:r>
        <w:rPr>
          <w:rFonts w:ascii="Arial" w:hAnsi="Arial" w:cs="Arial"/>
          <w:sz w:val="20"/>
        </w:rPr>
        <w:t>1996-2007</w:t>
      </w:r>
      <w:r>
        <w:rPr>
          <w:rFonts w:ascii="Arial" w:hAnsi="Arial" w:cs="Arial"/>
          <w:sz w:val="20"/>
        </w:rPr>
        <w:tab/>
        <w:t>Listed in The Best Doctors in America Database</w:t>
      </w:r>
    </w:p>
    <w:p w14:paraId="0A8A8AD8" w14:textId="77777777" w:rsidR="00E642C7" w:rsidRDefault="00E642C7">
      <w:pPr>
        <w:tabs>
          <w:tab w:val="left" w:pos="1980"/>
          <w:tab w:val="left" w:pos="2880"/>
        </w:tabs>
        <w:ind w:left="1980" w:hanging="1980"/>
        <w:rPr>
          <w:rFonts w:ascii="Arial" w:hAnsi="Arial" w:cs="Arial"/>
          <w:sz w:val="20"/>
        </w:rPr>
      </w:pPr>
      <w:r>
        <w:rPr>
          <w:rFonts w:ascii="Arial" w:hAnsi="Arial" w:cs="Arial"/>
          <w:sz w:val="20"/>
        </w:rPr>
        <w:t>1996-1999</w:t>
      </w:r>
      <w:r>
        <w:rPr>
          <w:rFonts w:ascii="Arial" w:hAnsi="Arial" w:cs="Arial"/>
          <w:sz w:val="20"/>
        </w:rPr>
        <w:tab/>
        <w:t>Member, Council of the Connecticut Infectious Diseases Society</w:t>
      </w:r>
      <w:r>
        <w:rPr>
          <w:rFonts w:ascii="Arial" w:hAnsi="Arial" w:cs="Arial"/>
          <w:sz w:val="20"/>
        </w:rPr>
        <w:tab/>
      </w:r>
    </w:p>
    <w:p w14:paraId="7FFD2B40" w14:textId="77777777" w:rsidR="00E642C7" w:rsidRDefault="00E642C7">
      <w:pPr>
        <w:tabs>
          <w:tab w:val="left" w:pos="1980"/>
          <w:tab w:val="left" w:pos="2880"/>
        </w:tabs>
        <w:rPr>
          <w:rFonts w:ascii="Arial" w:hAnsi="Arial" w:cs="Arial"/>
          <w:sz w:val="20"/>
        </w:rPr>
      </w:pPr>
      <w:r>
        <w:rPr>
          <w:rFonts w:ascii="Arial" w:hAnsi="Arial" w:cs="Arial"/>
          <w:sz w:val="20"/>
        </w:rPr>
        <w:t>2000</w:t>
      </w:r>
      <w:r>
        <w:rPr>
          <w:rFonts w:ascii="Arial" w:hAnsi="Arial" w:cs="Arial"/>
          <w:sz w:val="20"/>
        </w:rPr>
        <w:tab/>
        <w:t>Guest Editor, Seminars in Pediatric Infectious Diseases</w:t>
      </w:r>
    </w:p>
    <w:p w14:paraId="2E712B97" w14:textId="77777777" w:rsidR="00E642C7" w:rsidRDefault="00E642C7">
      <w:pPr>
        <w:tabs>
          <w:tab w:val="left" w:pos="1980"/>
          <w:tab w:val="left" w:pos="2880"/>
        </w:tabs>
        <w:rPr>
          <w:rFonts w:ascii="Arial" w:hAnsi="Arial" w:cs="Arial"/>
          <w:sz w:val="20"/>
        </w:rPr>
      </w:pPr>
      <w:r>
        <w:rPr>
          <w:rFonts w:ascii="Arial" w:hAnsi="Arial" w:cs="Arial"/>
          <w:sz w:val="20"/>
        </w:rPr>
        <w:t>2002-04</w:t>
      </w:r>
      <w:r>
        <w:rPr>
          <w:rFonts w:ascii="Arial" w:hAnsi="Arial" w:cs="Arial"/>
          <w:sz w:val="20"/>
        </w:rPr>
        <w:tab/>
        <w:t>Cited in Guide to America’s Top Pediatricians, Consumer Research Council of</w:t>
      </w:r>
      <w:r>
        <w:rPr>
          <w:rFonts w:ascii="Arial" w:hAnsi="Arial" w:cs="Arial"/>
          <w:sz w:val="20"/>
        </w:rPr>
        <w:tab/>
        <w:t>America</w:t>
      </w:r>
    </w:p>
    <w:p w14:paraId="46A204B7" w14:textId="77777777" w:rsidR="00E642C7" w:rsidRDefault="00E642C7">
      <w:pPr>
        <w:tabs>
          <w:tab w:val="left" w:pos="1980"/>
          <w:tab w:val="left" w:pos="2880"/>
        </w:tabs>
        <w:rPr>
          <w:rFonts w:ascii="Arial" w:hAnsi="Arial" w:cs="Arial"/>
          <w:sz w:val="20"/>
        </w:rPr>
      </w:pPr>
      <w:r>
        <w:rPr>
          <w:rFonts w:ascii="Arial" w:hAnsi="Arial" w:cs="Arial"/>
          <w:sz w:val="20"/>
        </w:rPr>
        <w:t>2003</w:t>
      </w:r>
      <w:r>
        <w:rPr>
          <w:rFonts w:ascii="Arial" w:hAnsi="Arial" w:cs="Arial"/>
          <w:sz w:val="20"/>
        </w:rPr>
        <w:tab/>
        <w:t>University of Connecticut School of Medicine Pediatric Spot Award</w:t>
      </w:r>
    </w:p>
    <w:p w14:paraId="509BB78C" w14:textId="77777777" w:rsidR="00E642C7" w:rsidRDefault="00E642C7">
      <w:pPr>
        <w:tabs>
          <w:tab w:val="left" w:pos="1980"/>
          <w:tab w:val="left" w:pos="2880"/>
        </w:tabs>
        <w:rPr>
          <w:rFonts w:ascii="Arial" w:hAnsi="Arial" w:cs="Arial"/>
          <w:sz w:val="20"/>
        </w:rPr>
      </w:pPr>
      <w:r>
        <w:rPr>
          <w:rFonts w:ascii="Arial" w:hAnsi="Arial" w:cs="Arial"/>
          <w:sz w:val="20"/>
        </w:rPr>
        <w:t>2004-2007</w:t>
      </w:r>
      <w:r>
        <w:rPr>
          <w:rFonts w:ascii="Arial" w:hAnsi="Arial" w:cs="Arial"/>
          <w:sz w:val="20"/>
        </w:rPr>
        <w:tab/>
        <w:t>Listed in Best Doctors in Hartford, Hartford magazine</w:t>
      </w:r>
    </w:p>
    <w:p w14:paraId="00DD5240" w14:textId="77777777" w:rsidR="00E642C7" w:rsidRDefault="00E642C7">
      <w:pPr>
        <w:tabs>
          <w:tab w:val="left" w:pos="1980"/>
          <w:tab w:val="left" w:pos="2880"/>
        </w:tabs>
        <w:rPr>
          <w:rFonts w:ascii="Arial" w:hAnsi="Arial" w:cs="Arial"/>
          <w:sz w:val="20"/>
        </w:rPr>
      </w:pPr>
      <w:r>
        <w:rPr>
          <w:rFonts w:ascii="Arial" w:hAnsi="Arial" w:cs="Arial"/>
          <w:sz w:val="20"/>
        </w:rPr>
        <w:t>2006</w:t>
      </w:r>
      <w:r>
        <w:rPr>
          <w:rFonts w:ascii="Arial" w:hAnsi="Arial" w:cs="Arial"/>
          <w:sz w:val="20"/>
        </w:rPr>
        <w:tab/>
        <w:t xml:space="preserve">Member, </w:t>
      </w:r>
      <w:r>
        <w:rPr>
          <w:rFonts w:ascii="Arial" w:hAnsi="Arial" w:cs="Arial"/>
          <w:bCs/>
          <w:sz w:val="20"/>
        </w:rPr>
        <w:t>Infectious Diseases Society of America Practice Guidelines for the</w:t>
      </w:r>
    </w:p>
    <w:p w14:paraId="45A9134D" w14:textId="640BCFDF" w:rsidR="00E642C7" w:rsidRDefault="00E642C7" w:rsidP="00A72FD6">
      <w:pPr>
        <w:ind w:left="1170" w:hanging="1440"/>
        <w:jc w:val="center"/>
        <w:outlineLvl w:val="0"/>
        <w:rPr>
          <w:rFonts w:ascii="Arial" w:hAnsi="Arial" w:cs="Arial"/>
          <w:bCs/>
          <w:sz w:val="20"/>
        </w:rPr>
      </w:pPr>
      <w:r>
        <w:rPr>
          <w:rFonts w:ascii="Arial" w:hAnsi="Arial" w:cs="Arial"/>
          <w:bCs/>
          <w:sz w:val="20"/>
        </w:rPr>
        <w:tab/>
        <w:t xml:space="preserve">      Treatment of Lyme Disease, Human Granulocytic Anaplasmosis, and Babesiosis</w:t>
      </w:r>
    </w:p>
    <w:p w14:paraId="025657B4" w14:textId="77777777" w:rsidR="00E642C7" w:rsidRDefault="00E642C7">
      <w:pPr>
        <w:tabs>
          <w:tab w:val="right" w:pos="0"/>
        </w:tabs>
        <w:outlineLvl w:val="0"/>
        <w:rPr>
          <w:rFonts w:ascii="Arial" w:hAnsi="Arial"/>
          <w:color w:val="000000"/>
          <w:sz w:val="20"/>
        </w:rPr>
      </w:pPr>
      <w:r>
        <w:rPr>
          <w:rFonts w:ascii="Arial" w:hAnsi="Arial" w:cs="Arial"/>
          <w:bCs/>
          <w:sz w:val="20"/>
        </w:rPr>
        <w:t>2007</w:t>
      </w:r>
      <w:r>
        <w:rPr>
          <w:rFonts w:ascii="Arial" w:hAnsi="Arial" w:cs="Arial"/>
          <w:bCs/>
          <w:sz w:val="20"/>
        </w:rPr>
        <w:tab/>
      </w:r>
      <w:r>
        <w:rPr>
          <w:rFonts w:ascii="Arial" w:hAnsi="Arial" w:cs="Arial"/>
          <w:bCs/>
          <w:sz w:val="20"/>
        </w:rPr>
        <w:tab/>
        <w:t xml:space="preserve">          Appointed to the </w:t>
      </w:r>
      <w:r>
        <w:rPr>
          <w:rFonts w:ascii="Arial" w:hAnsi="Arial"/>
          <w:color w:val="000000"/>
          <w:sz w:val="20"/>
        </w:rPr>
        <w:t>Board of Directors of the American Lyme Disease Foundation</w:t>
      </w:r>
    </w:p>
    <w:p w14:paraId="456F5474" w14:textId="77777777" w:rsidR="00A23FA5" w:rsidRDefault="00A23FA5" w:rsidP="00A23FA5">
      <w:pPr>
        <w:tabs>
          <w:tab w:val="left" w:pos="1980"/>
          <w:tab w:val="left" w:pos="2880"/>
        </w:tabs>
        <w:ind w:left="1980" w:hanging="1980"/>
        <w:rPr>
          <w:rFonts w:ascii="Arial" w:hAnsi="Arial" w:cs="Arial"/>
          <w:sz w:val="20"/>
        </w:rPr>
      </w:pPr>
      <w:r>
        <w:rPr>
          <w:rFonts w:ascii="Arial" w:hAnsi="Arial" w:cs="Arial"/>
          <w:sz w:val="20"/>
        </w:rPr>
        <w:t>2008</w:t>
      </w:r>
      <w:r>
        <w:rPr>
          <w:rFonts w:ascii="Arial" w:hAnsi="Arial" w:cs="Arial"/>
          <w:sz w:val="20"/>
        </w:rPr>
        <w:tab/>
        <w:t>Appointed to the Advisory Board of the University of Rhode Island Partnership in International Research and Education</w:t>
      </w:r>
    </w:p>
    <w:p w14:paraId="5B07CB98" w14:textId="77777777" w:rsidR="00A23FA5" w:rsidRDefault="00A23FA5" w:rsidP="00A23FA5">
      <w:pPr>
        <w:tabs>
          <w:tab w:val="left" w:pos="1980"/>
          <w:tab w:val="left" w:pos="2880"/>
        </w:tabs>
        <w:ind w:left="1980" w:hanging="1980"/>
        <w:rPr>
          <w:rFonts w:ascii="Arial" w:hAnsi="Arial" w:cs="Arial"/>
          <w:sz w:val="20"/>
        </w:rPr>
      </w:pPr>
      <w:r>
        <w:rPr>
          <w:rFonts w:ascii="Arial" w:hAnsi="Arial" w:cs="Arial"/>
          <w:sz w:val="20"/>
        </w:rPr>
        <w:t>2009</w:t>
      </w:r>
      <w:r>
        <w:rPr>
          <w:rFonts w:ascii="Arial" w:hAnsi="Arial" w:cs="Arial"/>
          <w:sz w:val="20"/>
        </w:rPr>
        <w:tab/>
        <w:t xml:space="preserve">Co-chair for </w:t>
      </w:r>
      <w:r w:rsidRPr="002816F0">
        <w:rPr>
          <w:rFonts w:ascii="Arial" w:hAnsi="Arial" w:cs="Arial"/>
          <w:i/>
          <w:sz w:val="20"/>
        </w:rPr>
        <w:t>Babesia</w:t>
      </w:r>
      <w:r>
        <w:rPr>
          <w:rFonts w:ascii="Arial" w:hAnsi="Arial" w:cs="Arial"/>
          <w:sz w:val="20"/>
        </w:rPr>
        <w:t xml:space="preserve"> symposium at American Society of Tropical Medicine and Hygiene, Washington, DC 11/22/09</w:t>
      </w:r>
      <w:r>
        <w:rPr>
          <w:rFonts w:ascii="Arial" w:hAnsi="Arial" w:cs="Arial"/>
          <w:sz w:val="20"/>
        </w:rPr>
        <w:tab/>
        <w:t xml:space="preserve"> </w:t>
      </w:r>
    </w:p>
    <w:p w14:paraId="551A74D0" w14:textId="77777777" w:rsidR="00A23FA5" w:rsidRPr="00E607D1" w:rsidRDefault="00A23FA5" w:rsidP="00A23FA5">
      <w:pPr>
        <w:ind w:left="1980" w:hanging="1980"/>
        <w:rPr>
          <w:sz w:val="20"/>
        </w:rPr>
      </w:pPr>
      <w:r>
        <w:rPr>
          <w:rFonts w:ascii="Arial" w:hAnsi="Arial" w:cs="Arial"/>
          <w:sz w:val="20"/>
        </w:rPr>
        <w:t>2010</w:t>
      </w:r>
      <w:r>
        <w:rPr>
          <w:rFonts w:ascii="Arial" w:hAnsi="Arial" w:cs="Arial"/>
          <w:sz w:val="20"/>
        </w:rPr>
        <w:tab/>
        <w:t>Invited speaker:</w:t>
      </w:r>
      <w:r w:rsidRPr="00E607D1">
        <w:rPr>
          <w:rFonts w:ascii="Arial" w:hAnsi="Arial" w:cs="Arial"/>
          <w:sz w:val="20"/>
        </w:rPr>
        <w:t xml:space="preserve"> </w:t>
      </w:r>
      <w:r w:rsidRPr="00E607D1">
        <w:rPr>
          <w:rFonts w:ascii="Arial" w:hAnsi="Arial"/>
          <w:sz w:val="20"/>
        </w:rPr>
        <w:t xml:space="preserve">The Increasing Health Burden of Human Babesiosis. </w:t>
      </w:r>
      <w:r w:rsidRPr="00E607D1">
        <w:rPr>
          <w:rFonts w:ascii="Arial" w:hAnsi="Arial"/>
          <w:color w:val="333333"/>
          <w:sz w:val="20"/>
          <w:szCs w:val="22"/>
        </w:rPr>
        <w:t>Critical Needs and Gaps in Understanding Prevention, Amelioration, and Resolution of Lyme and Other Tick-Borne Diseases.</w:t>
      </w:r>
      <w:r w:rsidRPr="00E607D1">
        <w:rPr>
          <w:sz w:val="20"/>
        </w:rPr>
        <w:t xml:space="preserve"> </w:t>
      </w:r>
      <w:r w:rsidRPr="00E607D1">
        <w:rPr>
          <w:rFonts w:ascii="Arial" w:hAnsi="Arial"/>
          <w:sz w:val="20"/>
        </w:rPr>
        <w:t xml:space="preserve">Institute of Medicine, National Academy of Sciences, Washington DC, </w:t>
      </w:r>
      <w:r>
        <w:rPr>
          <w:rFonts w:ascii="Arial" w:hAnsi="Arial"/>
          <w:sz w:val="20"/>
        </w:rPr>
        <w:t>10/10/</w:t>
      </w:r>
      <w:r w:rsidRPr="00E607D1">
        <w:rPr>
          <w:rFonts w:ascii="Arial" w:hAnsi="Arial"/>
          <w:sz w:val="20"/>
        </w:rPr>
        <w:t>10</w:t>
      </w:r>
    </w:p>
    <w:p w14:paraId="73002D4C" w14:textId="77777777" w:rsidR="00A23FA5" w:rsidRDefault="00A23FA5" w:rsidP="00A23FA5">
      <w:pPr>
        <w:tabs>
          <w:tab w:val="left" w:pos="1980"/>
          <w:tab w:val="left" w:pos="2520"/>
          <w:tab w:val="left" w:pos="2880"/>
        </w:tabs>
        <w:rPr>
          <w:rFonts w:ascii="Arial" w:hAnsi="Arial" w:cs="Arial"/>
          <w:sz w:val="20"/>
        </w:rPr>
      </w:pPr>
      <w:r w:rsidRPr="002A763F">
        <w:rPr>
          <w:rFonts w:ascii="Arial" w:hAnsi="Arial" w:cs="Arial"/>
          <w:sz w:val="20"/>
        </w:rPr>
        <w:t>2012</w:t>
      </w:r>
      <w:r>
        <w:rPr>
          <w:rFonts w:ascii="Arial" w:hAnsi="Arial" w:cs="Arial"/>
          <w:sz w:val="20"/>
        </w:rPr>
        <w:tab/>
      </w:r>
      <w:r w:rsidRPr="002A763F">
        <w:rPr>
          <w:rFonts w:ascii="Arial" w:hAnsi="Arial" w:cs="Arial"/>
          <w:sz w:val="20"/>
        </w:rPr>
        <w:t xml:space="preserve">Editorial Board of </w:t>
      </w:r>
      <w:r w:rsidRPr="00060ABE">
        <w:rPr>
          <w:rFonts w:ascii="Arial" w:hAnsi="Arial" w:cs="Arial"/>
          <w:sz w:val="20"/>
        </w:rPr>
        <w:t>International Scholarly Research Network</w:t>
      </w:r>
      <w:r>
        <w:rPr>
          <w:rFonts w:ascii="Arial" w:hAnsi="Arial" w:cs="Arial"/>
          <w:sz w:val="20"/>
        </w:rPr>
        <w:t xml:space="preserve"> (ISRN) </w:t>
      </w:r>
      <w:r w:rsidRPr="002A763F">
        <w:rPr>
          <w:rFonts w:ascii="Arial" w:hAnsi="Arial" w:cs="Arial"/>
          <w:sz w:val="20"/>
        </w:rPr>
        <w:t>Parasitology</w:t>
      </w:r>
    </w:p>
    <w:p w14:paraId="68D69F5D" w14:textId="77777777" w:rsidR="00A23FA5" w:rsidRDefault="00A23FA5" w:rsidP="00A23FA5">
      <w:pPr>
        <w:tabs>
          <w:tab w:val="left" w:pos="1980"/>
          <w:tab w:val="left" w:pos="2520"/>
          <w:tab w:val="left" w:pos="2880"/>
        </w:tabs>
        <w:ind w:left="1980" w:hanging="1980"/>
        <w:rPr>
          <w:rFonts w:ascii="Arial" w:hAnsi="Arial" w:cs="Arial"/>
          <w:sz w:val="20"/>
        </w:rPr>
      </w:pPr>
      <w:r>
        <w:rPr>
          <w:rFonts w:ascii="Arial" w:hAnsi="Arial" w:cs="Arial"/>
          <w:sz w:val="20"/>
        </w:rPr>
        <w:t>2012</w:t>
      </w:r>
      <w:r>
        <w:rPr>
          <w:rFonts w:ascii="Arial" w:hAnsi="Arial" w:cs="Arial"/>
          <w:sz w:val="20"/>
        </w:rPr>
        <w:tab/>
        <w:t>Symposium Organizer “Emerging Deer Tick Borne Diseases” American Society of Tropical Medicine and Hygiene, 61</w:t>
      </w:r>
      <w:r w:rsidRPr="00EE47A7">
        <w:rPr>
          <w:rFonts w:ascii="Arial" w:hAnsi="Arial" w:cs="Arial"/>
          <w:sz w:val="20"/>
          <w:vertAlign w:val="superscript"/>
        </w:rPr>
        <w:t>st</w:t>
      </w:r>
      <w:r>
        <w:rPr>
          <w:rFonts w:ascii="Arial" w:hAnsi="Arial" w:cs="Arial"/>
          <w:sz w:val="20"/>
        </w:rPr>
        <w:t xml:space="preserve"> Annual Meeting, Atlanta, Georgia</w:t>
      </w:r>
    </w:p>
    <w:p w14:paraId="0CAC9C36" w14:textId="77777777" w:rsidR="00A23FA5" w:rsidRDefault="00A23FA5" w:rsidP="00A23FA5">
      <w:pPr>
        <w:tabs>
          <w:tab w:val="left" w:pos="1980"/>
          <w:tab w:val="left" w:pos="2520"/>
          <w:tab w:val="left" w:pos="2880"/>
        </w:tabs>
        <w:ind w:left="1980" w:hanging="1980"/>
        <w:rPr>
          <w:rFonts w:ascii="Arial" w:hAnsi="Arial" w:cs="Arial"/>
          <w:sz w:val="20"/>
        </w:rPr>
      </w:pPr>
      <w:r>
        <w:rPr>
          <w:rFonts w:ascii="Arial" w:hAnsi="Arial" w:cs="Arial"/>
          <w:sz w:val="20"/>
        </w:rPr>
        <w:t>2013</w:t>
      </w:r>
      <w:r>
        <w:rPr>
          <w:rFonts w:ascii="Arial" w:hAnsi="Arial" w:cs="Arial"/>
          <w:sz w:val="20"/>
        </w:rPr>
        <w:tab/>
        <w:t>Program Committee and Session Chair 13</w:t>
      </w:r>
      <w:r w:rsidRPr="006E59C7">
        <w:rPr>
          <w:rFonts w:ascii="Arial" w:hAnsi="Arial" w:cs="Arial"/>
          <w:sz w:val="20"/>
          <w:vertAlign w:val="superscript"/>
        </w:rPr>
        <w:t>th</w:t>
      </w:r>
      <w:r>
        <w:rPr>
          <w:rFonts w:ascii="Arial" w:hAnsi="Arial" w:cs="Arial"/>
          <w:sz w:val="20"/>
        </w:rPr>
        <w:t xml:space="preserve"> International Lyme disease and Associated Tick Borne Diseases Meeting </w:t>
      </w:r>
      <w:r w:rsidR="00DA2145">
        <w:rPr>
          <w:rFonts w:ascii="Arial" w:hAnsi="Arial" w:cs="Arial"/>
          <w:sz w:val="20"/>
        </w:rPr>
        <w:t xml:space="preserve"> </w:t>
      </w:r>
      <w:r>
        <w:rPr>
          <w:rFonts w:ascii="Arial" w:hAnsi="Arial" w:cs="Arial"/>
          <w:sz w:val="20"/>
        </w:rPr>
        <w:t>Boston</w:t>
      </w:r>
    </w:p>
    <w:p w14:paraId="54F18CE5" w14:textId="77777777" w:rsidR="00A23FA5" w:rsidRDefault="00A23FA5" w:rsidP="00A23FA5">
      <w:pPr>
        <w:pStyle w:val="Default"/>
        <w:ind w:left="1980" w:hanging="1980"/>
        <w:rPr>
          <w:rFonts w:ascii="Arial" w:hAnsi="Arial" w:cs="Arial"/>
          <w:bCs/>
          <w:sz w:val="20"/>
          <w:szCs w:val="20"/>
        </w:rPr>
      </w:pPr>
      <w:r>
        <w:rPr>
          <w:rFonts w:ascii="Arial" w:hAnsi="Arial" w:cs="Arial"/>
          <w:sz w:val="20"/>
        </w:rPr>
        <w:t>2013</w:t>
      </w:r>
      <w:r>
        <w:rPr>
          <w:rFonts w:ascii="Arial" w:hAnsi="Arial" w:cs="Arial"/>
          <w:sz w:val="20"/>
        </w:rPr>
        <w:tab/>
        <w:t>Participant speaker in CDC webinar “</w:t>
      </w:r>
      <w:r w:rsidRPr="002B0378">
        <w:rPr>
          <w:rFonts w:ascii="Arial" w:hAnsi="Arial" w:cs="Arial"/>
          <w:bCs/>
          <w:sz w:val="20"/>
          <w:szCs w:val="20"/>
        </w:rPr>
        <w:t>Novel and Emerging Tick-Borne diseases: Agents, clinical features, and surveillance</w:t>
      </w:r>
      <w:r>
        <w:rPr>
          <w:rFonts w:ascii="Arial" w:hAnsi="Arial" w:cs="Arial"/>
          <w:bCs/>
          <w:sz w:val="20"/>
          <w:szCs w:val="20"/>
        </w:rPr>
        <w:t>”</w:t>
      </w:r>
      <w:r w:rsidRPr="002B0378">
        <w:rPr>
          <w:rFonts w:ascii="Arial" w:hAnsi="Arial" w:cs="Arial"/>
          <w:bCs/>
          <w:sz w:val="20"/>
          <w:szCs w:val="20"/>
        </w:rPr>
        <w:t xml:space="preserve"> September 18, 2013 </w:t>
      </w:r>
    </w:p>
    <w:p w14:paraId="51B71FC2" w14:textId="77777777" w:rsidR="00A16A39" w:rsidRDefault="00A16A39" w:rsidP="00A16A39">
      <w:pPr>
        <w:ind w:left="1980" w:hanging="1980"/>
        <w:rPr>
          <w:rFonts w:ascii="Arial" w:hAnsi="Arial" w:cs="Arial"/>
          <w:color w:val="000000"/>
          <w:sz w:val="20"/>
        </w:rPr>
      </w:pPr>
      <w:r>
        <w:rPr>
          <w:rFonts w:ascii="Arial" w:hAnsi="Arial" w:cs="Arial"/>
          <w:bCs/>
          <w:sz w:val="20"/>
        </w:rPr>
        <w:t>2015</w:t>
      </w:r>
      <w:r>
        <w:rPr>
          <w:rFonts w:ascii="Arial" w:hAnsi="Arial" w:cs="Arial"/>
          <w:bCs/>
          <w:sz w:val="20"/>
        </w:rPr>
        <w:tab/>
        <w:t>Key-note speaker</w:t>
      </w:r>
      <w:r>
        <w:rPr>
          <w:rFonts w:ascii="Arial" w:hAnsi="Arial" w:cs="Arial"/>
          <w:color w:val="000000"/>
          <w:sz w:val="20"/>
        </w:rPr>
        <w:t>14</w:t>
      </w:r>
      <w:r w:rsidRPr="00F578F3">
        <w:rPr>
          <w:rFonts w:ascii="Arial" w:hAnsi="Arial" w:cs="Arial"/>
          <w:color w:val="000000"/>
          <w:sz w:val="20"/>
          <w:vertAlign w:val="superscript"/>
        </w:rPr>
        <w:t>th</w:t>
      </w:r>
      <w:r>
        <w:rPr>
          <w:rFonts w:ascii="Arial" w:hAnsi="Arial" w:cs="Arial"/>
          <w:color w:val="000000"/>
          <w:sz w:val="20"/>
        </w:rPr>
        <w:t xml:space="preserve"> International Conference on Lyme Borreliosis, Vienna, Austria, September 27-30,2015.</w:t>
      </w:r>
    </w:p>
    <w:p w14:paraId="794A24E6" w14:textId="77777777" w:rsidR="0055695F" w:rsidRPr="000A2DA8" w:rsidRDefault="0055695F" w:rsidP="0055695F">
      <w:pPr>
        <w:tabs>
          <w:tab w:val="left" w:pos="1980"/>
          <w:tab w:val="left" w:pos="2880"/>
        </w:tabs>
        <w:ind w:left="1980" w:hanging="1980"/>
        <w:rPr>
          <w:rFonts w:ascii="Arial" w:hAnsi="Arial" w:cs="Arial"/>
          <w:sz w:val="20"/>
          <w:szCs w:val="20"/>
        </w:rPr>
      </w:pPr>
      <w:r>
        <w:rPr>
          <w:rFonts w:ascii="Arial" w:hAnsi="Arial" w:cs="Arial"/>
          <w:sz w:val="20"/>
        </w:rPr>
        <w:t>2016</w:t>
      </w:r>
      <w:r>
        <w:rPr>
          <w:rFonts w:ascii="Arial" w:hAnsi="Arial" w:cs="Arial"/>
          <w:sz w:val="20"/>
        </w:rPr>
        <w:tab/>
        <w:t xml:space="preserve">Co-chair for </w:t>
      </w:r>
      <w:r w:rsidRPr="002816F0">
        <w:rPr>
          <w:rFonts w:ascii="Arial" w:hAnsi="Arial" w:cs="Arial"/>
          <w:i/>
          <w:sz w:val="20"/>
        </w:rPr>
        <w:t>Babesia</w:t>
      </w:r>
      <w:r>
        <w:rPr>
          <w:rFonts w:ascii="Arial" w:hAnsi="Arial" w:cs="Arial"/>
          <w:sz w:val="20"/>
        </w:rPr>
        <w:t xml:space="preserve"> symposium at American Society of Tropical Medicine and </w:t>
      </w:r>
      <w:r w:rsidRPr="000A2DA8">
        <w:rPr>
          <w:rFonts w:ascii="Arial" w:hAnsi="Arial" w:cs="Arial"/>
          <w:sz w:val="20"/>
          <w:szCs w:val="20"/>
        </w:rPr>
        <w:t>Hygiene, Atlanta, GA 11/15/16</w:t>
      </w:r>
    </w:p>
    <w:p w14:paraId="2C767A13" w14:textId="77777777" w:rsidR="00495FA8" w:rsidRPr="000A2DA8" w:rsidRDefault="0055695F" w:rsidP="0055695F">
      <w:pPr>
        <w:tabs>
          <w:tab w:val="left" w:pos="1980"/>
          <w:tab w:val="left" w:pos="2880"/>
        </w:tabs>
        <w:ind w:left="1980" w:hanging="1980"/>
        <w:rPr>
          <w:rFonts w:ascii="Arial" w:hAnsi="Arial" w:cs="Arial"/>
          <w:sz w:val="20"/>
          <w:szCs w:val="20"/>
        </w:rPr>
      </w:pPr>
      <w:r w:rsidRPr="000A2DA8">
        <w:rPr>
          <w:rFonts w:ascii="Arial" w:hAnsi="Arial" w:cs="Arial"/>
          <w:sz w:val="20"/>
          <w:szCs w:val="20"/>
        </w:rPr>
        <w:t>2016</w:t>
      </w:r>
      <w:r w:rsidRPr="000A2DA8">
        <w:rPr>
          <w:rFonts w:ascii="Arial" w:hAnsi="Arial" w:cs="Arial"/>
          <w:sz w:val="20"/>
          <w:szCs w:val="20"/>
        </w:rPr>
        <w:tab/>
        <w:t>Named a Fellow American Society of Tropical Medicine and Hygiene</w:t>
      </w:r>
    </w:p>
    <w:p w14:paraId="129589DC" w14:textId="61A95DC6" w:rsidR="009E0E39" w:rsidRPr="000A2DA8" w:rsidRDefault="009055E4" w:rsidP="0055695F">
      <w:pPr>
        <w:tabs>
          <w:tab w:val="left" w:pos="1980"/>
          <w:tab w:val="left" w:pos="2880"/>
        </w:tabs>
        <w:ind w:left="1980" w:hanging="1980"/>
        <w:rPr>
          <w:rFonts w:ascii="Arial" w:hAnsi="Arial" w:cs="Arial"/>
          <w:i/>
          <w:sz w:val="20"/>
          <w:szCs w:val="20"/>
        </w:rPr>
      </w:pPr>
      <w:r w:rsidRPr="000A2DA8">
        <w:rPr>
          <w:rFonts w:ascii="Arial" w:hAnsi="Arial" w:cs="Arial"/>
          <w:sz w:val="20"/>
          <w:szCs w:val="20"/>
        </w:rPr>
        <w:t>2017</w:t>
      </w:r>
      <w:r w:rsidRPr="000A2DA8">
        <w:rPr>
          <w:rFonts w:ascii="Arial" w:hAnsi="Arial" w:cs="Arial"/>
          <w:sz w:val="20"/>
          <w:szCs w:val="20"/>
        </w:rPr>
        <w:tab/>
        <w:t>Guest</w:t>
      </w:r>
      <w:r w:rsidR="00495FA8" w:rsidRPr="000A2DA8">
        <w:rPr>
          <w:rFonts w:ascii="Arial" w:hAnsi="Arial" w:cs="Arial"/>
          <w:sz w:val="20"/>
          <w:szCs w:val="20"/>
        </w:rPr>
        <w:t xml:space="preserve"> Editor</w:t>
      </w:r>
      <w:r w:rsidR="00782600" w:rsidRPr="000A2DA8">
        <w:rPr>
          <w:rFonts w:ascii="Arial" w:hAnsi="Arial" w:cs="Arial"/>
          <w:sz w:val="20"/>
          <w:szCs w:val="20"/>
        </w:rPr>
        <w:t>,</w:t>
      </w:r>
      <w:r w:rsidR="00495FA8" w:rsidRPr="000A2DA8">
        <w:rPr>
          <w:rFonts w:ascii="Arial" w:hAnsi="Arial" w:cs="Arial"/>
          <w:sz w:val="20"/>
          <w:szCs w:val="20"/>
        </w:rPr>
        <w:t xml:space="preserve"> PLOS Neglected Tropical Diseases</w:t>
      </w:r>
    </w:p>
    <w:p w14:paraId="7DF64B02" w14:textId="768B863A" w:rsidR="006D2C37" w:rsidRPr="000A2DA8" w:rsidRDefault="009055E4" w:rsidP="0055695F">
      <w:pPr>
        <w:tabs>
          <w:tab w:val="left" w:pos="1980"/>
          <w:tab w:val="left" w:pos="2880"/>
        </w:tabs>
        <w:ind w:left="1980" w:hanging="1980"/>
        <w:rPr>
          <w:rFonts w:ascii="Arial" w:hAnsi="Arial" w:cs="Arial"/>
          <w:sz w:val="20"/>
          <w:szCs w:val="20"/>
        </w:rPr>
      </w:pPr>
      <w:r w:rsidRPr="000A2DA8">
        <w:rPr>
          <w:rFonts w:ascii="Arial" w:hAnsi="Arial" w:cs="Arial"/>
          <w:sz w:val="20"/>
          <w:szCs w:val="20"/>
        </w:rPr>
        <w:t>2017</w:t>
      </w:r>
      <w:r w:rsidRPr="000A2DA8">
        <w:rPr>
          <w:rFonts w:ascii="Arial" w:hAnsi="Arial" w:cs="Arial"/>
          <w:sz w:val="20"/>
          <w:szCs w:val="20"/>
        </w:rPr>
        <w:tab/>
      </w:r>
      <w:r w:rsidR="009E0E39" w:rsidRPr="000A2DA8">
        <w:rPr>
          <w:rFonts w:ascii="Arial" w:hAnsi="Arial" w:cs="Arial"/>
          <w:sz w:val="20"/>
          <w:szCs w:val="20"/>
        </w:rPr>
        <w:t>Guest Editor</w:t>
      </w:r>
      <w:r w:rsidR="00782600" w:rsidRPr="000A2DA8">
        <w:rPr>
          <w:rFonts w:ascii="Arial" w:hAnsi="Arial" w:cs="Arial"/>
          <w:sz w:val="20"/>
          <w:szCs w:val="20"/>
        </w:rPr>
        <w:t>,</w:t>
      </w:r>
      <w:r w:rsidR="009E0E39" w:rsidRPr="000A2DA8">
        <w:rPr>
          <w:rFonts w:ascii="Arial" w:hAnsi="Arial" w:cs="Arial"/>
          <w:sz w:val="20"/>
          <w:szCs w:val="20"/>
        </w:rPr>
        <w:t xml:space="preserve"> PLOS Pathogens</w:t>
      </w:r>
    </w:p>
    <w:p w14:paraId="48FD9299" w14:textId="77777777" w:rsidR="008971CF" w:rsidRPr="000A2DA8" w:rsidRDefault="00987EDA" w:rsidP="008971CF">
      <w:pPr>
        <w:spacing w:line="200" w:lineRule="exact"/>
        <w:ind w:left="1980" w:hanging="1980"/>
        <w:rPr>
          <w:rFonts w:ascii="Arial" w:hAnsi="Arial" w:cs="Arial"/>
          <w:sz w:val="20"/>
          <w:szCs w:val="20"/>
        </w:rPr>
      </w:pPr>
      <w:r w:rsidRPr="000A2DA8">
        <w:rPr>
          <w:rFonts w:ascii="Arial" w:hAnsi="Arial" w:cs="Arial"/>
          <w:sz w:val="20"/>
          <w:szCs w:val="20"/>
        </w:rPr>
        <w:t>2017</w:t>
      </w:r>
      <w:r w:rsidRPr="000A2DA8">
        <w:rPr>
          <w:rFonts w:ascii="Arial" w:hAnsi="Arial" w:cs="Arial"/>
          <w:sz w:val="20"/>
          <w:szCs w:val="20"/>
        </w:rPr>
        <w:tab/>
        <w:t>National Cancer Institute Patient Advocate Steering Committee Member- Head and Neck Cancer</w:t>
      </w:r>
      <w:r w:rsidR="008971CF" w:rsidRPr="000A2DA8">
        <w:rPr>
          <w:rFonts w:ascii="Arial" w:hAnsi="Arial" w:cs="Arial"/>
          <w:sz w:val="20"/>
          <w:szCs w:val="20"/>
        </w:rPr>
        <w:t xml:space="preserve"> and Internal Advisory Board of the Yale Head and Neck</w:t>
      </w:r>
    </w:p>
    <w:p w14:paraId="4FFBB35A" w14:textId="193CB522" w:rsidR="008971CF" w:rsidRPr="000A2DA8" w:rsidRDefault="008971CF" w:rsidP="008971CF">
      <w:pPr>
        <w:spacing w:line="200" w:lineRule="exact"/>
        <w:ind w:left="1980"/>
        <w:rPr>
          <w:rFonts w:ascii="Arial" w:hAnsi="Arial" w:cs="Arial"/>
          <w:sz w:val="20"/>
          <w:szCs w:val="20"/>
        </w:rPr>
      </w:pPr>
      <w:r w:rsidRPr="000A2DA8">
        <w:rPr>
          <w:rFonts w:ascii="Arial" w:hAnsi="Arial" w:cs="Arial"/>
          <w:sz w:val="20"/>
          <w:szCs w:val="20"/>
        </w:rPr>
        <w:t xml:space="preserve"> SPORE (Specialized Program of Research Excellence)</w:t>
      </w:r>
    </w:p>
    <w:p w14:paraId="627880BD" w14:textId="57AD9252" w:rsidR="006D2C37" w:rsidRPr="000A2DA8" w:rsidRDefault="006D2C37" w:rsidP="006D2C37">
      <w:pPr>
        <w:tabs>
          <w:tab w:val="left" w:pos="1980"/>
          <w:tab w:val="left" w:pos="2880"/>
        </w:tabs>
        <w:ind w:left="1980" w:hanging="1980"/>
        <w:rPr>
          <w:rFonts w:ascii="Arial" w:hAnsi="Arial" w:cs="Arial"/>
          <w:sz w:val="20"/>
          <w:szCs w:val="20"/>
        </w:rPr>
      </w:pPr>
      <w:r w:rsidRPr="000A2DA8">
        <w:rPr>
          <w:rFonts w:ascii="Arial" w:hAnsi="Arial" w:cs="Arial"/>
          <w:sz w:val="20"/>
          <w:szCs w:val="20"/>
        </w:rPr>
        <w:t>2018</w:t>
      </w:r>
      <w:r w:rsidRPr="000A2DA8">
        <w:rPr>
          <w:rFonts w:ascii="Arial" w:hAnsi="Arial" w:cs="Arial"/>
          <w:sz w:val="20"/>
          <w:szCs w:val="20"/>
        </w:rPr>
        <w:tab/>
        <w:t>Associate Editor</w:t>
      </w:r>
      <w:r w:rsidR="00782600" w:rsidRPr="000A2DA8">
        <w:rPr>
          <w:rFonts w:ascii="Arial" w:hAnsi="Arial" w:cs="Arial"/>
          <w:sz w:val="20"/>
          <w:szCs w:val="20"/>
        </w:rPr>
        <w:t>,</w:t>
      </w:r>
      <w:r w:rsidRPr="000A2DA8">
        <w:rPr>
          <w:rFonts w:ascii="Arial" w:hAnsi="Arial" w:cs="Arial"/>
          <w:sz w:val="20"/>
          <w:szCs w:val="20"/>
        </w:rPr>
        <w:t xml:space="preserve"> PLOS Neglected Tropical Diseases</w:t>
      </w:r>
    </w:p>
    <w:p w14:paraId="1E344B34" w14:textId="4EC9EF74" w:rsidR="00A918D1" w:rsidRPr="000A2DA8" w:rsidRDefault="00525710" w:rsidP="006D2C37">
      <w:pPr>
        <w:tabs>
          <w:tab w:val="left" w:pos="1980"/>
          <w:tab w:val="left" w:pos="2880"/>
        </w:tabs>
        <w:ind w:left="1980" w:hanging="1980"/>
        <w:rPr>
          <w:rFonts w:ascii="Arial" w:hAnsi="Arial" w:cs="Arial"/>
          <w:i/>
          <w:sz w:val="20"/>
          <w:szCs w:val="20"/>
        </w:rPr>
      </w:pPr>
      <w:r w:rsidRPr="000A2DA8">
        <w:rPr>
          <w:rFonts w:ascii="Arial" w:hAnsi="Arial" w:cs="Arial"/>
          <w:sz w:val="20"/>
          <w:szCs w:val="20"/>
        </w:rPr>
        <w:t>2019</w:t>
      </w:r>
      <w:r w:rsidRPr="000A2DA8">
        <w:rPr>
          <w:rFonts w:ascii="Arial" w:hAnsi="Arial" w:cs="Arial"/>
          <w:sz w:val="20"/>
          <w:szCs w:val="20"/>
        </w:rPr>
        <w:tab/>
      </w:r>
      <w:r w:rsidR="00A918D1" w:rsidRPr="000A2DA8">
        <w:rPr>
          <w:rFonts w:ascii="Arial" w:hAnsi="Arial" w:cs="Arial"/>
          <w:sz w:val="20"/>
          <w:szCs w:val="20"/>
        </w:rPr>
        <w:t xml:space="preserve">Editorial Board, </w:t>
      </w:r>
      <w:r w:rsidR="00A918D1" w:rsidRPr="000A2DA8">
        <w:rPr>
          <w:rFonts w:ascii="Arial" w:hAnsi="Arial" w:cs="Arial"/>
          <w:iCs/>
          <w:sz w:val="20"/>
          <w:szCs w:val="20"/>
        </w:rPr>
        <w:t>Pathogens</w:t>
      </w:r>
    </w:p>
    <w:p w14:paraId="33F42097" w14:textId="79F75DAC" w:rsidR="00782600" w:rsidRPr="000A2DA8" w:rsidRDefault="00782600" w:rsidP="006D2C37">
      <w:pPr>
        <w:tabs>
          <w:tab w:val="left" w:pos="1980"/>
          <w:tab w:val="left" w:pos="2880"/>
        </w:tabs>
        <w:ind w:left="1980" w:hanging="1980"/>
        <w:rPr>
          <w:rFonts w:ascii="Arial" w:hAnsi="Arial" w:cs="Arial"/>
          <w:sz w:val="20"/>
          <w:szCs w:val="20"/>
        </w:rPr>
      </w:pPr>
      <w:r w:rsidRPr="000A2DA8">
        <w:rPr>
          <w:rFonts w:ascii="Arial" w:hAnsi="Arial" w:cs="Arial"/>
          <w:sz w:val="20"/>
          <w:szCs w:val="20"/>
        </w:rPr>
        <w:t>2020</w:t>
      </w:r>
      <w:r w:rsidRPr="000A2DA8">
        <w:rPr>
          <w:rFonts w:ascii="Arial" w:hAnsi="Arial" w:cs="Arial"/>
          <w:sz w:val="20"/>
          <w:szCs w:val="20"/>
        </w:rPr>
        <w:tab/>
        <w:t>Editorial Advisory Board, Clinical Infectious Diseases</w:t>
      </w:r>
    </w:p>
    <w:p w14:paraId="583601BE" w14:textId="5FB0F9AE" w:rsidR="0055695F" w:rsidRPr="000A2DA8" w:rsidRDefault="00DE7BEB" w:rsidP="0055695F">
      <w:pPr>
        <w:tabs>
          <w:tab w:val="left" w:pos="1980"/>
          <w:tab w:val="left" w:pos="2880"/>
        </w:tabs>
        <w:ind w:left="1980" w:hanging="1980"/>
        <w:rPr>
          <w:rFonts w:ascii="Arial" w:hAnsi="Arial" w:cs="Arial"/>
          <w:sz w:val="20"/>
          <w:szCs w:val="20"/>
        </w:rPr>
      </w:pPr>
      <w:r w:rsidRPr="000A2DA8">
        <w:rPr>
          <w:rFonts w:ascii="Arial" w:hAnsi="Arial" w:cs="Arial"/>
          <w:sz w:val="20"/>
          <w:szCs w:val="20"/>
        </w:rPr>
        <w:t>2020</w:t>
      </w:r>
      <w:r w:rsidR="0055695F" w:rsidRPr="000A2DA8">
        <w:rPr>
          <w:rFonts w:ascii="Arial" w:hAnsi="Arial" w:cs="Arial"/>
          <w:sz w:val="20"/>
          <w:szCs w:val="20"/>
        </w:rPr>
        <w:tab/>
      </w:r>
      <w:r w:rsidR="00CC0FD5" w:rsidRPr="000A2DA8">
        <w:rPr>
          <w:rFonts w:ascii="Arial" w:hAnsi="Arial" w:cs="Arial"/>
          <w:sz w:val="20"/>
          <w:szCs w:val="20"/>
        </w:rPr>
        <w:t>Deputy Editor, PLOS Neglected Tropical Diseases</w:t>
      </w:r>
      <w:r w:rsidR="0055695F" w:rsidRPr="000A2DA8">
        <w:rPr>
          <w:rFonts w:ascii="Arial" w:hAnsi="Arial" w:cs="Arial"/>
          <w:sz w:val="20"/>
          <w:szCs w:val="20"/>
        </w:rPr>
        <w:t xml:space="preserve"> </w:t>
      </w:r>
    </w:p>
    <w:p w14:paraId="34409692" w14:textId="2D9CC6D4" w:rsidR="00575E63" w:rsidRDefault="00701CB2" w:rsidP="00575E63">
      <w:pPr>
        <w:tabs>
          <w:tab w:val="right" w:pos="0"/>
        </w:tabs>
        <w:ind w:left="1980" w:hanging="1980"/>
        <w:outlineLvl w:val="0"/>
        <w:rPr>
          <w:rFonts w:ascii="Arial" w:hAnsi="Arial" w:cs="Arial"/>
          <w:bCs/>
          <w:color w:val="000000"/>
          <w:sz w:val="20"/>
          <w:szCs w:val="20"/>
        </w:rPr>
      </w:pPr>
      <w:r w:rsidRPr="000A2DA8">
        <w:rPr>
          <w:rFonts w:ascii="Arial" w:hAnsi="Arial" w:cs="Arial"/>
          <w:bCs/>
          <w:color w:val="000000"/>
          <w:sz w:val="20"/>
          <w:szCs w:val="20"/>
        </w:rPr>
        <w:t>202</w:t>
      </w:r>
      <w:r w:rsidR="00575E63">
        <w:rPr>
          <w:rFonts w:ascii="Arial" w:hAnsi="Arial" w:cs="Arial"/>
          <w:bCs/>
          <w:color w:val="000000"/>
          <w:sz w:val="20"/>
          <w:szCs w:val="20"/>
        </w:rPr>
        <w:t>0</w:t>
      </w:r>
      <w:r w:rsidR="00575E63">
        <w:rPr>
          <w:rFonts w:ascii="Arial" w:hAnsi="Arial" w:cs="Arial"/>
          <w:bCs/>
          <w:color w:val="000000"/>
          <w:sz w:val="20"/>
          <w:szCs w:val="20"/>
        </w:rPr>
        <w:tab/>
        <w:t>Chair, Committee on the Clinical Practice Guidelines by the Infectious Diseases Society of America (IDSA): 2020 Guideline on Diagnosis and Management of Babesiosis</w:t>
      </w:r>
    </w:p>
    <w:p w14:paraId="5BD7B08B" w14:textId="29B0A48B" w:rsidR="00575E63" w:rsidRDefault="00105A7C" w:rsidP="00575E63">
      <w:pPr>
        <w:tabs>
          <w:tab w:val="right" w:pos="0"/>
        </w:tabs>
        <w:ind w:left="1980" w:hanging="1980"/>
        <w:outlineLvl w:val="0"/>
        <w:rPr>
          <w:rFonts w:ascii="Arial" w:hAnsi="Arial" w:cs="Arial"/>
          <w:bCs/>
          <w:color w:val="000000"/>
          <w:sz w:val="20"/>
          <w:szCs w:val="20"/>
        </w:rPr>
      </w:pPr>
      <w:r>
        <w:rPr>
          <w:rFonts w:ascii="Arial" w:hAnsi="Arial" w:cs="Arial"/>
          <w:bCs/>
          <w:color w:val="000000"/>
          <w:sz w:val="20"/>
          <w:szCs w:val="20"/>
        </w:rPr>
        <w:t>2020</w:t>
      </w:r>
      <w:r w:rsidR="00575E63">
        <w:rPr>
          <w:rFonts w:ascii="Arial" w:hAnsi="Arial" w:cs="Arial"/>
          <w:bCs/>
          <w:color w:val="000000"/>
          <w:sz w:val="20"/>
          <w:szCs w:val="20"/>
        </w:rPr>
        <w:tab/>
        <w:t>Member,</w:t>
      </w:r>
      <w:r w:rsidR="00575E63" w:rsidRPr="00575E63">
        <w:rPr>
          <w:rFonts w:ascii="Arial" w:hAnsi="Arial" w:cs="Arial"/>
          <w:bCs/>
          <w:color w:val="000000"/>
          <w:sz w:val="20"/>
          <w:szCs w:val="20"/>
        </w:rPr>
        <w:t xml:space="preserve"> </w:t>
      </w:r>
      <w:r w:rsidR="00575E63">
        <w:rPr>
          <w:rFonts w:ascii="Arial" w:hAnsi="Arial" w:cs="Arial"/>
          <w:bCs/>
          <w:color w:val="000000"/>
          <w:sz w:val="20"/>
          <w:szCs w:val="20"/>
        </w:rPr>
        <w:t xml:space="preserve">Committee on the </w:t>
      </w:r>
      <w:r w:rsidR="00575E63" w:rsidRPr="00575E63">
        <w:rPr>
          <w:rFonts w:ascii="Arial" w:hAnsi="Arial" w:cs="Arial"/>
          <w:sz w:val="20"/>
          <w:szCs w:val="20"/>
        </w:rPr>
        <w:t>Clinical Practice Guidelines by the Infectious Diseases Society of America (IDSA), American Academy</w:t>
      </w:r>
      <w:r w:rsidR="00575E63">
        <w:rPr>
          <w:rFonts w:ascii="Arial" w:hAnsi="Arial" w:cs="Arial"/>
          <w:sz w:val="20"/>
          <w:szCs w:val="20"/>
        </w:rPr>
        <w:t xml:space="preserve"> </w:t>
      </w:r>
      <w:r w:rsidR="00575E63" w:rsidRPr="00575E63">
        <w:rPr>
          <w:rFonts w:ascii="Arial" w:hAnsi="Arial" w:cs="Arial"/>
          <w:sz w:val="20"/>
          <w:szCs w:val="20"/>
        </w:rPr>
        <w:t xml:space="preserve">of Neurology (AAN), and American College of Rheumatology (ACR): 2020 Guidelines for the Prevention, Diagnosis and Treatment of Lyme Disease </w:t>
      </w:r>
    </w:p>
    <w:p w14:paraId="48B65B8D" w14:textId="20302C53" w:rsidR="00575E63" w:rsidRPr="0006744B" w:rsidRDefault="00575E63" w:rsidP="00DA6AA5">
      <w:pPr>
        <w:ind w:left="1980" w:hanging="1980"/>
        <w:rPr>
          <w:rStyle w:val="Hyperlink"/>
          <w:rFonts w:ascii="Arial" w:hAnsi="Arial" w:cs="Arial"/>
          <w:color w:val="000000" w:themeColor="text1"/>
          <w:sz w:val="20"/>
          <w:szCs w:val="20"/>
          <w:u w:val="none"/>
        </w:rPr>
      </w:pPr>
      <w:r w:rsidRPr="00DA6AA5">
        <w:rPr>
          <w:rFonts w:ascii="Arial" w:hAnsi="Arial" w:cs="Arial"/>
          <w:bCs/>
          <w:color w:val="000000"/>
          <w:sz w:val="20"/>
          <w:szCs w:val="20"/>
        </w:rPr>
        <w:t>2021</w:t>
      </w:r>
      <w:r w:rsidRPr="00DA6AA5">
        <w:rPr>
          <w:rFonts w:ascii="Arial" w:hAnsi="Arial" w:cs="Arial"/>
          <w:bCs/>
          <w:color w:val="000000"/>
          <w:sz w:val="20"/>
          <w:szCs w:val="20"/>
        </w:rPr>
        <w:tab/>
        <w:t>S</w:t>
      </w:r>
      <w:r w:rsidRPr="00DA6AA5">
        <w:rPr>
          <w:rFonts w:ascii="Arial" w:hAnsi="Arial" w:cs="Arial"/>
          <w:sz w:val="20"/>
          <w:szCs w:val="20"/>
        </w:rPr>
        <w:t xml:space="preserve">peaker in </w:t>
      </w:r>
      <w:r w:rsidRPr="00F37A2F">
        <w:rPr>
          <w:rFonts w:ascii="Arial" w:hAnsi="Arial" w:cs="Arial"/>
          <w:color w:val="000000" w:themeColor="text1"/>
          <w:sz w:val="20"/>
          <w:szCs w:val="20"/>
        </w:rPr>
        <w:t>IDSA Podcast “</w:t>
      </w:r>
      <w:r w:rsidR="00DA6AA5" w:rsidRPr="00F37A2F">
        <w:rPr>
          <w:rFonts w:ascii="Arial" w:hAnsi="Arial" w:cs="Arial"/>
          <w:color w:val="000000" w:themeColor="text1"/>
          <w:sz w:val="20"/>
          <w:szCs w:val="20"/>
        </w:rPr>
        <w:t>Guideline Update: 2020 Guideline on Diagnosis and Management of Babesiosis</w:t>
      </w:r>
      <w:r w:rsidRPr="00F37A2F">
        <w:rPr>
          <w:rFonts w:ascii="Arial" w:hAnsi="Arial" w:cs="Arial"/>
          <w:bCs/>
          <w:color w:val="000000" w:themeColor="text1"/>
          <w:sz w:val="20"/>
          <w:szCs w:val="20"/>
        </w:rPr>
        <w:t xml:space="preserve">” </w:t>
      </w:r>
      <w:hyperlink r:id="rId7" w:history="1">
        <w:r w:rsidR="00105A7C" w:rsidRPr="0006744B">
          <w:rPr>
            <w:rStyle w:val="Hyperlink"/>
            <w:rFonts w:ascii="Arial" w:hAnsi="Arial" w:cs="Arial"/>
            <w:color w:val="000000" w:themeColor="text1"/>
            <w:sz w:val="20"/>
            <w:szCs w:val="20"/>
            <w:u w:val="none"/>
          </w:rPr>
          <w:t>https://player.fm/series/infectious-diseases-society-of-america/idsa-babesiosis-guideline</w:t>
        </w:r>
      </w:hyperlink>
      <w:r w:rsidR="004A36B3" w:rsidRPr="0006744B">
        <w:rPr>
          <w:rStyle w:val="Hyperlink"/>
          <w:rFonts w:ascii="Arial" w:hAnsi="Arial" w:cs="Arial"/>
          <w:color w:val="000000" w:themeColor="text1"/>
          <w:sz w:val="20"/>
          <w:szCs w:val="20"/>
          <w:u w:val="none"/>
        </w:rPr>
        <w:t>”, January 15, 2021</w:t>
      </w:r>
    </w:p>
    <w:p w14:paraId="7E80006C" w14:textId="03EE3FC0" w:rsidR="00A23FA5" w:rsidRPr="0006744B" w:rsidRDefault="00575E63" w:rsidP="00575E63">
      <w:pPr>
        <w:tabs>
          <w:tab w:val="right" w:pos="0"/>
        </w:tabs>
        <w:ind w:left="1980" w:hanging="1980"/>
        <w:outlineLvl w:val="0"/>
        <w:rPr>
          <w:rFonts w:ascii="Arial" w:hAnsi="Arial" w:cs="Arial"/>
          <w:bCs/>
          <w:color w:val="000000" w:themeColor="text1"/>
          <w:sz w:val="20"/>
          <w:szCs w:val="20"/>
        </w:rPr>
      </w:pPr>
      <w:r w:rsidRPr="0006744B">
        <w:rPr>
          <w:rFonts w:ascii="Arial" w:hAnsi="Arial" w:cs="Arial"/>
          <w:bCs/>
          <w:color w:val="000000" w:themeColor="text1"/>
          <w:sz w:val="20"/>
          <w:szCs w:val="20"/>
        </w:rPr>
        <w:t>2021</w:t>
      </w:r>
      <w:r w:rsidRPr="0006744B">
        <w:rPr>
          <w:rFonts w:ascii="Arial" w:hAnsi="Arial" w:cs="Arial"/>
          <w:bCs/>
          <w:color w:val="000000" w:themeColor="text1"/>
          <w:sz w:val="20"/>
          <w:szCs w:val="20"/>
        </w:rPr>
        <w:tab/>
      </w:r>
      <w:r w:rsidR="00701CB2" w:rsidRPr="0006744B">
        <w:rPr>
          <w:rFonts w:ascii="Arial" w:hAnsi="Arial" w:cs="Arial"/>
          <w:bCs/>
          <w:color w:val="000000" w:themeColor="text1"/>
          <w:sz w:val="20"/>
          <w:szCs w:val="20"/>
        </w:rPr>
        <w:t>Editorial Board, Clinical Microbiology Reviews</w:t>
      </w:r>
    </w:p>
    <w:p w14:paraId="661068D0" w14:textId="77777777" w:rsidR="00E06BDE" w:rsidRPr="000A2DA8" w:rsidRDefault="00E06BDE" w:rsidP="00575E63">
      <w:pPr>
        <w:tabs>
          <w:tab w:val="right" w:pos="0"/>
        </w:tabs>
        <w:ind w:left="1980" w:hanging="1980"/>
        <w:outlineLvl w:val="0"/>
        <w:rPr>
          <w:rFonts w:ascii="Arial" w:hAnsi="Arial" w:cs="Arial"/>
          <w:bCs/>
          <w:color w:val="000000"/>
          <w:sz w:val="20"/>
          <w:szCs w:val="20"/>
        </w:rPr>
      </w:pPr>
    </w:p>
    <w:p w14:paraId="7698460A" w14:textId="77777777" w:rsidR="00E06BDE" w:rsidRDefault="00E06BDE" w:rsidP="000A2DA8">
      <w:pPr>
        <w:ind w:left="2000" w:hanging="2000"/>
        <w:rPr>
          <w:rFonts w:ascii="Arial" w:hAnsi="Arial" w:cs="Arial"/>
          <w:bCs/>
          <w:color w:val="000000"/>
          <w:sz w:val="20"/>
          <w:szCs w:val="20"/>
        </w:rPr>
      </w:pPr>
    </w:p>
    <w:p w14:paraId="5C3F460B" w14:textId="561B5AEF" w:rsidR="00E06BDE" w:rsidRDefault="000A2DA8" w:rsidP="000A2DA8">
      <w:pPr>
        <w:ind w:left="2000" w:hanging="2000"/>
        <w:rPr>
          <w:rFonts w:ascii="Arial" w:hAnsi="Arial" w:cs="Arial"/>
          <w:bCs/>
          <w:color w:val="000000"/>
          <w:sz w:val="20"/>
          <w:szCs w:val="20"/>
        </w:rPr>
      </w:pPr>
      <w:r w:rsidRPr="000A2DA8">
        <w:rPr>
          <w:rFonts w:ascii="Arial" w:hAnsi="Arial" w:cs="Arial"/>
          <w:bCs/>
          <w:color w:val="000000"/>
          <w:sz w:val="20"/>
          <w:szCs w:val="20"/>
        </w:rPr>
        <w:t>2021</w:t>
      </w:r>
      <w:r w:rsidR="00E06BDE">
        <w:rPr>
          <w:rFonts w:ascii="Arial" w:hAnsi="Arial" w:cs="Arial"/>
          <w:bCs/>
          <w:color w:val="000000"/>
          <w:sz w:val="20"/>
          <w:szCs w:val="20"/>
        </w:rPr>
        <w:tab/>
      </w:r>
      <w:r w:rsidR="00105A7C">
        <w:rPr>
          <w:rFonts w:ascii="Arial" w:hAnsi="Arial" w:cs="Arial"/>
          <w:bCs/>
          <w:color w:val="000000"/>
          <w:sz w:val="20"/>
          <w:szCs w:val="20"/>
        </w:rPr>
        <w:t xml:space="preserve">Member, </w:t>
      </w:r>
      <w:r w:rsidRPr="000A2DA8">
        <w:rPr>
          <w:rFonts w:ascii="Arial" w:hAnsi="Arial" w:cs="Arial"/>
          <w:bCs/>
          <w:color w:val="000000"/>
          <w:sz w:val="20"/>
          <w:szCs w:val="20"/>
        </w:rPr>
        <w:t xml:space="preserve">Health and Human Services </w:t>
      </w:r>
      <w:r>
        <w:rPr>
          <w:rFonts w:ascii="Arial" w:hAnsi="Arial" w:cs="Arial"/>
          <w:bCs/>
          <w:color w:val="000000"/>
          <w:sz w:val="20"/>
          <w:szCs w:val="20"/>
        </w:rPr>
        <w:t xml:space="preserve">Office of the Assistant Secretary of Health </w:t>
      </w:r>
    </w:p>
    <w:p w14:paraId="33F1ABF8" w14:textId="1E91D905" w:rsidR="000A2DA8" w:rsidRPr="00F37A2F" w:rsidRDefault="000A2DA8" w:rsidP="00E06BDE">
      <w:pPr>
        <w:ind w:left="2000"/>
        <w:rPr>
          <w:rFonts w:ascii="Arial" w:hAnsi="Arial" w:cs="Arial"/>
          <w:color w:val="000000" w:themeColor="text1"/>
          <w:sz w:val="20"/>
          <w:szCs w:val="20"/>
          <w:u w:val="single"/>
        </w:rPr>
      </w:pPr>
      <w:r w:rsidRPr="00AB5F96">
        <w:rPr>
          <w:rFonts w:ascii="Arial" w:hAnsi="Arial" w:cs="Arial"/>
          <w:color w:val="000000"/>
          <w:sz w:val="20"/>
          <w:szCs w:val="20"/>
        </w:rPr>
        <w:t>Tick Borne Disease Working Group</w:t>
      </w:r>
      <w:r w:rsidR="0058398D">
        <w:rPr>
          <w:rFonts w:ascii="Arial" w:hAnsi="Arial" w:cs="Arial"/>
          <w:color w:val="000000"/>
          <w:sz w:val="20"/>
          <w:szCs w:val="20"/>
        </w:rPr>
        <w:t xml:space="preserve"> 2021-2022</w:t>
      </w:r>
      <w:r w:rsidR="00E06BDE">
        <w:rPr>
          <w:rFonts w:ascii="Arial" w:hAnsi="Arial" w:cs="Arial"/>
          <w:color w:val="000000"/>
          <w:sz w:val="20"/>
          <w:szCs w:val="20"/>
        </w:rPr>
        <w:t xml:space="preserve">, </w:t>
      </w:r>
      <w:r w:rsidR="00E06BDE" w:rsidRPr="00AB5F96">
        <w:rPr>
          <w:rFonts w:ascii="Calibri" w:hAnsi="Calibri" w:cs="Calibri"/>
          <w:color w:val="000000"/>
          <w:sz w:val="22"/>
          <w:szCs w:val="22"/>
        </w:rPr>
        <w:t xml:space="preserve">subcommittee on Disease Prevention and </w:t>
      </w:r>
      <w:r w:rsidR="00E06BDE" w:rsidRPr="00F37A2F">
        <w:rPr>
          <w:rFonts w:ascii="Calibri" w:hAnsi="Calibri" w:cs="Calibri"/>
          <w:color w:val="000000" w:themeColor="text1"/>
          <w:sz w:val="22"/>
          <w:szCs w:val="22"/>
        </w:rPr>
        <w:t>Treatmen</w:t>
      </w:r>
      <w:r w:rsidR="00E06BDE" w:rsidRPr="0006744B">
        <w:rPr>
          <w:rFonts w:ascii="Calibri" w:hAnsi="Calibri" w:cs="Calibri"/>
          <w:color w:val="000000" w:themeColor="text1"/>
          <w:sz w:val="22"/>
          <w:szCs w:val="22"/>
        </w:rPr>
        <w:t>t</w:t>
      </w:r>
      <w:r w:rsidRPr="0006744B">
        <w:rPr>
          <w:rFonts w:ascii="Arial" w:hAnsi="Arial" w:cs="Arial"/>
          <w:color w:val="000000" w:themeColor="text1"/>
          <w:sz w:val="20"/>
          <w:szCs w:val="20"/>
        </w:rPr>
        <w:t xml:space="preserve"> </w:t>
      </w:r>
      <w:hyperlink r:id="rId8" w:tgtFrame="_blank" w:tooltip="Original URL: https://www.hhs.gov/ash/advisory-committees/tickbornedisease/members/index.html. Click or tap if you trust this link." w:history="1">
        <w:r w:rsidRPr="0006744B">
          <w:rPr>
            <w:rFonts w:ascii="Arial" w:hAnsi="Arial" w:cs="Arial"/>
            <w:color w:val="000000" w:themeColor="text1"/>
            <w:sz w:val="20"/>
            <w:szCs w:val="20"/>
          </w:rPr>
          <w:t>https://www.hhs.gov/ash/advisory-committees/tickbornedisease/members/index.html</w:t>
        </w:r>
      </w:hyperlink>
    </w:p>
    <w:p w14:paraId="2BFDE943" w14:textId="3728D43E" w:rsidR="00E06BDE" w:rsidRDefault="00AB2C10" w:rsidP="00AB2C10">
      <w:pPr>
        <w:tabs>
          <w:tab w:val="left" w:pos="1980"/>
          <w:tab w:val="left" w:pos="2880"/>
        </w:tabs>
        <w:spacing w:after="60"/>
        <w:ind w:left="1980" w:hanging="1980"/>
        <w:rPr>
          <w:rFonts w:ascii="Calibri" w:hAnsi="Calibri" w:cs="Calibri"/>
          <w:color w:val="000000"/>
          <w:sz w:val="22"/>
          <w:szCs w:val="22"/>
        </w:rPr>
      </w:pPr>
      <w:r>
        <w:rPr>
          <w:rFonts w:ascii="Calibri" w:hAnsi="Calibri" w:cs="Calibri"/>
          <w:color w:val="000000"/>
          <w:sz w:val="22"/>
          <w:szCs w:val="22"/>
        </w:rPr>
        <w:t>2022</w:t>
      </w:r>
      <w:r>
        <w:rPr>
          <w:rFonts w:ascii="Calibri" w:hAnsi="Calibri" w:cs="Calibri"/>
          <w:color w:val="000000"/>
          <w:sz w:val="22"/>
          <w:szCs w:val="22"/>
        </w:rPr>
        <w:tab/>
        <w:t>Epidemiology subcommittee 16</w:t>
      </w:r>
      <w:r w:rsidRPr="00AB2C10">
        <w:rPr>
          <w:rFonts w:ascii="Calibri" w:hAnsi="Calibri" w:cs="Calibri"/>
          <w:color w:val="000000"/>
          <w:sz w:val="22"/>
          <w:szCs w:val="22"/>
          <w:vertAlign w:val="superscript"/>
        </w:rPr>
        <w:t>th</w:t>
      </w:r>
      <w:r>
        <w:rPr>
          <w:rFonts w:ascii="Calibri" w:hAnsi="Calibri" w:cs="Calibri"/>
          <w:color w:val="000000"/>
          <w:sz w:val="22"/>
          <w:szCs w:val="22"/>
        </w:rPr>
        <w:t xml:space="preserve"> International Conference on Lyme Borreliosis and other Tick-borne diseases (ICLB), Amsterdam The Netherlands September 4-7, 2022</w:t>
      </w:r>
    </w:p>
    <w:p w14:paraId="34632EA8" w14:textId="77374A6D" w:rsidR="009748FD" w:rsidRDefault="009748FD" w:rsidP="00AB2C10">
      <w:pPr>
        <w:tabs>
          <w:tab w:val="left" w:pos="1980"/>
          <w:tab w:val="left" w:pos="2880"/>
        </w:tabs>
        <w:spacing w:after="60"/>
        <w:ind w:left="1980" w:hanging="1980"/>
        <w:rPr>
          <w:rFonts w:ascii="Calibri" w:hAnsi="Calibri" w:cs="Calibri"/>
          <w:color w:val="000000"/>
          <w:sz w:val="22"/>
          <w:szCs w:val="22"/>
        </w:rPr>
      </w:pPr>
      <w:r>
        <w:rPr>
          <w:rFonts w:ascii="Calibri" w:hAnsi="Calibri" w:cs="Calibri"/>
          <w:color w:val="000000"/>
          <w:sz w:val="22"/>
          <w:szCs w:val="22"/>
        </w:rPr>
        <w:t>2022</w:t>
      </w:r>
      <w:r>
        <w:rPr>
          <w:rFonts w:ascii="Calibri" w:hAnsi="Calibri" w:cs="Calibri"/>
          <w:color w:val="000000"/>
          <w:sz w:val="22"/>
          <w:szCs w:val="22"/>
        </w:rPr>
        <w:tab/>
      </w:r>
      <w:r>
        <w:rPr>
          <w:rFonts w:ascii="Arial" w:hAnsi="Arial" w:cs="Arial"/>
          <w:sz w:val="20"/>
          <w:szCs w:val="20"/>
        </w:rPr>
        <w:t>Academic</w:t>
      </w:r>
      <w:r w:rsidRPr="000A2DA8">
        <w:rPr>
          <w:rFonts w:ascii="Arial" w:hAnsi="Arial" w:cs="Arial"/>
          <w:sz w:val="20"/>
          <w:szCs w:val="20"/>
        </w:rPr>
        <w:t xml:space="preserve"> Editor, PLOS Neglected Tropical Diseases</w:t>
      </w:r>
    </w:p>
    <w:p w14:paraId="4BD14E9A" w14:textId="77777777" w:rsidR="00BB331A" w:rsidRDefault="00BB331A" w:rsidP="00733CB7">
      <w:pPr>
        <w:tabs>
          <w:tab w:val="left" w:pos="1980"/>
          <w:tab w:val="left" w:pos="2880"/>
        </w:tabs>
        <w:spacing w:after="60"/>
        <w:rPr>
          <w:rFonts w:ascii="Arial" w:hAnsi="Arial" w:cs="Arial"/>
          <w:sz w:val="20"/>
          <w:u w:val="single"/>
        </w:rPr>
      </w:pPr>
    </w:p>
    <w:p w14:paraId="0F9D3B34" w14:textId="4FE97F9B" w:rsidR="00E642C7" w:rsidRDefault="00E642C7" w:rsidP="00733CB7">
      <w:pPr>
        <w:tabs>
          <w:tab w:val="left" w:pos="1980"/>
          <w:tab w:val="left" w:pos="2880"/>
        </w:tabs>
        <w:spacing w:after="60"/>
        <w:rPr>
          <w:rFonts w:ascii="Arial" w:hAnsi="Arial" w:cs="Arial"/>
          <w:sz w:val="20"/>
          <w:u w:val="single"/>
        </w:rPr>
      </w:pPr>
      <w:r>
        <w:rPr>
          <w:rFonts w:ascii="Arial" w:hAnsi="Arial" w:cs="Arial"/>
          <w:sz w:val="20"/>
          <w:u w:val="single"/>
        </w:rPr>
        <w:t>LICENSURE</w:t>
      </w:r>
    </w:p>
    <w:p w14:paraId="1DF4F90F" w14:textId="77777777" w:rsidR="00E642C7" w:rsidRDefault="00E642C7">
      <w:pPr>
        <w:tabs>
          <w:tab w:val="left" w:pos="1980"/>
          <w:tab w:val="left" w:pos="2520"/>
          <w:tab w:val="left" w:pos="2880"/>
        </w:tabs>
        <w:rPr>
          <w:rFonts w:ascii="Arial" w:hAnsi="Arial" w:cs="Arial"/>
          <w:sz w:val="20"/>
        </w:rPr>
      </w:pPr>
      <w:r>
        <w:rPr>
          <w:rFonts w:ascii="Arial" w:hAnsi="Arial" w:cs="Arial"/>
          <w:sz w:val="20"/>
        </w:rPr>
        <w:t>1973-79</w:t>
      </w:r>
      <w:r>
        <w:rPr>
          <w:rFonts w:ascii="Arial" w:hAnsi="Arial" w:cs="Arial"/>
          <w:sz w:val="20"/>
        </w:rPr>
        <w:tab/>
        <w:t>California</w:t>
      </w:r>
    </w:p>
    <w:p w14:paraId="5A036CA5" w14:textId="77777777" w:rsidR="00E642C7" w:rsidRDefault="00E642C7">
      <w:pPr>
        <w:tabs>
          <w:tab w:val="left" w:pos="1980"/>
          <w:tab w:val="left" w:pos="2520"/>
          <w:tab w:val="left" w:pos="2880"/>
        </w:tabs>
        <w:rPr>
          <w:rFonts w:ascii="Arial" w:hAnsi="Arial" w:cs="Arial"/>
          <w:sz w:val="20"/>
        </w:rPr>
      </w:pPr>
      <w:r>
        <w:rPr>
          <w:rFonts w:ascii="Arial" w:hAnsi="Arial" w:cs="Arial"/>
          <w:sz w:val="20"/>
        </w:rPr>
        <w:t>1971-73</w:t>
      </w:r>
      <w:r>
        <w:rPr>
          <w:rFonts w:ascii="Arial" w:hAnsi="Arial" w:cs="Arial"/>
          <w:sz w:val="20"/>
        </w:rPr>
        <w:tab/>
        <w:t>Connecticut</w:t>
      </w:r>
    </w:p>
    <w:p w14:paraId="506BD89F" w14:textId="77777777" w:rsidR="00E642C7" w:rsidRDefault="00E642C7">
      <w:pPr>
        <w:tabs>
          <w:tab w:val="left" w:pos="1980"/>
          <w:tab w:val="left" w:pos="2520"/>
          <w:tab w:val="left" w:pos="2880"/>
        </w:tabs>
        <w:rPr>
          <w:rFonts w:ascii="Arial" w:hAnsi="Arial" w:cs="Arial"/>
          <w:sz w:val="20"/>
        </w:rPr>
      </w:pPr>
      <w:r>
        <w:rPr>
          <w:rFonts w:ascii="Arial" w:hAnsi="Arial" w:cs="Arial"/>
          <w:sz w:val="20"/>
        </w:rPr>
        <w:t>1979-Present</w:t>
      </w:r>
      <w:r>
        <w:rPr>
          <w:rFonts w:ascii="Arial" w:hAnsi="Arial" w:cs="Arial"/>
          <w:sz w:val="20"/>
        </w:rPr>
        <w:tab/>
        <w:t>Connecticut</w:t>
      </w:r>
    </w:p>
    <w:p w14:paraId="54622E11" w14:textId="77777777" w:rsidR="00E642C7" w:rsidRDefault="00E642C7">
      <w:pPr>
        <w:tabs>
          <w:tab w:val="left" w:pos="1980"/>
          <w:tab w:val="left" w:pos="2520"/>
          <w:tab w:val="left" w:pos="2880"/>
        </w:tabs>
        <w:rPr>
          <w:rFonts w:ascii="Arial" w:hAnsi="Arial" w:cs="Arial"/>
          <w:sz w:val="20"/>
        </w:rPr>
      </w:pPr>
      <w:r>
        <w:rPr>
          <w:rFonts w:ascii="Arial" w:hAnsi="Arial" w:cs="Arial"/>
          <w:sz w:val="20"/>
        </w:rPr>
        <w:t>1995-Present</w:t>
      </w:r>
      <w:r>
        <w:rPr>
          <w:rFonts w:ascii="Arial" w:hAnsi="Arial" w:cs="Arial"/>
          <w:sz w:val="20"/>
        </w:rPr>
        <w:tab/>
        <w:t>Rhode Island</w:t>
      </w:r>
    </w:p>
    <w:p w14:paraId="558E2801" w14:textId="77777777" w:rsidR="004C6F93" w:rsidRDefault="004C6F93">
      <w:pPr>
        <w:tabs>
          <w:tab w:val="left" w:pos="1980"/>
          <w:tab w:val="left" w:pos="2880"/>
        </w:tabs>
        <w:rPr>
          <w:rFonts w:ascii="Arial" w:hAnsi="Arial" w:cs="Arial"/>
          <w:sz w:val="20"/>
          <w:u w:val="single"/>
        </w:rPr>
      </w:pPr>
    </w:p>
    <w:p w14:paraId="7417C873" w14:textId="77777777" w:rsidR="008419CB" w:rsidRDefault="008419CB" w:rsidP="00733CB7">
      <w:pPr>
        <w:tabs>
          <w:tab w:val="left" w:pos="1980"/>
          <w:tab w:val="left" w:pos="2880"/>
        </w:tabs>
        <w:spacing w:after="60"/>
        <w:rPr>
          <w:rFonts w:ascii="Arial" w:hAnsi="Arial" w:cs="Arial"/>
          <w:sz w:val="20"/>
          <w:u w:val="single"/>
        </w:rPr>
      </w:pPr>
    </w:p>
    <w:p w14:paraId="49A1826F" w14:textId="112DA9EF" w:rsidR="00E642C7" w:rsidRDefault="00E642C7" w:rsidP="00733CB7">
      <w:pPr>
        <w:tabs>
          <w:tab w:val="left" w:pos="1980"/>
          <w:tab w:val="left" w:pos="2880"/>
        </w:tabs>
        <w:spacing w:after="60"/>
        <w:rPr>
          <w:rFonts w:ascii="Arial" w:hAnsi="Arial" w:cs="Arial"/>
          <w:sz w:val="20"/>
          <w:u w:val="single"/>
        </w:rPr>
      </w:pPr>
      <w:r>
        <w:rPr>
          <w:rFonts w:ascii="Arial" w:hAnsi="Arial" w:cs="Arial"/>
          <w:sz w:val="20"/>
          <w:u w:val="single"/>
        </w:rPr>
        <w:t>SPECIALTY BOARDS</w:t>
      </w:r>
    </w:p>
    <w:p w14:paraId="5415AE85" w14:textId="77777777" w:rsidR="00E642C7" w:rsidRDefault="00E642C7">
      <w:pPr>
        <w:tabs>
          <w:tab w:val="left" w:pos="1980"/>
          <w:tab w:val="left" w:pos="2880"/>
        </w:tabs>
        <w:rPr>
          <w:rFonts w:ascii="Arial" w:hAnsi="Arial" w:cs="Arial"/>
          <w:sz w:val="20"/>
        </w:rPr>
      </w:pPr>
      <w:r>
        <w:rPr>
          <w:rFonts w:ascii="Arial" w:hAnsi="Arial" w:cs="Arial"/>
          <w:sz w:val="20"/>
        </w:rPr>
        <w:t>1974</w:t>
      </w:r>
      <w:r>
        <w:rPr>
          <w:rFonts w:ascii="Arial" w:hAnsi="Arial" w:cs="Arial"/>
          <w:sz w:val="20"/>
        </w:rPr>
        <w:tab/>
        <w:t>American Academy of Pediatrics Written Boards</w:t>
      </w:r>
    </w:p>
    <w:p w14:paraId="5ED5081F" w14:textId="77777777" w:rsidR="00E642C7" w:rsidRDefault="00E642C7">
      <w:pPr>
        <w:tabs>
          <w:tab w:val="left" w:pos="1980"/>
          <w:tab w:val="left" w:pos="2880"/>
        </w:tabs>
        <w:rPr>
          <w:rFonts w:ascii="Arial" w:hAnsi="Arial" w:cs="Arial"/>
          <w:sz w:val="20"/>
        </w:rPr>
      </w:pPr>
      <w:r>
        <w:rPr>
          <w:rFonts w:ascii="Arial" w:hAnsi="Arial" w:cs="Arial"/>
          <w:sz w:val="20"/>
        </w:rPr>
        <w:t>1977</w:t>
      </w:r>
      <w:r>
        <w:rPr>
          <w:rFonts w:ascii="Arial" w:hAnsi="Arial" w:cs="Arial"/>
          <w:sz w:val="20"/>
        </w:rPr>
        <w:tab/>
        <w:t>American Academy of Pediatrics Oral Boards</w:t>
      </w:r>
    </w:p>
    <w:p w14:paraId="2DA56501" w14:textId="77777777" w:rsidR="00E642C7" w:rsidRDefault="00E642C7">
      <w:pPr>
        <w:tabs>
          <w:tab w:val="left" w:pos="1980"/>
          <w:tab w:val="left" w:pos="2880"/>
        </w:tabs>
        <w:rPr>
          <w:rFonts w:ascii="Arial" w:hAnsi="Arial" w:cs="Arial"/>
          <w:sz w:val="20"/>
        </w:rPr>
      </w:pPr>
      <w:r>
        <w:rPr>
          <w:rFonts w:ascii="Arial" w:hAnsi="Arial" w:cs="Arial"/>
          <w:sz w:val="20"/>
        </w:rPr>
        <w:t>1994-2001</w:t>
      </w:r>
      <w:r>
        <w:rPr>
          <w:rFonts w:ascii="Arial" w:hAnsi="Arial" w:cs="Arial"/>
          <w:sz w:val="20"/>
        </w:rPr>
        <w:tab/>
        <w:t>American Board of Pediatrics Pediatric Infectious Diseases Boards</w:t>
      </w:r>
    </w:p>
    <w:p w14:paraId="3D20A5BD" w14:textId="77777777" w:rsidR="00E642C7" w:rsidRDefault="00E642C7">
      <w:pPr>
        <w:tabs>
          <w:tab w:val="left" w:pos="1980"/>
          <w:tab w:val="left" w:pos="2880"/>
        </w:tabs>
        <w:rPr>
          <w:rFonts w:ascii="Arial" w:hAnsi="Arial" w:cs="Arial"/>
          <w:sz w:val="20"/>
        </w:rPr>
      </w:pPr>
      <w:r>
        <w:rPr>
          <w:rFonts w:ascii="Arial" w:hAnsi="Arial" w:cs="Arial"/>
          <w:sz w:val="20"/>
        </w:rPr>
        <w:t>2001-2008</w:t>
      </w:r>
      <w:r>
        <w:rPr>
          <w:rFonts w:ascii="Arial" w:hAnsi="Arial" w:cs="Arial"/>
          <w:sz w:val="20"/>
        </w:rPr>
        <w:tab/>
        <w:t>American Board of Pediatrics Pediatric Infectious Diseases Boards (renewal)</w:t>
      </w:r>
    </w:p>
    <w:p w14:paraId="28831D5A" w14:textId="77777777" w:rsidR="00905317" w:rsidRDefault="00905317" w:rsidP="00905317">
      <w:pPr>
        <w:tabs>
          <w:tab w:val="left" w:pos="1980"/>
          <w:tab w:val="left" w:pos="2880"/>
        </w:tabs>
        <w:rPr>
          <w:rFonts w:ascii="Arial" w:hAnsi="Arial" w:cs="Arial"/>
          <w:sz w:val="20"/>
        </w:rPr>
      </w:pPr>
      <w:r>
        <w:rPr>
          <w:rFonts w:ascii="Arial" w:hAnsi="Arial" w:cs="Arial"/>
          <w:sz w:val="20"/>
        </w:rPr>
        <w:t>2008-</w:t>
      </w:r>
      <w:r w:rsidR="00A46305">
        <w:rPr>
          <w:rFonts w:ascii="Arial" w:hAnsi="Arial" w:cs="Arial"/>
          <w:sz w:val="20"/>
        </w:rPr>
        <w:t>2015</w:t>
      </w:r>
      <w:r>
        <w:rPr>
          <w:rFonts w:ascii="Arial" w:hAnsi="Arial" w:cs="Arial"/>
          <w:sz w:val="20"/>
        </w:rPr>
        <w:tab/>
        <w:t>American Board of Pediatrics Pediatric Infectious Diseases Boards (renewal)</w:t>
      </w:r>
    </w:p>
    <w:p w14:paraId="4909C96E" w14:textId="77777777" w:rsidR="00E642C7" w:rsidRDefault="00E642C7">
      <w:pPr>
        <w:tabs>
          <w:tab w:val="left" w:pos="1980"/>
          <w:tab w:val="left" w:pos="2880"/>
        </w:tabs>
        <w:rPr>
          <w:rFonts w:ascii="Arial" w:hAnsi="Arial" w:cs="Arial"/>
          <w:sz w:val="20"/>
        </w:rPr>
      </w:pPr>
    </w:p>
    <w:p w14:paraId="17816298" w14:textId="25624228" w:rsidR="00E642C7" w:rsidRDefault="00E642C7" w:rsidP="00733CB7">
      <w:pPr>
        <w:tabs>
          <w:tab w:val="left" w:pos="1980"/>
          <w:tab w:val="left" w:pos="2880"/>
        </w:tabs>
        <w:spacing w:after="60"/>
        <w:rPr>
          <w:rFonts w:ascii="Arial" w:hAnsi="Arial" w:cs="Arial"/>
          <w:sz w:val="20"/>
        </w:rPr>
      </w:pPr>
      <w:r>
        <w:rPr>
          <w:rFonts w:ascii="Arial" w:hAnsi="Arial" w:cs="Arial"/>
          <w:sz w:val="20"/>
          <w:u w:val="single"/>
        </w:rPr>
        <w:t>PROFESSIONAL SOCIETIES</w:t>
      </w:r>
    </w:p>
    <w:p w14:paraId="59B02EB2" w14:textId="77777777" w:rsidR="00E642C7" w:rsidRDefault="00E642C7">
      <w:pPr>
        <w:tabs>
          <w:tab w:val="left" w:pos="1980"/>
          <w:tab w:val="left" w:pos="2520"/>
          <w:tab w:val="left" w:pos="2880"/>
        </w:tabs>
        <w:rPr>
          <w:rFonts w:ascii="Arial" w:hAnsi="Arial" w:cs="Arial"/>
          <w:sz w:val="20"/>
        </w:rPr>
      </w:pPr>
      <w:r>
        <w:rPr>
          <w:rFonts w:ascii="Arial" w:hAnsi="Arial" w:cs="Arial"/>
          <w:sz w:val="20"/>
        </w:rPr>
        <w:t>1977</w:t>
      </w:r>
      <w:r>
        <w:rPr>
          <w:rFonts w:ascii="Arial" w:hAnsi="Arial" w:cs="Arial"/>
          <w:sz w:val="20"/>
        </w:rPr>
        <w:tab/>
        <w:t>American Academy of Pediatrics</w:t>
      </w:r>
    </w:p>
    <w:p w14:paraId="56FC3575" w14:textId="77777777" w:rsidR="00E642C7" w:rsidRDefault="00E642C7">
      <w:pPr>
        <w:tabs>
          <w:tab w:val="left" w:pos="1980"/>
          <w:tab w:val="left" w:pos="2520"/>
          <w:tab w:val="left" w:pos="2880"/>
        </w:tabs>
        <w:rPr>
          <w:rFonts w:ascii="Arial" w:hAnsi="Arial" w:cs="Arial"/>
          <w:sz w:val="20"/>
        </w:rPr>
      </w:pPr>
      <w:r>
        <w:rPr>
          <w:rFonts w:ascii="Arial" w:hAnsi="Arial" w:cs="Arial"/>
          <w:sz w:val="20"/>
        </w:rPr>
        <w:t>1977</w:t>
      </w:r>
      <w:r>
        <w:rPr>
          <w:rFonts w:ascii="Arial" w:hAnsi="Arial" w:cs="Arial"/>
          <w:sz w:val="20"/>
        </w:rPr>
        <w:tab/>
        <w:t>American Society of Microbiology</w:t>
      </w:r>
    </w:p>
    <w:p w14:paraId="249BBEB2" w14:textId="77777777" w:rsidR="00E642C7" w:rsidRDefault="00E642C7">
      <w:pPr>
        <w:tabs>
          <w:tab w:val="left" w:pos="1980"/>
          <w:tab w:val="left" w:pos="2520"/>
          <w:tab w:val="left" w:pos="2880"/>
        </w:tabs>
        <w:rPr>
          <w:rFonts w:ascii="Arial" w:hAnsi="Arial" w:cs="Arial"/>
          <w:sz w:val="20"/>
        </w:rPr>
      </w:pPr>
      <w:r>
        <w:rPr>
          <w:rFonts w:ascii="Arial" w:hAnsi="Arial" w:cs="Arial"/>
          <w:sz w:val="20"/>
        </w:rPr>
        <w:t>1978</w:t>
      </w:r>
      <w:r>
        <w:rPr>
          <w:rFonts w:ascii="Arial" w:hAnsi="Arial" w:cs="Arial"/>
          <w:sz w:val="20"/>
        </w:rPr>
        <w:tab/>
        <w:t>Pediatric Infectious Diseases Society</w:t>
      </w:r>
    </w:p>
    <w:p w14:paraId="05EF6971" w14:textId="77777777" w:rsidR="00E642C7" w:rsidRDefault="00E642C7">
      <w:pPr>
        <w:tabs>
          <w:tab w:val="left" w:pos="1980"/>
          <w:tab w:val="left" w:pos="2520"/>
          <w:tab w:val="left" w:pos="2880"/>
        </w:tabs>
        <w:rPr>
          <w:rFonts w:ascii="Arial" w:hAnsi="Arial" w:cs="Arial"/>
          <w:sz w:val="20"/>
        </w:rPr>
      </w:pPr>
      <w:r>
        <w:rPr>
          <w:rFonts w:ascii="Arial" w:hAnsi="Arial" w:cs="Arial"/>
          <w:sz w:val="20"/>
        </w:rPr>
        <w:t>1984</w:t>
      </w:r>
      <w:r>
        <w:rPr>
          <w:rFonts w:ascii="Arial" w:hAnsi="Arial" w:cs="Arial"/>
          <w:sz w:val="20"/>
        </w:rPr>
        <w:tab/>
        <w:t>Infectious Diseases Society of America (Fellow, 1987)</w:t>
      </w:r>
    </w:p>
    <w:p w14:paraId="4CACBF0F" w14:textId="77777777" w:rsidR="00E642C7" w:rsidRDefault="00E642C7">
      <w:pPr>
        <w:tabs>
          <w:tab w:val="left" w:pos="1980"/>
          <w:tab w:val="left" w:pos="2520"/>
          <w:tab w:val="left" w:pos="2880"/>
        </w:tabs>
        <w:rPr>
          <w:rFonts w:ascii="Arial" w:hAnsi="Arial" w:cs="Arial"/>
          <w:sz w:val="20"/>
        </w:rPr>
      </w:pPr>
      <w:r>
        <w:rPr>
          <w:rFonts w:ascii="Arial" w:hAnsi="Arial" w:cs="Arial"/>
          <w:sz w:val="20"/>
        </w:rPr>
        <w:t>1985</w:t>
      </w:r>
      <w:r>
        <w:rPr>
          <w:rFonts w:ascii="Arial" w:hAnsi="Arial" w:cs="Arial"/>
          <w:sz w:val="20"/>
        </w:rPr>
        <w:tab/>
        <w:t>Infectious Diseases Society of Connecticut</w:t>
      </w:r>
    </w:p>
    <w:p w14:paraId="1A2A8655" w14:textId="77777777" w:rsidR="00E642C7" w:rsidRDefault="00E642C7">
      <w:pPr>
        <w:tabs>
          <w:tab w:val="left" w:pos="1980"/>
          <w:tab w:val="left" w:pos="2520"/>
          <w:tab w:val="left" w:pos="2880"/>
        </w:tabs>
        <w:rPr>
          <w:rFonts w:ascii="Arial" w:hAnsi="Arial" w:cs="Arial"/>
          <w:sz w:val="20"/>
        </w:rPr>
      </w:pPr>
      <w:r>
        <w:rPr>
          <w:rFonts w:ascii="Arial" w:hAnsi="Arial" w:cs="Arial"/>
          <w:sz w:val="20"/>
        </w:rPr>
        <w:t>1985</w:t>
      </w:r>
      <w:r>
        <w:rPr>
          <w:rFonts w:ascii="Arial" w:hAnsi="Arial" w:cs="Arial"/>
          <w:sz w:val="20"/>
        </w:rPr>
        <w:tab/>
        <w:t>American Federation of Clinical Research</w:t>
      </w:r>
    </w:p>
    <w:p w14:paraId="6C702339" w14:textId="77777777" w:rsidR="00E642C7" w:rsidRDefault="00E642C7">
      <w:pPr>
        <w:tabs>
          <w:tab w:val="left" w:pos="1980"/>
          <w:tab w:val="left" w:pos="2520"/>
          <w:tab w:val="left" w:pos="2880"/>
        </w:tabs>
        <w:rPr>
          <w:rFonts w:ascii="Arial" w:hAnsi="Arial" w:cs="Arial"/>
          <w:sz w:val="20"/>
        </w:rPr>
      </w:pPr>
      <w:r>
        <w:rPr>
          <w:rFonts w:ascii="Arial" w:hAnsi="Arial" w:cs="Arial"/>
          <w:sz w:val="20"/>
        </w:rPr>
        <w:t>1986</w:t>
      </w:r>
      <w:r>
        <w:rPr>
          <w:rFonts w:ascii="Arial" w:hAnsi="Arial" w:cs="Arial"/>
          <w:sz w:val="20"/>
        </w:rPr>
        <w:tab/>
        <w:t>Society for Pediatric Research</w:t>
      </w:r>
    </w:p>
    <w:p w14:paraId="25043254" w14:textId="77777777" w:rsidR="00E642C7" w:rsidRDefault="00E642C7">
      <w:pPr>
        <w:tabs>
          <w:tab w:val="left" w:pos="1980"/>
          <w:tab w:val="left" w:pos="2520"/>
          <w:tab w:val="left" w:pos="2880"/>
        </w:tabs>
        <w:rPr>
          <w:rFonts w:ascii="Arial" w:hAnsi="Arial" w:cs="Arial"/>
          <w:sz w:val="20"/>
        </w:rPr>
      </w:pPr>
      <w:r>
        <w:rPr>
          <w:rFonts w:ascii="Arial" w:hAnsi="Arial" w:cs="Arial"/>
          <w:sz w:val="20"/>
        </w:rPr>
        <w:t>1986</w:t>
      </w:r>
      <w:r>
        <w:rPr>
          <w:rFonts w:ascii="Arial" w:hAnsi="Arial" w:cs="Arial"/>
          <w:sz w:val="20"/>
        </w:rPr>
        <w:tab/>
        <w:t>SIGMA XI (The Scientific Research Society)</w:t>
      </w:r>
    </w:p>
    <w:p w14:paraId="2D0B744B" w14:textId="77777777" w:rsidR="00E642C7" w:rsidRDefault="00E642C7">
      <w:pPr>
        <w:tabs>
          <w:tab w:val="left" w:pos="1980"/>
          <w:tab w:val="left" w:pos="2520"/>
          <w:tab w:val="left" w:pos="2880"/>
        </w:tabs>
        <w:rPr>
          <w:rFonts w:ascii="Arial" w:hAnsi="Arial" w:cs="Arial"/>
          <w:sz w:val="20"/>
        </w:rPr>
      </w:pPr>
      <w:r>
        <w:rPr>
          <w:rFonts w:ascii="Arial" w:hAnsi="Arial" w:cs="Arial"/>
          <w:sz w:val="20"/>
        </w:rPr>
        <w:t>1987</w:t>
      </w:r>
      <w:r>
        <w:rPr>
          <w:rFonts w:ascii="Arial" w:hAnsi="Arial" w:cs="Arial"/>
          <w:sz w:val="20"/>
        </w:rPr>
        <w:tab/>
        <w:t>American Association for the Advancement of Science</w:t>
      </w:r>
    </w:p>
    <w:p w14:paraId="2B79286E" w14:textId="77777777" w:rsidR="00E642C7" w:rsidRDefault="00E642C7">
      <w:pPr>
        <w:tabs>
          <w:tab w:val="left" w:pos="1980"/>
          <w:tab w:val="left" w:pos="2520"/>
          <w:tab w:val="left" w:pos="2880"/>
        </w:tabs>
        <w:rPr>
          <w:rFonts w:ascii="Arial" w:hAnsi="Arial" w:cs="Arial"/>
          <w:sz w:val="20"/>
        </w:rPr>
      </w:pPr>
      <w:r>
        <w:rPr>
          <w:rFonts w:ascii="Arial" w:hAnsi="Arial" w:cs="Arial"/>
          <w:sz w:val="20"/>
        </w:rPr>
        <w:t>1990</w:t>
      </w:r>
      <w:r>
        <w:rPr>
          <w:rFonts w:ascii="Arial" w:hAnsi="Arial" w:cs="Arial"/>
          <w:sz w:val="20"/>
        </w:rPr>
        <w:tab/>
        <w:t>Association of Clinical Scientists</w:t>
      </w:r>
    </w:p>
    <w:p w14:paraId="6210CCDD" w14:textId="77777777" w:rsidR="00E642C7" w:rsidRDefault="00E642C7">
      <w:pPr>
        <w:tabs>
          <w:tab w:val="left" w:pos="1980"/>
          <w:tab w:val="left" w:pos="2520"/>
          <w:tab w:val="left" w:pos="2880"/>
        </w:tabs>
        <w:rPr>
          <w:rFonts w:ascii="Arial" w:hAnsi="Arial" w:cs="Arial"/>
          <w:sz w:val="20"/>
        </w:rPr>
      </w:pPr>
      <w:r>
        <w:rPr>
          <w:rFonts w:ascii="Arial" w:hAnsi="Arial" w:cs="Arial"/>
          <w:sz w:val="20"/>
        </w:rPr>
        <w:t>1991</w:t>
      </w:r>
      <w:r>
        <w:rPr>
          <w:rFonts w:ascii="Arial" w:hAnsi="Arial" w:cs="Arial"/>
          <w:sz w:val="20"/>
        </w:rPr>
        <w:tab/>
        <w:t>New York Academy of Sciences</w:t>
      </w:r>
    </w:p>
    <w:p w14:paraId="3990305F" w14:textId="77777777" w:rsidR="00E642C7" w:rsidRDefault="00E642C7">
      <w:pPr>
        <w:tabs>
          <w:tab w:val="left" w:pos="1980"/>
          <w:tab w:val="left" w:pos="2520"/>
          <w:tab w:val="left" w:pos="2880"/>
        </w:tabs>
        <w:rPr>
          <w:rFonts w:ascii="Arial" w:hAnsi="Arial" w:cs="Arial"/>
          <w:sz w:val="20"/>
        </w:rPr>
      </w:pPr>
      <w:r>
        <w:rPr>
          <w:rFonts w:ascii="Arial" w:hAnsi="Arial" w:cs="Arial"/>
          <w:sz w:val="20"/>
        </w:rPr>
        <w:t>1995</w:t>
      </w:r>
      <w:r>
        <w:rPr>
          <w:rFonts w:ascii="Arial" w:hAnsi="Arial" w:cs="Arial"/>
          <w:sz w:val="20"/>
        </w:rPr>
        <w:tab/>
        <w:t>American Society of Tropical Medicine &amp; Hygiene</w:t>
      </w:r>
      <w:r w:rsidR="0055695F">
        <w:rPr>
          <w:rFonts w:ascii="Arial" w:hAnsi="Arial" w:cs="Arial"/>
          <w:sz w:val="20"/>
        </w:rPr>
        <w:t xml:space="preserve"> (Fellow, 2016)</w:t>
      </w:r>
    </w:p>
    <w:p w14:paraId="6B9C908A" w14:textId="77777777" w:rsidR="00204F8E" w:rsidRDefault="00E642C7" w:rsidP="00204F8E">
      <w:pPr>
        <w:tabs>
          <w:tab w:val="left" w:pos="1980"/>
          <w:tab w:val="left" w:pos="2520"/>
          <w:tab w:val="left" w:pos="2880"/>
        </w:tabs>
        <w:rPr>
          <w:rFonts w:ascii="Arial" w:hAnsi="Arial" w:cs="Arial"/>
          <w:sz w:val="20"/>
        </w:rPr>
      </w:pPr>
      <w:r>
        <w:rPr>
          <w:rFonts w:ascii="Arial" w:hAnsi="Arial" w:cs="Arial"/>
          <w:sz w:val="20"/>
        </w:rPr>
        <w:t>2001</w:t>
      </w:r>
      <w:r>
        <w:rPr>
          <w:rFonts w:ascii="Arial" w:hAnsi="Arial" w:cs="Arial"/>
          <w:sz w:val="20"/>
        </w:rPr>
        <w:tab/>
        <w:t>American Pediatric Societ</w:t>
      </w:r>
      <w:r w:rsidR="00204F8E">
        <w:rPr>
          <w:rFonts w:ascii="Arial" w:hAnsi="Arial" w:cs="Arial"/>
          <w:sz w:val="20"/>
        </w:rPr>
        <w:t>y</w:t>
      </w:r>
    </w:p>
    <w:p w14:paraId="3E2016EE" w14:textId="77777777" w:rsidR="00F6166C" w:rsidRDefault="00F6166C" w:rsidP="00204F8E">
      <w:pPr>
        <w:tabs>
          <w:tab w:val="left" w:pos="1980"/>
          <w:tab w:val="left" w:pos="2520"/>
          <w:tab w:val="left" w:pos="2880"/>
        </w:tabs>
        <w:rPr>
          <w:rFonts w:ascii="Arial" w:hAnsi="Arial" w:cs="Arial"/>
          <w:sz w:val="20"/>
          <w:u w:val="single"/>
        </w:rPr>
      </w:pPr>
    </w:p>
    <w:p w14:paraId="1956BE25" w14:textId="77777777" w:rsidR="00F6166C" w:rsidRDefault="00F6166C" w:rsidP="00204F8E">
      <w:pPr>
        <w:tabs>
          <w:tab w:val="left" w:pos="1980"/>
          <w:tab w:val="left" w:pos="2520"/>
          <w:tab w:val="left" w:pos="2880"/>
        </w:tabs>
        <w:rPr>
          <w:rFonts w:ascii="Arial" w:hAnsi="Arial" w:cs="Arial"/>
          <w:sz w:val="20"/>
          <w:u w:val="single"/>
        </w:rPr>
      </w:pPr>
      <w:r>
        <w:rPr>
          <w:rFonts w:ascii="Arial" w:hAnsi="Arial" w:cs="Arial"/>
          <w:sz w:val="20"/>
          <w:u w:val="single"/>
        </w:rPr>
        <w:t>PATENTS</w:t>
      </w:r>
    </w:p>
    <w:p w14:paraId="17F3F860" w14:textId="0B75A0E4" w:rsidR="00F6166C" w:rsidRPr="00105A7C" w:rsidRDefault="00F6166C" w:rsidP="00C978E0">
      <w:pPr>
        <w:autoSpaceDE w:val="0"/>
        <w:autoSpaceDN w:val="0"/>
        <w:adjustRightInd w:val="0"/>
        <w:rPr>
          <w:rFonts w:ascii="Arial" w:hAnsi="Arial" w:cs="Arial"/>
        </w:rPr>
      </w:pPr>
      <w:r w:rsidRPr="00105A7C">
        <w:rPr>
          <w:rFonts w:ascii="Arial" w:hAnsi="Arial" w:cs="Arial"/>
        </w:rPr>
        <w:t>E</w:t>
      </w:r>
      <w:r w:rsidR="00C978E0" w:rsidRPr="00105A7C">
        <w:rPr>
          <w:rFonts w:ascii="Arial" w:hAnsi="Arial" w:cs="Arial"/>
        </w:rPr>
        <w:t>nhanced</w:t>
      </w:r>
      <w:r w:rsidRPr="00105A7C">
        <w:rPr>
          <w:rFonts w:ascii="Arial" w:hAnsi="Arial" w:cs="Arial"/>
        </w:rPr>
        <w:t xml:space="preserve"> C</w:t>
      </w:r>
      <w:r w:rsidR="00C978E0" w:rsidRPr="00105A7C">
        <w:rPr>
          <w:rFonts w:ascii="Arial" w:hAnsi="Arial" w:cs="Arial"/>
        </w:rPr>
        <w:t xml:space="preserve">hemiluminescent enzyme-linked immunosorbent assay for detection of antibodies against </w:t>
      </w:r>
      <w:r w:rsidR="00C978E0" w:rsidRPr="00105A7C">
        <w:rPr>
          <w:rFonts w:ascii="Arial" w:hAnsi="Arial" w:cs="Arial"/>
          <w:i/>
          <w:iCs/>
        </w:rPr>
        <w:t>Babesia microti</w:t>
      </w:r>
      <w:r w:rsidRPr="00105A7C">
        <w:rPr>
          <w:rFonts w:ascii="Arial" w:hAnsi="Arial" w:cs="Arial"/>
        </w:rPr>
        <w:t>, for which U.S. Provisional</w:t>
      </w:r>
      <w:r w:rsidR="00C978E0" w:rsidRPr="00105A7C">
        <w:rPr>
          <w:rFonts w:ascii="Arial" w:hAnsi="Arial" w:cs="Arial"/>
        </w:rPr>
        <w:t xml:space="preserve"> </w:t>
      </w:r>
      <w:r w:rsidRPr="00105A7C">
        <w:rPr>
          <w:rFonts w:ascii="Arial" w:hAnsi="Arial" w:cs="Arial"/>
        </w:rPr>
        <w:t>Patent Application No. 62/580,588, was filed on November 2, 2017 with Dr. Sanjai Kumar</w:t>
      </w:r>
    </w:p>
    <w:p w14:paraId="041E4544" w14:textId="77777777" w:rsidR="00F6166C" w:rsidRDefault="00F6166C" w:rsidP="00F6166C">
      <w:pPr>
        <w:tabs>
          <w:tab w:val="left" w:pos="1980"/>
          <w:tab w:val="left" w:pos="2520"/>
          <w:tab w:val="left" w:pos="2880"/>
        </w:tabs>
      </w:pPr>
    </w:p>
    <w:p w14:paraId="7778BCD1" w14:textId="058C3566" w:rsidR="00A46305" w:rsidRPr="00733CB7" w:rsidRDefault="00A46305" w:rsidP="00F6166C">
      <w:pPr>
        <w:tabs>
          <w:tab w:val="left" w:pos="1980"/>
          <w:tab w:val="left" w:pos="2520"/>
          <w:tab w:val="left" w:pos="2880"/>
        </w:tabs>
        <w:rPr>
          <w:rFonts w:ascii="Arial" w:hAnsi="Arial" w:cs="Arial"/>
          <w:sz w:val="20"/>
          <w:u w:val="single"/>
        </w:rPr>
      </w:pPr>
      <w:r w:rsidRPr="00733CB7">
        <w:rPr>
          <w:rFonts w:ascii="Arial" w:hAnsi="Arial" w:cs="Arial"/>
          <w:sz w:val="20"/>
          <w:u w:val="single"/>
        </w:rPr>
        <w:t>GRANT HISTORY</w:t>
      </w:r>
    </w:p>
    <w:p w14:paraId="6DF086BF" w14:textId="77777777" w:rsidR="00A46305" w:rsidRPr="00A93FCF" w:rsidRDefault="00A46305" w:rsidP="00CF542B">
      <w:pPr>
        <w:tabs>
          <w:tab w:val="left" w:pos="1980"/>
          <w:tab w:val="left" w:pos="2520"/>
          <w:tab w:val="left" w:pos="5040"/>
          <w:tab w:val="right" w:pos="5490"/>
        </w:tabs>
        <w:rPr>
          <w:rFonts w:ascii="Arial" w:hAnsi="Arial" w:cs="Arial"/>
          <w:sz w:val="20"/>
        </w:rPr>
      </w:pPr>
      <w:r w:rsidRPr="00A93FCF">
        <w:rPr>
          <w:rFonts w:ascii="Arial" w:hAnsi="Arial" w:cs="Arial"/>
          <w:sz w:val="20"/>
        </w:rPr>
        <w:t>CURRENT</w:t>
      </w:r>
      <w:r w:rsidR="00733CB7" w:rsidRPr="00A93FCF">
        <w:rPr>
          <w:rFonts w:ascii="Arial" w:hAnsi="Arial" w:cs="Arial"/>
          <w:sz w:val="20"/>
        </w:rPr>
        <w:t xml:space="preserve"> GRANTS</w:t>
      </w:r>
    </w:p>
    <w:p w14:paraId="6D6DD5A3" w14:textId="10E86F2F" w:rsidR="00141172" w:rsidRPr="00733CB7" w:rsidRDefault="00141172" w:rsidP="00141172">
      <w:pPr>
        <w:tabs>
          <w:tab w:val="left" w:pos="1980"/>
          <w:tab w:val="left" w:pos="2520"/>
          <w:tab w:val="left" w:pos="5040"/>
          <w:tab w:val="right" w:pos="5490"/>
        </w:tabs>
        <w:spacing w:before="120"/>
        <w:rPr>
          <w:rFonts w:ascii="Arial" w:hAnsi="Arial" w:cs="Arial"/>
          <w:sz w:val="20"/>
        </w:rPr>
      </w:pPr>
      <w:r w:rsidRPr="00A10AFF">
        <w:rPr>
          <w:rFonts w:ascii="Arial" w:hAnsi="Arial" w:cs="Arial"/>
          <w:b/>
          <w:sz w:val="20"/>
        </w:rPr>
        <w:t>Gordon</w:t>
      </w:r>
      <w:r w:rsidRPr="00733CB7">
        <w:rPr>
          <w:rFonts w:ascii="Arial" w:hAnsi="Arial" w:cs="Arial"/>
          <w:b/>
          <w:sz w:val="20"/>
        </w:rPr>
        <w:t xml:space="preserve"> and Llura Gund Foundation</w:t>
      </w:r>
      <w:r w:rsidRPr="00733CB7">
        <w:rPr>
          <w:rFonts w:ascii="Arial" w:hAnsi="Arial" w:cs="Arial"/>
          <w:sz w:val="20"/>
        </w:rPr>
        <w:t xml:space="preserve">        </w:t>
      </w:r>
    </w:p>
    <w:p w14:paraId="29A9C115" w14:textId="77777777" w:rsidR="00141172" w:rsidRPr="00733CB7" w:rsidRDefault="00141172" w:rsidP="00141172">
      <w:pPr>
        <w:tabs>
          <w:tab w:val="left" w:pos="1980"/>
          <w:tab w:val="left" w:pos="2520"/>
          <w:tab w:val="left" w:pos="5040"/>
          <w:tab w:val="right" w:pos="5490"/>
        </w:tabs>
        <w:rPr>
          <w:rFonts w:ascii="Arial" w:hAnsi="Arial" w:cs="Arial"/>
          <w:sz w:val="20"/>
        </w:rPr>
      </w:pPr>
      <w:r w:rsidRPr="00733CB7">
        <w:rPr>
          <w:rFonts w:ascii="Arial" w:hAnsi="Arial" w:cs="Arial"/>
          <w:sz w:val="20"/>
        </w:rPr>
        <w:t xml:space="preserve">Title: Human Tick-borne Diseases       </w:t>
      </w:r>
    </w:p>
    <w:p w14:paraId="706107A3" w14:textId="77777777" w:rsidR="00141172" w:rsidRPr="00733CB7" w:rsidRDefault="00141172" w:rsidP="00141172">
      <w:pPr>
        <w:tabs>
          <w:tab w:val="left" w:pos="1980"/>
          <w:tab w:val="left" w:pos="2520"/>
          <w:tab w:val="left" w:pos="2880"/>
          <w:tab w:val="right" w:pos="9260"/>
        </w:tabs>
        <w:rPr>
          <w:rFonts w:ascii="Arial" w:hAnsi="Arial" w:cs="Arial"/>
          <w:sz w:val="20"/>
        </w:rPr>
      </w:pPr>
      <w:r w:rsidRPr="00733CB7">
        <w:rPr>
          <w:rFonts w:ascii="Arial" w:hAnsi="Arial" w:cs="Arial"/>
          <w:sz w:val="20"/>
        </w:rPr>
        <w:t>PI: Peter Krause, 0.25 FTE</w:t>
      </w:r>
    </w:p>
    <w:p w14:paraId="556EDD38" w14:textId="34AF30EB" w:rsidR="00141172" w:rsidRPr="00733CB7" w:rsidRDefault="00141172" w:rsidP="00141172">
      <w:pPr>
        <w:tabs>
          <w:tab w:val="left" w:pos="1980"/>
          <w:tab w:val="left" w:pos="2520"/>
          <w:tab w:val="left" w:pos="2880"/>
          <w:tab w:val="right" w:pos="9260"/>
        </w:tabs>
        <w:rPr>
          <w:rFonts w:ascii="Arial" w:hAnsi="Arial" w:cs="Arial"/>
          <w:sz w:val="20"/>
        </w:rPr>
      </w:pPr>
      <w:r w:rsidRPr="00733CB7">
        <w:rPr>
          <w:rFonts w:ascii="Arial" w:hAnsi="Arial" w:cs="Arial"/>
          <w:sz w:val="20"/>
        </w:rPr>
        <w:t xml:space="preserve">Dates: </w:t>
      </w:r>
      <w:r w:rsidR="003F4CEB">
        <w:rPr>
          <w:rFonts w:ascii="Arial" w:hAnsi="Arial" w:cs="Arial"/>
          <w:sz w:val="20"/>
        </w:rPr>
        <w:t>6</w:t>
      </w:r>
      <w:r w:rsidRPr="00733CB7">
        <w:rPr>
          <w:rFonts w:ascii="Arial" w:hAnsi="Arial" w:cs="Arial"/>
          <w:sz w:val="20"/>
        </w:rPr>
        <w:t>/1/</w:t>
      </w:r>
      <w:r w:rsidR="003F4CEB">
        <w:rPr>
          <w:rFonts w:ascii="Arial" w:hAnsi="Arial" w:cs="Arial"/>
          <w:sz w:val="20"/>
        </w:rPr>
        <w:t>09</w:t>
      </w:r>
      <w:r w:rsidRPr="00733CB7">
        <w:rPr>
          <w:rFonts w:ascii="Arial" w:hAnsi="Arial" w:cs="Arial"/>
          <w:sz w:val="20"/>
        </w:rPr>
        <w:t>-</w:t>
      </w:r>
      <w:r>
        <w:rPr>
          <w:rFonts w:ascii="Arial" w:hAnsi="Arial" w:cs="Arial"/>
          <w:sz w:val="20"/>
        </w:rPr>
        <w:t>11</w:t>
      </w:r>
      <w:r w:rsidRPr="00733CB7">
        <w:rPr>
          <w:rFonts w:ascii="Arial" w:hAnsi="Arial" w:cs="Arial"/>
          <w:sz w:val="20"/>
        </w:rPr>
        <w:t>/31/</w:t>
      </w:r>
      <w:r w:rsidR="000A2DA8">
        <w:rPr>
          <w:rFonts w:ascii="Arial" w:hAnsi="Arial" w:cs="Arial"/>
          <w:sz w:val="20"/>
        </w:rPr>
        <w:t>32</w:t>
      </w:r>
    </w:p>
    <w:p w14:paraId="1929817E" w14:textId="4A17A693" w:rsidR="00141172" w:rsidRPr="00733CB7" w:rsidRDefault="00141172" w:rsidP="00141172">
      <w:pPr>
        <w:tabs>
          <w:tab w:val="left" w:pos="1980"/>
          <w:tab w:val="left" w:pos="2520"/>
          <w:tab w:val="left" w:pos="2880"/>
          <w:tab w:val="right" w:pos="9260"/>
        </w:tabs>
        <w:rPr>
          <w:rFonts w:ascii="Arial" w:hAnsi="Arial" w:cs="Arial"/>
          <w:sz w:val="20"/>
        </w:rPr>
      </w:pPr>
      <w:r w:rsidRPr="00733CB7">
        <w:rPr>
          <w:rFonts w:ascii="Arial" w:hAnsi="Arial" w:cs="Arial"/>
          <w:sz w:val="20"/>
        </w:rPr>
        <w:t>Total award amount: $</w:t>
      </w:r>
      <w:r w:rsidR="0006744B">
        <w:rPr>
          <w:rFonts w:ascii="Arial" w:hAnsi="Arial" w:cs="Arial"/>
          <w:sz w:val="20"/>
        </w:rPr>
        <w:t>5</w:t>
      </w:r>
      <w:r w:rsidR="000A2DA8">
        <w:rPr>
          <w:rFonts w:ascii="Arial" w:hAnsi="Arial" w:cs="Arial"/>
          <w:sz w:val="20"/>
        </w:rPr>
        <w:t>,</w:t>
      </w:r>
      <w:r w:rsidR="0006744B">
        <w:rPr>
          <w:rFonts w:ascii="Arial" w:hAnsi="Arial" w:cs="Arial"/>
          <w:sz w:val="20"/>
        </w:rPr>
        <w:t>0</w:t>
      </w:r>
      <w:r w:rsidRPr="00733CB7">
        <w:rPr>
          <w:rFonts w:ascii="Arial" w:hAnsi="Arial" w:cs="Arial"/>
          <w:sz w:val="20"/>
        </w:rPr>
        <w:t>0</w:t>
      </w:r>
      <w:r w:rsidR="000A2DA8">
        <w:rPr>
          <w:rFonts w:ascii="Arial" w:hAnsi="Arial" w:cs="Arial"/>
          <w:sz w:val="20"/>
        </w:rPr>
        <w:t>0</w:t>
      </w:r>
      <w:r w:rsidRPr="00733CB7">
        <w:rPr>
          <w:rFonts w:ascii="Arial" w:hAnsi="Arial" w:cs="Arial"/>
          <w:sz w:val="20"/>
        </w:rPr>
        <w:t>,000</w:t>
      </w:r>
    </w:p>
    <w:p w14:paraId="68597193" w14:textId="77777777" w:rsidR="00141172" w:rsidRPr="00733CB7" w:rsidRDefault="00141172" w:rsidP="00141172">
      <w:pPr>
        <w:tabs>
          <w:tab w:val="left" w:pos="1980"/>
          <w:tab w:val="left" w:pos="2520"/>
          <w:tab w:val="left" w:pos="2880"/>
          <w:tab w:val="right" w:pos="9260"/>
        </w:tabs>
        <w:rPr>
          <w:rFonts w:ascii="Arial" w:hAnsi="Arial" w:cs="Arial"/>
          <w:sz w:val="20"/>
        </w:rPr>
      </w:pPr>
      <w:r w:rsidRPr="00733CB7">
        <w:rPr>
          <w:rFonts w:ascii="Arial" w:hAnsi="Arial" w:cs="Arial"/>
          <w:sz w:val="20"/>
        </w:rPr>
        <w:t>Description: This study addresses a broad range of research issues related to tick-borne diseases</w:t>
      </w:r>
    </w:p>
    <w:p w14:paraId="77F716C8" w14:textId="77777777" w:rsidR="00A678CF" w:rsidRPr="00A93FCF" w:rsidRDefault="00A678CF" w:rsidP="007321CF">
      <w:pPr>
        <w:tabs>
          <w:tab w:val="left" w:pos="1980"/>
          <w:tab w:val="left" w:pos="2520"/>
          <w:tab w:val="left" w:pos="2880"/>
        </w:tabs>
        <w:rPr>
          <w:rFonts w:ascii="Arial" w:hAnsi="Arial" w:cs="Arial"/>
          <w:sz w:val="20"/>
        </w:rPr>
      </w:pPr>
    </w:p>
    <w:p w14:paraId="3F36C50D" w14:textId="77777777" w:rsidR="003834BC" w:rsidRDefault="003834BC" w:rsidP="00C3797D">
      <w:pPr>
        <w:rPr>
          <w:rFonts w:ascii="Arial" w:hAnsi="Arial" w:cs="Arial"/>
          <w:b/>
          <w:bCs/>
          <w:sz w:val="20"/>
          <w:szCs w:val="20"/>
        </w:rPr>
      </w:pPr>
      <w:r>
        <w:rPr>
          <w:rFonts w:ascii="Arial" w:hAnsi="Arial" w:cs="Arial"/>
          <w:b/>
          <w:bCs/>
          <w:sz w:val="20"/>
          <w:szCs w:val="20"/>
        </w:rPr>
        <w:lastRenderedPageBreak/>
        <w:t>Department of Defense</w:t>
      </w:r>
    </w:p>
    <w:p w14:paraId="76A4638A" w14:textId="13DA0B80" w:rsidR="00C3797D" w:rsidRPr="00C3797D" w:rsidRDefault="003834BC" w:rsidP="00C3797D">
      <w:pPr>
        <w:rPr>
          <w:rFonts w:ascii="Arial" w:hAnsi="Arial" w:cs="Arial"/>
          <w:sz w:val="20"/>
          <w:szCs w:val="20"/>
        </w:rPr>
      </w:pPr>
      <w:r>
        <w:rPr>
          <w:rFonts w:ascii="Arial" w:hAnsi="Arial" w:cs="Arial"/>
          <w:sz w:val="20"/>
          <w:szCs w:val="20"/>
        </w:rPr>
        <w:t xml:space="preserve">Title: </w:t>
      </w:r>
      <w:r w:rsidR="00C3797D" w:rsidRPr="00C3797D">
        <w:rPr>
          <w:rFonts w:ascii="Arial" w:hAnsi="Arial" w:cs="Arial"/>
          <w:sz w:val="20"/>
          <w:szCs w:val="20"/>
        </w:rPr>
        <w:t xml:space="preserve">Development of a subunit vaccine against babesiosis caused by </w:t>
      </w:r>
      <w:r w:rsidR="00C3797D" w:rsidRPr="00C3797D">
        <w:rPr>
          <w:rFonts w:ascii="Arial" w:hAnsi="Arial" w:cs="Arial"/>
          <w:i/>
          <w:sz w:val="20"/>
          <w:szCs w:val="20"/>
        </w:rPr>
        <w:t>Babesia microti</w:t>
      </w:r>
    </w:p>
    <w:p w14:paraId="1B8B9980" w14:textId="77777777" w:rsidR="00C3797D" w:rsidRPr="00C3797D" w:rsidRDefault="00C3797D" w:rsidP="00C3797D">
      <w:pPr>
        <w:rPr>
          <w:rFonts w:ascii="Arial" w:hAnsi="Arial" w:cs="Arial"/>
          <w:bCs/>
          <w:sz w:val="20"/>
          <w:szCs w:val="20"/>
        </w:rPr>
      </w:pPr>
      <w:r w:rsidRPr="00C3797D">
        <w:rPr>
          <w:rFonts w:ascii="Arial" w:hAnsi="Arial" w:cs="Arial"/>
          <w:iCs/>
          <w:color w:val="000000"/>
          <w:sz w:val="20"/>
          <w:szCs w:val="20"/>
        </w:rPr>
        <w:t>Project Number: TB220063</w:t>
      </w:r>
    </w:p>
    <w:p w14:paraId="558C7A6C" w14:textId="0EEA2440" w:rsidR="00C3797D" w:rsidRPr="00C3797D" w:rsidRDefault="00C3797D" w:rsidP="00C3797D">
      <w:pPr>
        <w:rPr>
          <w:rFonts w:ascii="Arial" w:hAnsi="Arial" w:cs="Arial"/>
          <w:sz w:val="20"/>
          <w:szCs w:val="20"/>
        </w:rPr>
      </w:pPr>
      <w:r w:rsidRPr="00AC1AE2">
        <w:rPr>
          <w:rFonts w:ascii="Arial" w:hAnsi="Arial" w:cs="Arial"/>
          <w:bCs/>
          <w:sz w:val="20"/>
          <w:szCs w:val="20"/>
        </w:rPr>
        <w:t>Level of Effort:</w:t>
      </w:r>
      <w:r w:rsidRPr="00C3797D">
        <w:rPr>
          <w:rFonts w:ascii="Arial" w:hAnsi="Arial" w:cs="Arial"/>
          <w:sz w:val="20"/>
          <w:szCs w:val="20"/>
        </w:rPr>
        <w:t xml:space="preserve"> </w:t>
      </w:r>
      <w:r w:rsidR="00D23B06">
        <w:rPr>
          <w:rFonts w:ascii="Arial" w:hAnsi="Arial" w:cs="Arial"/>
          <w:sz w:val="20"/>
          <w:szCs w:val="20"/>
        </w:rPr>
        <w:t>Provid</w:t>
      </w:r>
      <w:r w:rsidR="003F5C72">
        <w:rPr>
          <w:rFonts w:ascii="Arial" w:hAnsi="Arial" w:cs="Arial"/>
          <w:sz w:val="20"/>
          <w:szCs w:val="20"/>
        </w:rPr>
        <w:t>e</w:t>
      </w:r>
      <w:r w:rsidR="00D23B06">
        <w:rPr>
          <w:rFonts w:ascii="Arial" w:hAnsi="Arial" w:cs="Arial"/>
          <w:sz w:val="20"/>
          <w:szCs w:val="20"/>
        </w:rPr>
        <w:t xml:space="preserve"> </w:t>
      </w:r>
      <w:r w:rsidR="0038493D">
        <w:rPr>
          <w:rFonts w:ascii="Arial" w:hAnsi="Arial" w:cs="Arial"/>
          <w:sz w:val="20"/>
          <w:szCs w:val="20"/>
        </w:rPr>
        <w:t>3</w:t>
      </w:r>
      <w:r w:rsidR="00D23B06">
        <w:rPr>
          <w:rFonts w:ascii="Arial" w:hAnsi="Arial" w:cs="Arial"/>
          <w:sz w:val="20"/>
          <w:szCs w:val="20"/>
        </w:rPr>
        <w:t xml:space="preserve">0 </w:t>
      </w:r>
      <w:r w:rsidR="00D23B06" w:rsidRPr="00D23B06">
        <w:rPr>
          <w:rFonts w:ascii="Arial" w:hAnsi="Arial" w:cs="Arial"/>
          <w:i/>
          <w:sz w:val="20"/>
          <w:szCs w:val="20"/>
        </w:rPr>
        <w:t>B. microti</w:t>
      </w:r>
      <w:r w:rsidR="00D23B06">
        <w:rPr>
          <w:rFonts w:ascii="Arial" w:hAnsi="Arial" w:cs="Arial"/>
          <w:sz w:val="20"/>
          <w:szCs w:val="20"/>
        </w:rPr>
        <w:t xml:space="preserve"> antibody positive and 10 </w:t>
      </w:r>
      <w:r w:rsidR="00D23B06" w:rsidRPr="00D23B06">
        <w:rPr>
          <w:rFonts w:ascii="Arial" w:hAnsi="Arial" w:cs="Arial"/>
          <w:i/>
          <w:sz w:val="20"/>
          <w:szCs w:val="20"/>
        </w:rPr>
        <w:t>B</w:t>
      </w:r>
      <w:r w:rsidR="00D23B06">
        <w:rPr>
          <w:rFonts w:ascii="Arial" w:hAnsi="Arial" w:cs="Arial"/>
          <w:i/>
          <w:sz w:val="20"/>
          <w:szCs w:val="20"/>
        </w:rPr>
        <w:t>.</w:t>
      </w:r>
      <w:r w:rsidR="00D23B06" w:rsidRPr="00D23B06">
        <w:rPr>
          <w:rFonts w:ascii="Arial" w:hAnsi="Arial" w:cs="Arial"/>
          <w:i/>
          <w:sz w:val="20"/>
          <w:szCs w:val="20"/>
        </w:rPr>
        <w:t xml:space="preserve"> microti</w:t>
      </w:r>
      <w:r w:rsidR="00D23B06">
        <w:rPr>
          <w:rFonts w:ascii="Arial" w:hAnsi="Arial" w:cs="Arial"/>
          <w:sz w:val="20"/>
          <w:szCs w:val="20"/>
        </w:rPr>
        <w:t xml:space="preserve"> negative sera at $200/sample</w:t>
      </w:r>
    </w:p>
    <w:p w14:paraId="0941608C" w14:textId="77777777" w:rsidR="00C3797D" w:rsidRPr="00C3797D" w:rsidRDefault="00C3797D" w:rsidP="00C3797D">
      <w:pPr>
        <w:rPr>
          <w:rFonts w:ascii="Arial" w:hAnsi="Arial" w:cs="Arial"/>
          <w:sz w:val="20"/>
          <w:szCs w:val="20"/>
        </w:rPr>
      </w:pPr>
      <w:r w:rsidRPr="00C3797D">
        <w:rPr>
          <w:rFonts w:ascii="Arial" w:hAnsi="Arial" w:cs="Arial"/>
          <w:bCs/>
          <w:sz w:val="20"/>
          <w:szCs w:val="20"/>
        </w:rPr>
        <w:t>Performance Period:</w:t>
      </w:r>
      <w:r w:rsidRPr="00C3797D">
        <w:rPr>
          <w:rFonts w:ascii="Arial" w:hAnsi="Arial" w:cs="Arial"/>
          <w:sz w:val="20"/>
          <w:szCs w:val="20"/>
        </w:rPr>
        <w:t xml:space="preserve"> 9/1/2023-8/31/2026</w:t>
      </w:r>
    </w:p>
    <w:p w14:paraId="2C219023" w14:textId="77777777" w:rsidR="00C3797D" w:rsidRPr="00A72FD6" w:rsidRDefault="00C3797D" w:rsidP="00C3797D">
      <w:pPr>
        <w:pStyle w:val="BodyText"/>
        <w:jc w:val="left"/>
        <w:rPr>
          <w:rFonts w:cs="Arial"/>
          <w:b w:val="0"/>
          <w:sz w:val="20"/>
        </w:rPr>
      </w:pPr>
      <w:r w:rsidRPr="00C3797D">
        <w:rPr>
          <w:rFonts w:cs="Arial"/>
          <w:b w:val="0"/>
          <w:bCs/>
          <w:sz w:val="20"/>
        </w:rPr>
        <w:t xml:space="preserve">Supporting </w:t>
      </w:r>
      <w:r w:rsidRPr="00A72FD6">
        <w:rPr>
          <w:rFonts w:cs="Arial"/>
          <w:b w:val="0"/>
          <w:bCs/>
          <w:sz w:val="20"/>
        </w:rPr>
        <w:t>Agency:</w:t>
      </w:r>
      <w:r w:rsidRPr="00A72FD6">
        <w:rPr>
          <w:rFonts w:cs="Arial"/>
          <w:b w:val="0"/>
          <w:sz w:val="20"/>
        </w:rPr>
        <w:t xml:space="preserve"> DoD</w:t>
      </w:r>
    </w:p>
    <w:p w14:paraId="1EA347D0" w14:textId="77777777" w:rsidR="00C3797D" w:rsidRPr="00A72FD6" w:rsidRDefault="00C3797D" w:rsidP="00C3797D">
      <w:pPr>
        <w:pStyle w:val="BodyText"/>
        <w:jc w:val="left"/>
        <w:rPr>
          <w:rFonts w:cs="Arial"/>
          <w:b w:val="0"/>
          <w:sz w:val="20"/>
        </w:rPr>
      </w:pPr>
      <w:r w:rsidRPr="00A72FD6">
        <w:rPr>
          <w:rFonts w:cs="Arial"/>
          <w:b w:val="0"/>
          <w:bCs/>
          <w:sz w:val="20"/>
        </w:rPr>
        <w:t>Supporting Agency POC:</w:t>
      </w:r>
      <w:r w:rsidRPr="00A72FD6">
        <w:rPr>
          <w:rFonts w:cs="Arial"/>
          <w:b w:val="0"/>
          <w:sz w:val="20"/>
        </w:rPr>
        <w:t xml:space="preserve"> </w:t>
      </w:r>
      <w:r w:rsidRPr="00A72FD6">
        <w:rPr>
          <w:rFonts w:cs="Arial"/>
          <w:b w:val="0"/>
          <w:iCs/>
          <w:color w:val="000000"/>
          <w:sz w:val="20"/>
        </w:rPr>
        <w:t xml:space="preserve">Kelly L. McCarty </w:t>
      </w:r>
      <w:r w:rsidRPr="00A72FD6">
        <w:rPr>
          <w:rFonts w:cs="Arial"/>
          <w:b w:val="0"/>
          <w:bCs/>
          <w:sz w:val="20"/>
        </w:rPr>
        <w:t>Email:</w:t>
      </w:r>
      <w:r w:rsidRPr="00A72FD6">
        <w:rPr>
          <w:rFonts w:cs="Arial"/>
          <w:b w:val="0"/>
          <w:sz w:val="20"/>
        </w:rPr>
        <w:t xml:space="preserve"> </w:t>
      </w:r>
      <w:hyperlink r:id="rId9" w:history="1">
        <w:r w:rsidRPr="00A72FD6">
          <w:rPr>
            <w:rStyle w:val="Hyperlink"/>
            <w:rFonts w:cs="Arial"/>
            <w:b w:val="0"/>
            <w:sz w:val="20"/>
          </w:rPr>
          <w:t>kelly.l.mccarty4.civ@health.mil</w:t>
        </w:r>
      </w:hyperlink>
      <w:r w:rsidRPr="00A72FD6">
        <w:rPr>
          <w:rFonts w:cs="Arial"/>
          <w:b w:val="0"/>
          <w:sz w:val="20"/>
        </w:rPr>
        <w:t xml:space="preserve"> </w:t>
      </w:r>
      <w:r w:rsidRPr="00A72FD6">
        <w:rPr>
          <w:rFonts w:cs="Arial"/>
          <w:b w:val="0"/>
          <w:bCs/>
          <w:sz w:val="20"/>
        </w:rPr>
        <w:t>Phone</w:t>
      </w:r>
      <w:r w:rsidRPr="00A72FD6">
        <w:rPr>
          <w:rFonts w:cs="Arial"/>
          <w:b w:val="0"/>
          <w:sz w:val="20"/>
        </w:rPr>
        <w:t>: 301-619-7788</w:t>
      </w:r>
    </w:p>
    <w:p w14:paraId="4CD24DC4" w14:textId="10438B53" w:rsidR="00C3797D" w:rsidRPr="00A72FD6" w:rsidRDefault="00C3797D" w:rsidP="00C3797D">
      <w:pPr>
        <w:rPr>
          <w:rFonts w:ascii="Arial" w:hAnsi="Arial" w:cs="Arial"/>
          <w:sz w:val="20"/>
          <w:szCs w:val="20"/>
        </w:rPr>
      </w:pPr>
      <w:r w:rsidRPr="00A72FD6">
        <w:rPr>
          <w:rFonts w:ascii="Arial" w:hAnsi="Arial" w:cs="Arial"/>
          <w:sz w:val="20"/>
          <w:szCs w:val="20"/>
        </w:rPr>
        <w:t xml:space="preserve">Krause role: </w:t>
      </w:r>
      <w:r w:rsidR="00A72FD6" w:rsidRPr="00A72FD6">
        <w:rPr>
          <w:rFonts w:ascii="Arial" w:hAnsi="Arial" w:cs="Arial"/>
          <w:color w:val="000000" w:themeColor="text1"/>
          <w:sz w:val="20"/>
          <w:szCs w:val="20"/>
        </w:rPr>
        <w:t xml:space="preserve">Other significant contributor </w:t>
      </w:r>
      <w:r w:rsidRPr="00A72FD6">
        <w:rPr>
          <w:rFonts w:ascii="Arial" w:hAnsi="Arial" w:cs="Arial"/>
          <w:sz w:val="20"/>
          <w:szCs w:val="20"/>
        </w:rPr>
        <w:t>(Vannier PI)</w:t>
      </w:r>
    </w:p>
    <w:p w14:paraId="4B2D7E73" w14:textId="13FDC7D8" w:rsidR="00C3797D" w:rsidRPr="00A72FD6" w:rsidRDefault="00C3797D" w:rsidP="00C3797D">
      <w:pPr>
        <w:pStyle w:val="NormalWeb"/>
        <w:spacing w:before="0" w:beforeAutospacing="0" w:after="0" w:afterAutospacing="0"/>
        <w:rPr>
          <w:rFonts w:ascii="Arial" w:hAnsi="Arial" w:cs="Arial"/>
          <w:bCs/>
        </w:rPr>
      </w:pPr>
      <w:r w:rsidRPr="00A72FD6">
        <w:rPr>
          <w:rFonts w:ascii="Arial" w:hAnsi="Arial" w:cs="Arial"/>
          <w:bCs/>
        </w:rPr>
        <w:t>Description</w:t>
      </w:r>
      <w:r w:rsidR="00A10AFF" w:rsidRPr="00A72FD6">
        <w:rPr>
          <w:rFonts w:ascii="Arial" w:hAnsi="Arial" w:cs="Arial"/>
          <w:bCs/>
        </w:rPr>
        <w:t>:</w:t>
      </w:r>
    </w:p>
    <w:p w14:paraId="7E80EA47" w14:textId="187FA424" w:rsidR="00C3797D" w:rsidRPr="00C3797D" w:rsidRDefault="00D06725" w:rsidP="0038493D">
      <w:pPr>
        <w:pStyle w:val="NormalWeb"/>
        <w:spacing w:before="0" w:beforeAutospacing="0" w:after="0" w:afterAutospacing="0"/>
        <w:ind w:left="270" w:hanging="180"/>
        <w:rPr>
          <w:rFonts w:ascii="Arial" w:hAnsi="Arial" w:cs="Arial"/>
        </w:rPr>
      </w:pPr>
      <w:r w:rsidRPr="00A72FD6">
        <w:rPr>
          <w:rFonts w:ascii="Arial" w:hAnsi="Arial" w:cs="Arial"/>
          <w:bCs/>
        </w:rPr>
        <w:t xml:space="preserve">   </w:t>
      </w:r>
      <w:r w:rsidR="00C3797D" w:rsidRPr="00A72FD6">
        <w:rPr>
          <w:rFonts w:ascii="Arial" w:hAnsi="Arial" w:cs="Arial"/>
          <w:bCs/>
        </w:rPr>
        <w:t>Project Goal:</w:t>
      </w:r>
      <w:r w:rsidR="00C3797D" w:rsidRPr="00A72FD6">
        <w:rPr>
          <w:rFonts w:ascii="Arial" w:hAnsi="Arial" w:cs="Arial"/>
        </w:rPr>
        <w:t xml:space="preserve"> to identify compositions of adjuvanted </w:t>
      </w:r>
      <w:r w:rsidR="00C3797D" w:rsidRPr="00A72FD6">
        <w:rPr>
          <w:rFonts w:ascii="Arial" w:hAnsi="Arial" w:cs="Arial"/>
          <w:i/>
        </w:rPr>
        <w:t>Babesia microti</w:t>
      </w:r>
      <w:r w:rsidR="00C3797D" w:rsidRPr="00A72FD6">
        <w:rPr>
          <w:rFonts w:ascii="Arial" w:hAnsi="Arial" w:cs="Arial"/>
        </w:rPr>
        <w:t xml:space="preserve"> proteins that protect young and aged </w:t>
      </w:r>
      <w:r w:rsidR="00AC1AE2" w:rsidRPr="00A72FD6">
        <w:rPr>
          <w:rFonts w:ascii="Arial" w:hAnsi="Arial" w:cs="Arial"/>
        </w:rPr>
        <w:t xml:space="preserve">    </w:t>
      </w:r>
      <w:r w:rsidR="00C3797D" w:rsidRPr="00A72FD6">
        <w:rPr>
          <w:rFonts w:ascii="Arial" w:hAnsi="Arial" w:cs="Arial"/>
        </w:rPr>
        <w:t>mice from babesiosis</w:t>
      </w:r>
      <w:r w:rsidR="00C3797D" w:rsidRPr="00C3797D">
        <w:rPr>
          <w:rFonts w:ascii="Arial" w:hAnsi="Arial" w:cs="Arial"/>
        </w:rPr>
        <w:t>.</w:t>
      </w:r>
    </w:p>
    <w:p w14:paraId="32A8A493" w14:textId="13B071AB" w:rsidR="00C3797D" w:rsidRPr="00C3797D" w:rsidRDefault="00AC1AE2" w:rsidP="0038493D">
      <w:pPr>
        <w:tabs>
          <w:tab w:val="left" w:pos="5040"/>
          <w:tab w:val="left" w:pos="7920"/>
        </w:tabs>
        <w:adjustRightInd w:val="0"/>
        <w:ind w:left="270" w:hanging="180"/>
      </w:pPr>
      <w:r>
        <w:rPr>
          <w:rFonts w:ascii="Arial" w:hAnsi="Arial" w:cs="Arial"/>
          <w:color w:val="000000"/>
          <w:sz w:val="20"/>
          <w:szCs w:val="20"/>
        </w:rPr>
        <w:t xml:space="preserve">   </w:t>
      </w:r>
      <w:r w:rsidR="00C3797D" w:rsidRPr="00C3797D">
        <w:rPr>
          <w:rFonts w:ascii="Arial" w:hAnsi="Arial" w:cs="Arial"/>
          <w:color w:val="000000"/>
          <w:sz w:val="20"/>
          <w:szCs w:val="20"/>
        </w:rPr>
        <w:t xml:space="preserve">Specific Aims/Tasks: i) to identify </w:t>
      </w:r>
      <w:r w:rsidR="00C3797D" w:rsidRPr="00C3797D">
        <w:rPr>
          <w:rFonts w:ascii="Arial" w:hAnsi="Arial" w:cs="Arial"/>
          <w:i/>
          <w:color w:val="000000"/>
          <w:sz w:val="20"/>
          <w:szCs w:val="20"/>
        </w:rPr>
        <w:t>Babesia microti</w:t>
      </w:r>
      <w:r w:rsidR="00C3797D" w:rsidRPr="00C3797D">
        <w:rPr>
          <w:rFonts w:ascii="Arial" w:hAnsi="Arial" w:cs="Arial"/>
          <w:color w:val="000000"/>
          <w:sz w:val="20"/>
          <w:szCs w:val="20"/>
        </w:rPr>
        <w:t xml:space="preserve"> antigens that are protective immunogens, and ii) to identify vaccine compositions that confer full protection from </w:t>
      </w:r>
      <w:r w:rsidR="00C3797D" w:rsidRPr="00C3797D">
        <w:rPr>
          <w:rFonts w:ascii="Arial" w:hAnsi="Arial" w:cs="Arial"/>
          <w:i/>
          <w:color w:val="000000"/>
          <w:sz w:val="20"/>
          <w:szCs w:val="20"/>
        </w:rPr>
        <w:t>Babesia microti</w:t>
      </w:r>
      <w:r w:rsidR="00C3797D" w:rsidRPr="00C3797D">
        <w:rPr>
          <w:rFonts w:ascii="Arial" w:hAnsi="Arial" w:cs="Arial"/>
          <w:color w:val="000000"/>
          <w:sz w:val="20"/>
          <w:szCs w:val="20"/>
        </w:rPr>
        <w:t>.</w:t>
      </w:r>
    </w:p>
    <w:p w14:paraId="4E159A9D" w14:textId="77777777" w:rsidR="00C3797D" w:rsidRDefault="00C3797D" w:rsidP="00A93FCF">
      <w:pPr>
        <w:rPr>
          <w:rFonts w:ascii="Arial" w:hAnsi="Arial" w:cs="Arial"/>
          <w:sz w:val="20"/>
          <w:szCs w:val="20"/>
        </w:rPr>
      </w:pPr>
    </w:p>
    <w:p w14:paraId="7A361DAF" w14:textId="77777777" w:rsidR="003834BC" w:rsidRDefault="003834BC" w:rsidP="00A93FCF">
      <w:pPr>
        <w:rPr>
          <w:rFonts w:ascii="Arial" w:hAnsi="Arial" w:cs="Arial"/>
          <w:b/>
          <w:sz w:val="20"/>
          <w:szCs w:val="20"/>
        </w:rPr>
      </w:pPr>
    </w:p>
    <w:p w14:paraId="0B837A12" w14:textId="2EF7F9C7" w:rsidR="00DF0FDF" w:rsidRPr="00C3797D" w:rsidRDefault="00DF0FDF" w:rsidP="00A93FCF">
      <w:pPr>
        <w:rPr>
          <w:rFonts w:ascii="Arial" w:hAnsi="Arial" w:cs="Arial"/>
          <w:b/>
          <w:sz w:val="20"/>
          <w:szCs w:val="20"/>
        </w:rPr>
      </w:pPr>
      <w:r w:rsidRPr="00C3797D">
        <w:rPr>
          <w:rFonts w:ascii="Arial" w:hAnsi="Arial" w:cs="Arial"/>
          <w:b/>
          <w:sz w:val="20"/>
          <w:szCs w:val="20"/>
        </w:rPr>
        <w:t>PAST GRANTS</w:t>
      </w:r>
    </w:p>
    <w:p w14:paraId="1B8E6141" w14:textId="77777777" w:rsidR="00C3797D" w:rsidRPr="00474F3F" w:rsidRDefault="00C3797D" w:rsidP="00C3797D">
      <w:pPr>
        <w:tabs>
          <w:tab w:val="left" w:pos="1980"/>
          <w:tab w:val="left" w:pos="2520"/>
          <w:tab w:val="left" w:pos="2880"/>
        </w:tabs>
        <w:spacing w:after="60"/>
        <w:rPr>
          <w:rFonts w:ascii="Arial" w:hAnsi="Arial" w:cs="Arial"/>
          <w:b/>
          <w:bCs/>
          <w:sz w:val="20"/>
        </w:rPr>
      </w:pPr>
      <w:r w:rsidRPr="00A10AFF">
        <w:rPr>
          <w:rFonts w:ascii="Arial" w:hAnsi="Arial" w:cs="Arial"/>
          <w:b/>
          <w:bCs/>
          <w:sz w:val="20"/>
        </w:rPr>
        <w:t>Gold</w:t>
      </w:r>
      <w:r w:rsidRPr="00474F3F">
        <w:rPr>
          <w:rFonts w:ascii="Arial" w:hAnsi="Arial" w:cs="Arial"/>
          <w:b/>
          <w:bCs/>
          <w:sz w:val="20"/>
        </w:rPr>
        <w:t xml:space="preserve"> Standard Diagnostics</w:t>
      </w:r>
      <w:r>
        <w:rPr>
          <w:rFonts w:ascii="Arial" w:hAnsi="Arial" w:cs="Arial"/>
          <w:b/>
          <w:bCs/>
          <w:sz w:val="20"/>
        </w:rPr>
        <w:t xml:space="preserve"> (contract)</w:t>
      </w:r>
    </w:p>
    <w:p w14:paraId="4035C611" w14:textId="77777777" w:rsidR="00C3797D" w:rsidRDefault="00C3797D" w:rsidP="00C3797D">
      <w:pPr>
        <w:tabs>
          <w:tab w:val="left" w:pos="1980"/>
          <w:tab w:val="left" w:pos="2520"/>
          <w:tab w:val="left" w:pos="2880"/>
        </w:tabs>
        <w:rPr>
          <w:rFonts w:ascii="Arial" w:hAnsi="Arial" w:cs="Arial"/>
          <w:sz w:val="20"/>
        </w:rPr>
      </w:pPr>
      <w:r>
        <w:rPr>
          <w:rFonts w:ascii="Arial" w:hAnsi="Arial" w:cs="Arial"/>
          <w:sz w:val="20"/>
        </w:rPr>
        <w:t>PI: Peter J. Krause</w:t>
      </w:r>
    </w:p>
    <w:p w14:paraId="69FC50A4" w14:textId="77777777" w:rsidR="00C3797D" w:rsidRDefault="00C3797D" w:rsidP="00C3797D">
      <w:pPr>
        <w:tabs>
          <w:tab w:val="left" w:pos="1980"/>
          <w:tab w:val="left" w:pos="2520"/>
          <w:tab w:val="left" w:pos="2880"/>
        </w:tabs>
        <w:rPr>
          <w:rFonts w:ascii="Arial" w:hAnsi="Arial" w:cs="Arial"/>
          <w:sz w:val="20"/>
        </w:rPr>
      </w:pPr>
      <w:r>
        <w:rPr>
          <w:rFonts w:ascii="Arial" w:hAnsi="Arial" w:cs="Arial"/>
          <w:sz w:val="20"/>
        </w:rPr>
        <w:t>Dates: 12/18/19-12/18/22</w:t>
      </w:r>
    </w:p>
    <w:p w14:paraId="0FAE94F3" w14:textId="77777777" w:rsidR="00C3797D" w:rsidRDefault="00C3797D" w:rsidP="00C3797D">
      <w:pPr>
        <w:tabs>
          <w:tab w:val="left" w:pos="1980"/>
          <w:tab w:val="left" w:pos="2520"/>
          <w:tab w:val="left" w:pos="2880"/>
        </w:tabs>
        <w:rPr>
          <w:rFonts w:ascii="Arial" w:hAnsi="Arial" w:cs="Arial"/>
          <w:sz w:val="20"/>
        </w:rPr>
      </w:pPr>
      <w:r>
        <w:rPr>
          <w:rFonts w:ascii="Arial" w:hAnsi="Arial" w:cs="Arial"/>
          <w:sz w:val="20"/>
        </w:rPr>
        <w:t>Total award amount: $30,000</w:t>
      </w:r>
    </w:p>
    <w:p w14:paraId="3794DAEF" w14:textId="77777777" w:rsidR="00C3797D" w:rsidRDefault="00C3797D" w:rsidP="00C3797D">
      <w:pPr>
        <w:tabs>
          <w:tab w:val="left" w:pos="1980"/>
          <w:tab w:val="left" w:pos="2520"/>
          <w:tab w:val="left" w:pos="2880"/>
          <w:tab w:val="right" w:pos="9260"/>
        </w:tabs>
        <w:rPr>
          <w:rFonts w:ascii="Arial" w:hAnsi="Arial" w:cs="Arial"/>
          <w:i/>
          <w:iCs/>
          <w:sz w:val="20"/>
        </w:rPr>
      </w:pPr>
      <w:r w:rsidRPr="00733CB7">
        <w:rPr>
          <w:rFonts w:ascii="Arial" w:hAnsi="Arial" w:cs="Arial"/>
          <w:sz w:val="20"/>
        </w:rPr>
        <w:t xml:space="preserve">Description: This study addresses </w:t>
      </w:r>
      <w:r>
        <w:rPr>
          <w:rFonts w:ascii="Arial" w:hAnsi="Arial" w:cs="Arial"/>
          <w:sz w:val="20"/>
        </w:rPr>
        <w:t xml:space="preserve">a diagnostic laboratory test for </w:t>
      </w:r>
      <w:r w:rsidRPr="00801908">
        <w:rPr>
          <w:rFonts w:ascii="Arial" w:hAnsi="Arial" w:cs="Arial"/>
          <w:i/>
          <w:iCs/>
          <w:sz w:val="20"/>
        </w:rPr>
        <w:t>Babesia microti</w:t>
      </w:r>
    </w:p>
    <w:p w14:paraId="649FE68D" w14:textId="77777777" w:rsidR="00C3797D" w:rsidRDefault="00C3797D" w:rsidP="00C3797D">
      <w:pPr>
        <w:tabs>
          <w:tab w:val="left" w:pos="1980"/>
          <w:tab w:val="left" w:pos="2520"/>
          <w:tab w:val="left" w:pos="2880"/>
          <w:tab w:val="right" w:pos="9260"/>
        </w:tabs>
        <w:rPr>
          <w:rFonts w:ascii="Arial" w:hAnsi="Arial" w:cs="Arial"/>
          <w:sz w:val="20"/>
        </w:rPr>
      </w:pPr>
    </w:p>
    <w:p w14:paraId="1A0B9436" w14:textId="77777777" w:rsidR="003F4CEB" w:rsidRPr="00C02CAC" w:rsidRDefault="003F4CEB" w:rsidP="003F4CEB">
      <w:pPr>
        <w:rPr>
          <w:rFonts w:ascii="Arial" w:hAnsi="Arial" w:cs="Arial"/>
          <w:b/>
          <w:sz w:val="20"/>
          <w:szCs w:val="20"/>
          <w:shd w:val="clear" w:color="auto" w:fill="FFFFFF"/>
        </w:rPr>
      </w:pPr>
      <w:r w:rsidRPr="00C02CAC">
        <w:rPr>
          <w:rFonts w:ascii="Arial" w:hAnsi="Arial" w:cs="Arial"/>
          <w:b/>
          <w:sz w:val="20"/>
          <w:szCs w:val="20"/>
          <w:shd w:val="clear" w:color="auto" w:fill="FFFFFF"/>
        </w:rPr>
        <w:t>National Institutes of Health (NIAID)</w:t>
      </w:r>
    </w:p>
    <w:p w14:paraId="494192EA" w14:textId="77777777" w:rsidR="003F4CEB" w:rsidRPr="00C02CAC" w:rsidRDefault="003F4CEB" w:rsidP="003F4CEB">
      <w:pPr>
        <w:rPr>
          <w:rFonts w:ascii="Arial" w:hAnsi="Arial" w:cs="Arial"/>
          <w:sz w:val="20"/>
          <w:szCs w:val="20"/>
          <w:shd w:val="clear" w:color="auto" w:fill="FFFFFF"/>
        </w:rPr>
      </w:pPr>
      <w:r w:rsidRPr="00A10AFF">
        <w:rPr>
          <w:rFonts w:ascii="Arial" w:hAnsi="Arial" w:cs="Arial"/>
          <w:color w:val="000000" w:themeColor="text1"/>
          <w:sz w:val="20"/>
          <w:szCs w:val="20"/>
          <w:shd w:val="clear" w:color="auto" w:fill="FFFFFF"/>
        </w:rPr>
        <w:t>Title:</w:t>
      </w:r>
      <w:r w:rsidRPr="004B7E9E">
        <w:rPr>
          <w:rFonts w:ascii="Arial" w:hAnsi="Arial" w:cs="Arial"/>
          <w:color w:val="000000" w:themeColor="text1"/>
          <w:sz w:val="20"/>
          <w:szCs w:val="20"/>
          <w:shd w:val="clear" w:color="auto" w:fill="FFFFFF"/>
        </w:rPr>
        <w:t xml:space="preserve">  </w:t>
      </w:r>
      <w:r w:rsidRPr="00C02CAC">
        <w:rPr>
          <w:rFonts w:ascii="Arial" w:hAnsi="Arial" w:cs="Arial"/>
          <w:sz w:val="20"/>
          <w:szCs w:val="20"/>
          <w:shd w:val="clear" w:color="auto" w:fill="FFFFFF"/>
        </w:rPr>
        <w:t xml:space="preserve">An antigen-detection assay to diagnose </w:t>
      </w:r>
      <w:r w:rsidRPr="00874ED8">
        <w:rPr>
          <w:rFonts w:ascii="Arial" w:hAnsi="Arial" w:cs="Arial"/>
          <w:i/>
          <w:sz w:val="20"/>
          <w:szCs w:val="20"/>
          <w:shd w:val="clear" w:color="auto" w:fill="FFFFFF"/>
        </w:rPr>
        <w:t>Babesia microti</w:t>
      </w:r>
      <w:r w:rsidRPr="00C02CAC">
        <w:rPr>
          <w:rFonts w:ascii="Arial" w:hAnsi="Arial" w:cs="Arial"/>
          <w:sz w:val="20"/>
          <w:szCs w:val="20"/>
          <w:shd w:val="clear" w:color="auto" w:fill="FFFFFF"/>
        </w:rPr>
        <w:t xml:space="preserve"> infection</w:t>
      </w:r>
    </w:p>
    <w:p w14:paraId="5DC39905" w14:textId="77777777" w:rsidR="00AC1AE2" w:rsidRDefault="00AC1AE2" w:rsidP="003F4CEB">
      <w:pPr>
        <w:rPr>
          <w:rFonts w:ascii="Arial" w:hAnsi="Arial" w:cs="Arial"/>
          <w:sz w:val="20"/>
          <w:szCs w:val="20"/>
          <w:shd w:val="clear" w:color="auto" w:fill="FFFFFF"/>
        </w:rPr>
      </w:pPr>
      <w:r>
        <w:rPr>
          <w:rFonts w:ascii="Arial" w:hAnsi="Arial" w:cs="Arial"/>
          <w:sz w:val="20"/>
          <w:szCs w:val="20"/>
          <w:shd w:val="clear" w:color="auto" w:fill="FFFFFF"/>
        </w:rPr>
        <w:t>Dates: 1/10/18-12/31/19</w:t>
      </w:r>
    </w:p>
    <w:p w14:paraId="73ADF6CB" w14:textId="3E730640" w:rsidR="003F4CEB" w:rsidRPr="00C02CAC" w:rsidRDefault="003F4CEB" w:rsidP="003F4CEB">
      <w:pPr>
        <w:rPr>
          <w:rFonts w:ascii="Arial" w:hAnsi="Arial" w:cs="Arial"/>
          <w:sz w:val="20"/>
          <w:szCs w:val="20"/>
          <w:shd w:val="clear" w:color="auto" w:fill="FFFFFF"/>
        </w:rPr>
      </w:pPr>
      <w:r w:rsidRPr="00C02CAC">
        <w:rPr>
          <w:rFonts w:ascii="Arial" w:hAnsi="Arial" w:cs="Arial"/>
          <w:sz w:val="20"/>
          <w:szCs w:val="20"/>
          <w:shd w:val="clear" w:color="auto" w:fill="FFFFFF"/>
        </w:rPr>
        <w:t>Number:  R43 AI136118</w:t>
      </w:r>
    </w:p>
    <w:p w14:paraId="73E1B723" w14:textId="77777777" w:rsidR="003F4CEB" w:rsidRPr="00C02CAC" w:rsidRDefault="003F4CEB" w:rsidP="003F4CEB">
      <w:pPr>
        <w:rPr>
          <w:rFonts w:ascii="Arial" w:hAnsi="Arial" w:cs="Arial"/>
          <w:sz w:val="20"/>
          <w:szCs w:val="20"/>
          <w:shd w:val="clear" w:color="auto" w:fill="FFFFFF"/>
        </w:rPr>
      </w:pPr>
      <w:r w:rsidRPr="00C02CAC">
        <w:rPr>
          <w:rFonts w:ascii="Arial" w:hAnsi="Arial" w:cs="Arial"/>
          <w:sz w:val="20"/>
          <w:szCs w:val="20"/>
          <w:shd w:val="clear" w:color="auto" w:fill="FFFFFF"/>
        </w:rPr>
        <w:t>PI:  Michel Ledizet, Ph.D.</w:t>
      </w:r>
    </w:p>
    <w:p w14:paraId="353BC169" w14:textId="77777777" w:rsidR="003F4CEB" w:rsidRPr="00C02CAC" w:rsidRDefault="003F4CEB" w:rsidP="003F4CEB">
      <w:pPr>
        <w:rPr>
          <w:rFonts w:ascii="Arial" w:hAnsi="Arial" w:cs="Arial"/>
          <w:sz w:val="20"/>
          <w:szCs w:val="20"/>
          <w:shd w:val="clear" w:color="auto" w:fill="FFFFFF"/>
        </w:rPr>
      </w:pPr>
      <w:r w:rsidRPr="00C02CAC">
        <w:rPr>
          <w:rFonts w:ascii="Arial" w:hAnsi="Arial" w:cs="Arial"/>
          <w:sz w:val="20"/>
          <w:szCs w:val="20"/>
          <w:shd w:val="clear" w:color="auto" w:fill="FFFFFF"/>
        </w:rPr>
        <w:t>Dates: Pending activation</w:t>
      </w:r>
    </w:p>
    <w:p w14:paraId="5077B12F" w14:textId="77777777" w:rsidR="003F4CEB" w:rsidRPr="00C02CAC" w:rsidRDefault="003F4CEB" w:rsidP="003F4CEB">
      <w:pPr>
        <w:rPr>
          <w:rFonts w:ascii="Arial" w:hAnsi="Arial" w:cs="Arial"/>
          <w:sz w:val="20"/>
          <w:szCs w:val="20"/>
          <w:shd w:val="clear" w:color="auto" w:fill="FFFFFF"/>
        </w:rPr>
      </w:pPr>
      <w:r w:rsidRPr="00C02CAC">
        <w:rPr>
          <w:rFonts w:ascii="Arial" w:hAnsi="Arial" w:cs="Arial"/>
          <w:sz w:val="20"/>
          <w:szCs w:val="20"/>
          <w:shd w:val="clear" w:color="auto" w:fill="FFFFFF"/>
        </w:rPr>
        <w:t>Total award amount:  $299,972</w:t>
      </w:r>
    </w:p>
    <w:p w14:paraId="1AD54253" w14:textId="77777777" w:rsidR="003F4CEB" w:rsidRPr="00C02CAC" w:rsidRDefault="003F4CEB" w:rsidP="003F4CEB">
      <w:pPr>
        <w:rPr>
          <w:rFonts w:ascii="Arial" w:hAnsi="Arial" w:cs="Arial"/>
          <w:sz w:val="20"/>
          <w:szCs w:val="20"/>
          <w:shd w:val="clear" w:color="auto" w:fill="FFFFFF"/>
        </w:rPr>
      </w:pPr>
      <w:r w:rsidRPr="00C02CAC">
        <w:rPr>
          <w:rFonts w:ascii="Arial" w:hAnsi="Arial" w:cs="Arial"/>
          <w:sz w:val="20"/>
          <w:szCs w:val="20"/>
          <w:shd w:val="clear" w:color="auto" w:fill="FFFFFF"/>
        </w:rPr>
        <w:t>Krause role:  Other professional - Senior advisor</w:t>
      </w:r>
    </w:p>
    <w:p w14:paraId="025E335D" w14:textId="77777777" w:rsidR="003F4CEB" w:rsidRPr="00C02CAC" w:rsidRDefault="003F4CEB" w:rsidP="003F4CEB">
      <w:pPr>
        <w:rPr>
          <w:rFonts w:ascii="Arial" w:hAnsi="Arial" w:cs="Arial"/>
          <w:sz w:val="20"/>
          <w:szCs w:val="20"/>
          <w:shd w:val="clear" w:color="auto" w:fill="FFFFFF"/>
        </w:rPr>
      </w:pPr>
      <w:r w:rsidRPr="00C02CAC">
        <w:rPr>
          <w:rFonts w:ascii="Arial" w:hAnsi="Arial" w:cs="Arial"/>
          <w:sz w:val="20"/>
          <w:szCs w:val="20"/>
          <w:shd w:val="clear" w:color="auto" w:fill="FFFFFF"/>
        </w:rPr>
        <w:t xml:space="preserve">Description:  The goal of this project is to develop a highly sensitive method to detect the presence of the parasite </w:t>
      </w:r>
      <w:r w:rsidRPr="00C02CAC">
        <w:rPr>
          <w:rFonts w:ascii="Arial" w:hAnsi="Arial" w:cs="Arial"/>
          <w:i/>
          <w:iCs/>
          <w:sz w:val="20"/>
          <w:szCs w:val="20"/>
          <w:shd w:val="clear" w:color="auto" w:fill="FFFFFF"/>
        </w:rPr>
        <w:t>Babesia microti</w:t>
      </w:r>
      <w:r w:rsidRPr="00C02CAC">
        <w:rPr>
          <w:rFonts w:ascii="Arial" w:hAnsi="Arial" w:cs="Arial"/>
          <w:sz w:val="20"/>
          <w:szCs w:val="20"/>
          <w:shd w:val="clear" w:color="auto" w:fill="FFFFFF"/>
        </w:rPr>
        <w:t xml:space="preserve"> in human blood.</w:t>
      </w:r>
    </w:p>
    <w:p w14:paraId="597CA194" w14:textId="77777777" w:rsidR="003F4CEB" w:rsidRDefault="003F4CEB" w:rsidP="00726832">
      <w:pPr>
        <w:rPr>
          <w:rFonts w:ascii="Arial" w:hAnsi="Arial" w:cs="Arial"/>
          <w:b/>
          <w:sz w:val="20"/>
          <w:szCs w:val="20"/>
          <w:shd w:val="clear" w:color="auto" w:fill="FFFFFF"/>
        </w:rPr>
      </w:pPr>
    </w:p>
    <w:p w14:paraId="3F32540C" w14:textId="72E515A7" w:rsidR="00726832" w:rsidRPr="00C02CAC" w:rsidRDefault="00726832" w:rsidP="00726832">
      <w:pPr>
        <w:rPr>
          <w:rFonts w:ascii="Arial" w:hAnsi="Arial" w:cs="Arial"/>
          <w:b/>
          <w:sz w:val="20"/>
          <w:szCs w:val="20"/>
          <w:shd w:val="clear" w:color="auto" w:fill="FFFFFF"/>
        </w:rPr>
      </w:pPr>
      <w:r w:rsidRPr="00C02CAC">
        <w:rPr>
          <w:rFonts w:ascii="Arial" w:hAnsi="Arial" w:cs="Arial"/>
          <w:b/>
          <w:sz w:val="20"/>
          <w:szCs w:val="20"/>
          <w:shd w:val="clear" w:color="auto" w:fill="FFFFFF"/>
        </w:rPr>
        <w:t>National Institutes of Health (NIAID)</w:t>
      </w:r>
    </w:p>
    <w:p w14:paraId="08CF2F72" w14:textId="77777777" w:rsidR="00726832" w:rsidRPr="00733CB7" w:rsidRDefault="00726832" w:rsidP="00726832">
      <w:pPr>
        <w:pStyle w:val="BodyText2"/>
        <w:tabs>
          <w:tab w:val="left" w:pos="2880"/>
          <w:tab w:val="left" w:pos="5400"/>
          <w:tab w:val="left" w:pos="7200"/>
          <w:tab w:val="left" w:pos="8100"/>
          <w:tab w:val="right" w:pos="10080"/>
          <w:tab w:val="right" w:pos="10440"/>
        </w:tabs>
        <w:rPr>
          <w:rFonts w:ascii="Arial" w:hAnsi="Arial"/>
          <w:sz w:val="20"/>
          <w:szCs w:val="20"/>
        </w:rPr>
      </w:pPr>
      <w:r w:rsidRPr="00A10AFF">
        <w:rPr>
          <w:rFonts w:ascii="Arial" w:hAnsi="Arial" w:cs="Arial"/>
          <w:b w:val="0"/>
          <w:sz w:val="20"/>
          <w:szCs w:val="20"/>
        </w:rPr>
        <w:t>Title:</w:t>
      </w:r>
      <w:r w:rsidRPr="00733CB7">
        <w:rPr>
          <w:rFonts w:ascii="Arial" w:hAnsi="Arial" w:cs="Arial"/>
          <w:sz w:val="20"/>
          <w:szCs w:val="20"/>
        </w:rPr>
        <w:t xml:space="preserve"> </w:t>
      </w:r>
      <w:r w:rsidRPr="002632AB">
        <w:rPr>
          <w:rFonts w:ascii="Arial" w:hAnsi="Arial" w:cs="Arial"/>
          <w:b w:val="0"/>
          <w:sz w:val="20"/>
          <w:szCs w:val="20"/>
        </w:rPr>
        <w:t>Determining the Health Burden of</w:t>
      </w:r>
      <w:r>
        <w:rPr>
          <w:rFonts w:ascii="Arial" w:hAnsi="Arial" w:cs="Arial"/>
          <w:sz w:val="20"/>
          <w:szCs w:val="20"/>
        </w:rPr>
        <w:t xml:space="preserve"> </w:t>
      </w:r>
      <w:r w:rsidRPr="00733CB7">
        <w:rPr>
          <w:rFonts w:ascii="Arial" w:hAnsi="Arial"/>
          <w:b w:val="0"/>
          <w:i/>
          <w:sz w:val="20"/>
          <w:szCs w:val="20"/>
        </w:rPr>
        <w:t>Borrelia miyamotoi</w:t>
      </w:r>
      <w:r w:rsidRPr="00733CB7">
        <w:rPr>
          <w:rFonts w:ascii="Arial" w:hAnsi="Arial"/>
          <w:b w:val="0"/>
          <w:sz w:val="20"/>
          <w:szCs w:val="20"/>
        </w:rPr>
        <w:t xml:space="preserve"> </w:t>
      </w:r>
      <w:r>
        <w:rPr>
          <w:rFonts w:ascii="Arial" w:hAnsi="Arial"/>
          <w:b w:val="0"/>
          <w:sz w:val="20"/>
          <w:szCs w:val="20"/>
        </w:rPr>
        <w:t>with a Next-Gen Diagnostic Assay</w:t>
      </w:r>
    </w:p>
    <w:p w14:paraId="0F5BEF26" w14:textId="77777777" w:rsidR="00726832" w:rsidRPr="00733CB7" w:rsidRDefault="00726832" w:rsidP="00726832">
      <w:pPr>
        <w:tabs>
          <w:tab w:val="left" w:pos="1980"/>
          <w:tab w:val="left" w:pos="2520"/>
          <w:tab w:val="left" w:pos="2880"/>
          <w:tab w:val="right" w:pos="9260"/>
        </w:tabs>
        <w:rPr>
          <w:rFonts w:ascii="Arial" w:hAnsi="Arial" w:cs="Arial"/>
          <w:sz w:val="20"/>
        </w:rPr>
      </w:pPr>
      <w:r w:rsidRPr="00733CB7">
        <w:rPr>
          <w:rFonts w:ascii="Arial" w:hAnsi="Arial" w:cs="Arial"/>
          <w:sz w:val="20"/>
        </w:rPr>
        <w:t>Number:</w:t>
      </w:r>
      <w:r w:rsidRPr="00733CB7">
        <w:rPr>
          <w:rFonts w:ascii="Arial" w:hAnsi="Arial"/>
          <w:sz w:val="20"/>
        </w:rPr>
        <w:t xml:space="preserve"> 1 </w:t>
      </w:r>
      <w:r w:rsidRPr="00733CB7">
        <w:rPr>
          <w:rFonts w:ascii="Arial" w:hAnsi="Arial" w:cs="Arial"/>
          <w:sz w:val="20"/>
        </w:rPr>
        <w:t>R</w:t>
      </w:r>
      <w:r>
        <w:rPr>
          <w:rFonts w:ascii="Arial" w:hAnsi="Arial" w:cs="Arial"/>
          <w:sz w:val="20"/>
        </w:rPr>
        <w:t>2</w:t>
      </w:r>
      <w:r w:rsidRPr="00733CB7">
        <w:rPr>
          <w:rFonts w:ascii="Arial" w:hAnsi="Arial" w:cs="Arial"/>
          <w:sz w:val="20"/>
        </w:rPr>
        <w:t xml:space="preserve">1 </w:t>
      </w:r>
      <w:r w:rsidRPr="002632AB">
        <w:rPr>
          <w:rFonts w:ascii="Arial" w:hAnsi="Arial" w:cs="Arial"/>
          <w:sz w:val="20"/>
          <w:szCs w:val="20"/>
        </w:rPr>
        <w:t>AI135799-01</w:t>
      </w:r>
    </w:p>
    <w:p w14:paraId="54F24A43" w14:textId="77777777" w:rsidR="00726832" w:rsidRPr="00733CB7" w:rsidRDefault="00726832" w:rsidP="00726832">
      <w:pPr>
        <w:tabs>
          <w:tab w:val="left" w:pos="1980"/>
          <w:tab w:val="left" w:pos="2520"/>
          <w:tab w:val="left" w:pos="2880"/>
          <w:tab w:val="right" w:pos="9260"/>
        </w:tabs>
        <w:rPr>
          <w:rFonts w:ascii="Arial" w:hAnsi="Arial" w:cs="Arial"/>
          <w:sz w:val="20"/>
        </w:rPr>
      </w:pPr>
      <w:r w:rsidRPr="00733CB7">
        <w:rPr>
          <w:rFonts w:ascii="Arial" w:hAnsi="Arial" w:cs="Arial"/>
          <w:sz w:val="20"/>
        </w:rPr>
        <w:t>Krause role: Co-principle investigator</w:t>
      </w:r>
    </w:p>
    <w:p w14:paraId="6E17D4CA" w14:textId="77777777" w:rsidR="00726832" w:rsidRPr="00733CB7" w:rsidRDefault="00726832" w:rsidP="00726832">
      <w:pPr>
        <w:tabs>
          <w:tab w:val="left" w:pos="1980"/>
          <w:tab w:val="left" w:pos="2520"/>
          <w:tab w:val="left" w:pos="2880"/>
          <w:tab w:val="right" w:pos="9260"/>
        </w:tabs>
        <w:rPr>
          <w:rFonts w:ascii="Arial" w:hAnsi="Arial" w:cs="Arial"/>
          <w:sz w:val="20"/>
        </w:rPr>
      </w:pPr>
      <w:r w:rsidRPr="00733CB7">
        <w:rPr>
          <w:rFonts w:ascii="Arial" w:hAnsi="Arial" w:cs="Arial"/>
          <w:sz w:val="20"/>
        </w:rPr>
        <w:t xml:space="preserve">PI: Peter Krause, </w:t>
      </w:r>
      <w:r>
        <w:rPr>
          <w:rFonts w:ascii="Arial" w:hAnsi="Arial" w:cs="Arial"/>
          <w:sz w:val="20"/>
        </w:rPr>
        <w:t>Sukanya Narasimhan</w:t>
      </w:r>
    </w:p>
    <w:p w14:paraId="234B2B2B" w14:textId="77777777" w:rsidR="00726832" w:rsidRPr="00733CB7" w:rsidRDefault="00726832" w:rsidP="00726832">
      <w:pPr>
        <w:tabs>
          <w:tab w:val="left" w:pos="1980"/>
          <w:tab w:val="left" w:pos="2520"/>
          <w:tab w:val="left" w:pos="2880"/>
          <w:tab w:val="right" w:pos="9260"/>
        </w:tabs>
        <w:rPr>
          <w:rFonts w:ascii="Arial" w:hAnsi="Arial" w:cs="Arial"/>
          <w:sz w:val="20"/>
        </w:rPr>
      </w:pPr>
      <w:r w:rsidRPr="00733CB7">
        <w:rPr>
          <w:rFonts w:ascii="Arial" w:hAnsi="Arial" w:cs="Arial"/>
          <w:sz w:val="20"/>
        </w:rPr>
        <w:t>Dates:</w:t>
      </w:r>
      <w:r>
        <w:rPr>
          <w:rFonts w:ascii="Arial" w:hAnsi="Arial" w:cs="Arial"/>
          <w:sz w:val="20"/>
        </w:rPr>
        <w:t xml:space="preserve"> 9/1/17-8/31/19</w:t>
      </w:r>
    </w:p>
    <w:p w14:paraId="15C3C5C0" w14:textId="77777777" w:rsidR="00726832" w:rsidRPr="00733CB7" w:rsidRDefault="00726832" w:rsidP="00726832">
      <w:pPr>
        <w:tabs>
          <w:tab w:val="left" w:pos="1980"/>
          <w:tab w:val="left" w:pos="2520"/>
          <w:tab w:val="left" w:pos="2880"/>
          <w:tab w:val="right" w:pos="9260"/>
        </w:tabs>
        <w:rPr>
          <w:rFonts w:ascii="Arial" w:hAnsi="Arial" w:cs="Arial"/>
          <w:sz w:val="20"/>
        </w:rPr>
      </w:pPr>
      <w:r w:rsidRPr="00733CB7">
        <w:rPr>
          <w:rFonts w:ascii="Arial" w:hAnsi="Arial" w:cs="Arial"/>
          <w:sz w:val="20"/>
        </w:rPr>
        <w:t>Total award amount: $</w:t>
      </w:r>
      <w:r>
        <w:rPr>
          <w:rFonts w:ascii="Arial" w:hAnsi="Arial" w:cs="Arial"/>
          <w:sz w:val="20"/>
        </w:rPr>
        <w:t>469,106</w:t>
      </w:r>
    </w:p>
    <w:p w14:paraId="128601E9" w14:textId="77777777" w:rsidR="00726832" w:rsidRPr="00733CB7" w:rsidRDefault="00726832" w:rsidP="00726832">
      <w:pPr>
        <w:tabs>
          <w:tab w:val="left" w:pos="1980"/>
          <w:tab w:val="left" w:pos="2520"/>
          <w:tab w:val="left" w:pos="2880"/>
          <w:tab w:val="right" w:pos="9260"/>
        </w:tabs>
        <w:rPr>
          <w:rFonts w:ascii="Arial" w:hAnsi="Arial" w:cs="Arial"/>
          <w:sz w:val="20"/>
        </w:rPr>
      </w:pPr>
      <w:r w:rsidRPr="00733CB7">
        <w:rPr>
          <w:rFonts w:ascii="Arial" w:hAnsi="Arial" w:cs="Arial"/>
          <w:sz w:val="20"/>
        </w:rPr>
        <w:t xml:space="preserve">Description: We shall study </w:t>
      </w:r>
      <w:r>
        <w:rPr>
          <w:rFonts w:ascii="Arial" w:hAnsi="Arial" w:cs="Arial"/>
          <w:sz w:val="20"/>
        </w:rPr>
        <w:t>develop a novel Borrelia miyamotoi-specific multiplex antibody assay and compare the epidemiology and disease severity</w:t>
      </w:r>
      <w:r w:rsidRPr="00733CB7">
        <w:rPr>
          <w:rFonts w:ascii="Arial" w:hAnsi="Arial" w:cs="Arial"/>
          <w:sz w:val="20"/>
        </w:rPr>
        <w:t xml:space="preserve"> of </w:t>
      </w:r>
      <w:r w:rsidRPr="00733CB7">
        <w:rPr>
          <w:rFonts w:ascii="Arial" w:hAnsi="Arial" w:cs="Arial"/>
          <w:i/>
          <w:sz w:val="20"/>
        </w:rPr>
        <w:t>Borrelia miymotoi</w:t>
      </w:r>
      <w:r w:rsidRPr="00733CB7">
        <w:rPr>
          <w:rFonts w:ascii="Arial" w:hAnsi="Arial" w:cs="Arial"/>
          <w:sz w:val="20"/>
        </w:rPr>
        <w:t xml:space="preserve"> infection</w:t>
      </w:r>
      <w:r>
        <w:rPr>
          <w:rFonts w:ascii="Arial" w:hAnsi="Arial" w:cs="Arial"/>
          <w:sz w:val="20"/>
        </w:rPr>
        <w:t xml:space="preserve"> and Lyme disease in the northeastern United States</w:t>
      </w:r>
      <w:r w:rsidRPr="00733CB7">
        <w:rPr>
          <w:rFonts w:ascii="Arial" w:hAnsi="Arial" w:cs="Arial"/>
          <w:sz w:val="20"/>
        </w:rPr>
        <w:t>.</w:t>
      </w:r>
    </w:p>
    <w:p w14:paraId="495D7C8D" w14:textId="77777777" w:rsidR="00726832" w:rsidRDefault="00726832" w:rsidP="00042C6F">
      <w:pPr>
        <w:tabs>
          <w:tab w:val="left" w:pos="1980"/>
          <w:tab w:val="left" w:pos="2520"/>
          <w:tab w:val="left" w:pos="2880"/>
          <w:tab w:val="right" w:pos="9260"/>
        </w:tabs>
        <w:rPr>
          <w:rFonts w:ascii="Arial" w:hAnsi="Arial" w:cs="Arial"/>
          <w:b/>
          <w:sz w:val="20"/>
        </w:rPr>
      </w:pPr>
    </w:p>
    <w:p w14:paraId="2B3297FE" w14:textId="3A041319" w:rsidR="00042C6F" w:rsidRPr="008D6AC5" w:rsidRDefault="00042C6F" w:rsidP="00042C6F">
      <w:pPr>
        <w:tabs>
          <w:tab w:val="left" w:pos="1980"/>
          <w:tab w:val="left" w:pos="2520"/>
          <w:tab w:val="left" w:pos="2880"/>
          <w:tab w:val="right" w:pos="9260"/>
        </w:tabs>
        <w:rPr>
          <w:rFonts w:ascii="Arial" w:hAnsi="Arial" w:cs="Arial"/>
          <w:b/>
          <w:sz w:val="20"/>
        </w:rPr>
      </w:pPr>
      <w:r w:rsidRPr="008D6AC5">
        <w:rPr>
          <w:rFonts w:ascii="Arial" w:hAnsi="Arial" w:cs="Arial"/>
          <w:b/>
          <w:sz w:val="20"/>
        </w:rPr>
        <w:t>National Institutes of Health (NHLBI)</w:t>
      </w:r>
    </w:p>
    <w:p w14:paraId="4EFDB800" w14:textId="77777777" w:rsidR="00042C6F" w:rsidRPr="008D6AC5" w:rsidRDefault="00042C6F" w:rsidP="00042C6F">
      <w:pPr>
        <w:rPr>
          <w:rFonts w:ascii="Arial" w:hAnsi="Arial" w:cs="Arial"/>
          <w:sz w:val="20"/>
        </w:rPr>
      </w:pPr>
      <w:r w:rsidRPr="00A10AFF">
        <w:rPr>
          <w:rFonts w:ascii="Arial" w:hAnsi="Arial" w:cs="Arial"/>
          <w:sz w:val="20"/>
        </w:rPr>
        <w:t>Title:</w:t>
      </w:r>
      <w:r w:rsidRPr="008D6AC5">
        <w:rPr>
          <w:rFonts w:ascii="Arial" w:hAnsi="Arial" w:cs="Arial"/>
          <w:sz w:val="20"/>
        </w:rPr>
        <w:t>  Babesia Antigen Detection Assay for Blood Screening</w:t>
      </w:r>
    </w:p>
    <w:p w14:paraId="7688B1D6" w14:textId="77777777" w:rsidR="00042C6F" w:rsidRPr="008D6AC5" w:rsidRDefault="00042C6F" w:rsidP="00042C6F">
      <w:pPr>
        <w:rPr>
          <w:rFonts w:ascii="Arial" w:hAnsi="Arial" w:cs="Arial"/>
          <w:sz w:val="20"/>
        </w:rPr>
      </w:pPr>
      <w:r w:rsidRPr="008D6AC5">
        <w:rPr>
          <w:rFonts w:ascii="Arial" w:hAnsi="Arial" w:cs="Arial"/>
          <w:sz w:val="20"/>
        </w:rPr>
        <w:t>Number: 9R44HL127698-03</w:t>
      </w:r>
    </w:p>
    <w:p w14:paraId="751B56C6" w14:textId="2BB0DD51" w:rsidR="00042C6F" w:rsidRPr="008D6AC5" w:rsidRDefault="00042C6F" w:rsidP="00042C6F">
      <w:pPr>
        <w:rPr>
          <w:rFonts w:ascii="Arial" w:hAnsi="Arial" w:cs="Arial"/>
          <w:sz w:val="20"/>
        </w:rPr>
      </w:pPr>
      <w:r w:rsidRPr="008D6AC5">
        <w:rPr>
          <w:rFonts w:ascii="Arial" w:hAnsi="Arial" w:cs="Arial"/>
          <w:sz w:val="20"/>
        </w:rPr>
        <w:t xml:space="preserve">PI: </w:t>
      </w:r>
      <w:r w:rsidR="00C3797D">
        <w:rPr>
          <w:rFonts w:ascii="Arial" w:hAnsi="Arial" w:cs="Arial"/>
          <w:sz w:val="20"/>
        </w:rPr>
        <w:t>Krueger/</w:t>
      </w:r>
      <w:r w:rsidRPr="008D6AC5">
        <w:rPr>
          <w:rFonts w:ascii="Arial" w:hAnsi="Arial" w:cs="Arial"/>
          <w:sz w:val="20"/>
        </w:rPr>
        <w:t>Andrew Levin</w:t>
      </w:r>
    </w:p>
    <w:p w14:paraId="34DCE9D5" w14:textId="77777777" w:rsidR="00042C6F" w:rsidRPr="008D6AC5" w:rsidRDefault="00042C6F" w:rsidP="00042C6F">
      <w:pPr>
        <w:rPr>
          <w:rFonts w:ascii="Arial" w:hAnsi="Arial" w:cs="Arial"/>
          <w:sz w:val="20"/>
        </w:rPr>
      </w:pPr>
      <w:r w:rsidRPr="008D6AC5">
        <w:rPr>
          <w:rFonts w:ascii="Arial" w:hAnsi="Arial" w:cs="Arial"/>
          <w:sz w:val="20"/>
        </w:rPr>
        <w:t>Dates: 04/01/2015 – 03/31/2018</w:t>
      </w:r>
    </w:p>
    <w:p w14:paraId="1A036C9E" w14:textId="77777777" w:rsidR="00042C6F" w:rsidRPr="008D6AC5" w:rsidRDefault="00042C6F" w:rsidP="00042C6F">
      <w:pPr>
        <w:pStyle w:val="report"/>
        <w:rPr>
          <w:rFonts w:ascii="Arial" w:hAnsi="Arial" w:cs="Arial"/>
          <w:sz w:val="20"/>
        </w:rPr>
      </w:pPr>
      <w:r w:rsidRPr="008D6AC5">
        <w:rPr>
          <w:rFonts w:ascii="Arial" w:hAnsi="Arial" w:cs="Arial"/>
          <w:sz w:val="20"/>
        </w:rPr>
        <w:t>Total award amount:</w:t>
      </w:r>
      <w:r w:rsidRPr="008D6AC5">
        <w:rPr>
          <w:rStyle w:val="bluetext"/>
          <w:rFonts w:ascii="Arial" w:hAnsi="Arial" w:cs="Arial"/>
          <w:sz w:val="20"/>
        </w:rPr>
        <w:t xml:space="preserve"> $4,000,017</w:t>
      </w:r>
    </w:p>
    <w:p w14:paraId="106AB3E1" w14:textId="77777777" w:rsidR="00042C6F" w:rsidRPr="008D6AC5" w:rsidRDefault="00042C6F" w:rsidP="00042C6F">
      <w:pPr>
        <w:pStyle w:val="report"/>
        <w:rPr>
          <w:rFonts w:ascii="Arial" w:hAnsi="Arial" w:cs="Arial"/>
          <w:sz w:val="20"/>
        </w:rPr>
      </w:pPr>
      <w:r w:rsidRPr="008D6AC5">
        <w:rPr>
          <w:rFonts w:ascii="Arial" w:hAnsi="Arial" w:cs="Arial"/>
          <w:sz w:val="20"/>
        </w:rPr>
        <w:t>Krause role: Coinvestigator, 0.125 FTE</w:t>
      </w:r>
    </w:p>
    <w:p w14:paraId="68838757" w14:textId="77777777" w:rsidR="00042C6F" w:rsidRPr="008D6AC5" w:rsidRDefault="00042C6F" w:rsidP="00042C6F">
      <w:pPr>
        <w:pStyle w:val="report"/>
        <w:rPr>
          <w:rFonts w:ascii="Arial" w:hAnsi="Arial" w:cs="Arial"/>
          <w:sz w:val="20"/>
        </w:rPr>
      </w:pPr>
      <w:r w:rsidRPr="008D6AC5">
        <w:rPr>
          <w:rFonts w:ascii="Arial" w:hAnsi="Arial" w:cs="Arial"/>
          <w:sz w:val="20"/>
        </w:rPr>
        <w:t xml:space="preserve">Description: This project is aimed at the development of an antigen detection assay for screening blood for </w:t>
      </w:r>
      <w:r w:rsidRPr="00056B79">
        <w:rPr>
          <w:rFonts w:ascii="Arial" w:hAnsi="Arial" w:cs="Arial"/>
          <w:i/>
          <w:sz w:val="20"/>
        </w:rPr>
        <w:t>Babesia microti</w:t>
      </w:r>
      <w:r w:rsidRPr="008D6AC5">
        <w:rPr>
          <w:rFonts w:ascii="Arial" w:hAnsi="Arial" w:cs="Arial"/>
          <w:sz w:val="20"/>
        </w:rPr>
        <w:t xml:space="preserve">. </w:t>
      </w:r>
    </w:p>
    <w:p w14:paraId="18EC152F" w14:textId="77777777" w:rsidR="00042C6F" w:rsidRDefault="00042C6F" w:rsidP="00D06B95">
      <w:pPr>
        <w:tabs>
          <w:tab w:val="left" w:pos="1980"/>
          <w:tab w:val="left" w:pos="2520"/>
          <w:tab w:val="left" w:pos="2880"/>
          <w:tab w:val="right" w:pos="9260"/>
        </w:tabs>
        <w:rPr>
          <w:rFonts w:ascii="Arial" w:hAnsi="Arial" w:cs="Arial"/>
          <w:b/>
          <w:sz w:val="20"/>
        </w:rPr>
      </w:pPr>
    </w:p>
    <w:p w14:paraId="4FD6D749" w14:textId="73CE8171" w:rsidR="00D06B95" w:rsidRPr="008D6AC5" w:rsidRDefault="00D06B95" w:rsidP="00D06B95">
      <w:pPr>
        <w:tabs>
          <w:tab w:val="left" w:pos="1980"/>
          <w:tab w:val="left" w:pos="2520"/>
          <w:tab w:val="left" w:pos="2880"/>
          <w:tab w:val="right" w:pos="9260"/>
        </w:tabs>
        <w:rPr>
          <w:rFonts w:ascii="Arial" w:hAnsi="Arial" w:cs="Arial"/>
          <w:b/>
          <w:sz w:val="20"/>
        </w:rPr>
      </w:pPr>
      <w:r w:rsidRPr="008D6AC5">
        <w:rPr>
          <w:rFonts w:ascii="Arial" w:hAnsi="Arial" w:cs="Arial"/>
          <w:b/>
          <w:sz w:val="20"/>
        </w:rPr>
        <w:t>National Institutes of Health (NIAID)</w:t>
      </w:r>
    </w:p>
    <w:p w14:paraId="000DE164" w14:textId="77777777" w:rsidR="00D06B95" w:rsidRPr="008D6AC5" w:rsidRDefault="00D06B95" w:rsidP="00D06B95">
      <w:pPr>
        <w:rPr>
          <w:rFonts w:ascii="Arial" w:hAnsi="Arial" w:cs="Arial"/>
          <w:sz w:val="20"/>
        </w:rPr>
      </w:pPr>
      <w:r w:rsidRPr="00C3797D">
        <w:rPr>
          <w:rFonts w:ascii="Arial" w:hAnsi="Arial" w:cs="Arial"/>
          <w:sz w:val="20"/>
        </w:rPr>
        <w:t>Title:</w:t>
      </w:r>
      <w:r w:rsidRPr="008D6AC5">
        <w:rPr>
          <w:rFonts w:ascii="Arial" w:hAnsi="Arial" w:cs="Arial"/>
          <w:sz w:val="20"/>
        </w:rPr>
        <w:t xml:space="preserve"> A New Cytokine-Based Immunoassay for the Diagnosis of Lyme Disease </w:t>
      </w:r>
    </w:p>
    <w:p w14:paraId="2F8C72F3" w14:textId="77777777" w:rsidR="00D06B95" w:rsidRPr="008D6AC5" w:rsidRDefault="00D06B95" w:rsidP="00D06B95">
      <w:pPr>
        <w:rPr>
          <w:rFonts w:ascii="Arial" w:hAnsi="Arial" w:cs="Arial"/>
          <w:sz w:val="20"/>
        </w:rPr>
      </w:pPr>
      <w:r w:rsidRPr="008D6AC5">
        <w:rPr>
          <w:rFonts w:ascii="Arial" w:hAnsi="Arial" w:cs="Arial"/>
          <w:sz w:val="20"/>
        </w:rPr>
        <w:lastRenderedPageBreak/>
        <w:t xml:space="preserve">Number: </w:t>
      </w:r>
      <w:r w:rsidRPr="008D6AC5">
        <w:rPr>
          <w:rFonts w:ascii="Arial" w:hAnsi="Arial" w:cs="Arial"/>
          <w:bCs/>
          <w:sz w:val="20"/>
        </w:rPr>
        <w:t>R33 AI100191-03</w:t>
      </w:r>
      <w:r w:rsidRPr="008D6AC5">
        <w:t xml:space="preserve">        </w:t>
      </w:r>
    </w:p>
    <w:p w14:paraId="3A22A1E8" w14:textId="77777777" w:rsidR="00D06B95" w:rsidRPr="008D6AC5" w:rsidRDefault="00D06B95" w:rsidP="00D06B95">
      <w:pPr>
        <w:pStyle w:val="report"/>
        <w:rPr>
          <w:rFonts w:ascii="Arial" w:hAnsi="Arial" w:cs="Arial"/>
          <w:sz w:val="20"/>
        </w:rPr>
      </w:pPr>
      <w:r w:rsidRPr="008D6AC5">
        <w:rPr>
          <w:rFonts w:ascii="Arial" w:hAnsi="Arial" w:cs="Arial"/>
          <w:sz w:val="20"/>
        </w:rPr>
        <w:t>Krause role: coinvestigator, 0.10 FTE</w:t>
      </w:r>
    </w:p>
    <w:p w14:paraId="5DAA0949" w14:textId="77777777" w:rsidR="00D06B95" w:rsidRPr="008D6AC5" w:rsidRDefault="00D06B95" w:rsidP="00D06B95">
      <w:pPr>
        <w:rPr>
          <w:rFonts w:ascii="Arial" w:hAnsi="Arial" w:cs="Arial"/>
          <w:sz w:val="20"/>
        </w:rPr>
      </w:pPr>
      <w:r w:rsidRPr="008D6AC5">
        <w:rPr>
          <w:rFonts w:ascii="Arial" w:hAnsi="Arial" w:cs="Arial"/>
          <w:sz w:val="20"/>
        </w:rPr>
        <w:t>PI: Linda Bockenstedt, M.D.</w:t>
      </w:r>
    </w:p>
    <w:p w14:paraId="5F3324B6" w14:textId="77777777" w:rsidR="00D06B95" w:rsidRPr="008D6AC5" w:rsidRDefault="00D06B95" w:rsidP="00D06B95">
      <w:pPr>
        <w:rPr>
          <w:rFonts w:ascii="Arial" w:hAnsi="Arial" w:cs="Arial"/>
          <w:sz w:val="20"/>
        </w:rPr>
      </w:pPr>
      <w:r w:rsidRPr="008D6AC5">
        <w:rPr>
          <w:rFonts w:ascii="Arial" w:hAnsi="Arial" w:cs="Arial"/>
          <w:sz w:val="20"/>
        </w:rPr>
        <w:t>Dates: 07/01/2014 –6/30/2017</w:t>
      </w:r>
    </w:p>
    <w:p w14:paraId="4814493C" w14:textId="77777777" w:rsidR="00D06B95" w:rsidRPr="008D6AC5" w:rsidRDefault="00D06B95" w:rsidP="00D06B95">
      <w:pPr>
        <w:rPr>
          <w:rFonts w:ascii="Arial" w:hAnsi="Arial" w:cs="Arial"/>
          <w:sz w:val="20"/>
        </w:rPr>
      </w:pPr>
      <w:r w:rsidRPr="008D6AC5">
        <w:rPr>
          <w:rFonts w:ascii="Arial" w:hAnsi="Arial" w:cs="Arial"/>
          <w:sz w:val="20"/>
        </w:rPr>
        <w:t>Total Award Amount:  $371,823 directs ($491,700 total)</w:t>
      </w:r>
    </w:p>
    <w:p w14:paraId="317024E0" w14:textId="7580D7F8" w:rsidR="003F4CEB" w:rsidRPr="00252563" w:rsidRDefault="00D06B95" w:rsidP="00252563">
      <w:pPr>
        <w:rPr>
          <w:rFonts w:ascii="Arial" w:hAnsi="Arial" w:cs="Arial"/>
          <w:sz w:val="20"/>
        </w:rPr>
      </w:pPr>
      <w:r w:rsidRPr="008D6AC5">
        <w:rPr>
          <w:rFonts w:ascii="Arial" w:hAnsi="Arial" w:cs="Arial"/>
          <w:sz w:val="20"/>
        </w:rPr>
        <w:t>Description: This study is designed to develop a new cytokine-based immunoassay for the diagnosis of Lyme disease</w:t>
      </w:r>
    </w:p>
    <w:p w14:paraId="6AE80595" w14:textId="77777777" w:rsidR="00C3797D" w:rsidRDefault="00C3797D" w:rsidP="00D06B95">
      <w:pPr>
        <w:tabs>
          <w:tab w:val="left" w:pos="1980"/>
          <w:tab w:val="left" w:pos="2520"/>
          <w:tab w:val="left" w:pos="2880"/>
          <w:tab w:val="right" w:pos="9260"/>
        </w:tabs>
        <w:rPr>
          <w:rFonts w:ascii="Arial" w:hAnsi="Arial" w:cs="Arial"/>
          <w:b/>
          <w:sz w:val="20"/>
        </w:rPr>
      </w:pPr>
    </w:p>
    <w:p w14:paraId="71B097F1" w14:textId="3B2739FA" w:rsidR="00D06B95" w:rsidRPr="008D6AC5" w:rsidRDefault="00D06B95" w:rsidP="00D06B95">
      <w:pPr>
        <w:tabs>
          <w:tab w:val="left" w:pos="1980"/>
          <w:tab w:val="left" w:pos="2520"/>
          <w:tab w:val="left" w:pos="2880"/>
          <w:tab w:val="right" w:pos="9260"/>
        </w:tabs>
        <w:rPr>
          <w:rFonts w:ascii="Arial" w:hAnsi="Arial" w:cs="Arial"/>
          <w:b/>
          <w:sz w:val="20"/>
        </w:rPr>
      </w:pPr>
      <w:r w:rsidRPr="008D6AC5">
        <w:rPr>
          <w:rFonts w:ascii="Arial" w:hAnsi="Arial" w:cs="Arial"/>
          <w:b/>
          <w:sz w:val="20"/>
        </w:rPr>
        <w:t>National Institutes of Health (NIAID)</w:t>
      </w:r>
    </w:p>
    <w:p w14:paraId="1EC1EBA5" w14:textId="77777777" w:rsidR="00D06B95" w:rsidRPr="008D6AC5" w:rsidRDefault="00D06B95" w:rsidP="00D06B95">
      <w:pPr>
        <w:pStyle w:val="Heading4"/>
        <w:ind w:left="0"/>
        <w:jc w:val="both"/>
        <w:rPr>
          <w:rFonts w:ascii="Arial" w:hAnsi="Arial"/>
          <w:b/>
          <w:sz w:val="20"/>
        </w:rPr>
      </w:pPr>
      <w:r w:rsidRPr="00C3797D">
        <w:rPr>
          <w:rFonts w:ascii="Arial" w:hAnsi="Arial" w:cs="Arial"/>
          <w:sz w:val="20"/>
        </w:rPr>
        <w:t>Title:</w:t>
      </w:r>
      <w:r w:rsidRPr="008D6AC5">
        <w:rPr>
          <w:rFonts w:ascii="Arial" w:hAnsi="Arial" w:cs="Arial"/>
          <w:sz w:val="20"/>
        </w:rPr>
        <w:t xml:space="preserve"> </w:t>
      </w:r>
      <w:r w:rsidRPr="008D6AC5">
        <w:rPr>
          <w:rFonts w:ascii="Arial" w:hAnsi="Arial"/>
          <w:sz w:val="20"/>
        </w:rPr>
        <w:t xml:space="preserve">Probing the natural diversity of </w:t>
      </w:r>
      <w:r w:rsidRPr="001768D2">
        <w:rPr>
          <w:rFonts w:ascii="Arial" w:hAnsi="Arial"/>
          <w:i/>
          <w:sz w:val="20"/>
        </w:rPr>
        <w:t>Babesia microti</w:t>
      </w:r>
      <w:r w:rsidRPr="008D6AC5">
        <w:rPr>
          <w:rFonts w:ascii="Arial" w:hAnsi="Arial"/>
          <w:sz w:val="20"/>
        </w:rPr>
        <w:t xml:space="preserve"> </w:t>
      </w:r>
    </w:p>
    <w:p w14:paraId="1079CC6C" w14:textId="77777777" w:rsidR="00D06B95" w:rsidRPr="008D6AC5" w:rsidRDefault="00D06B95" w:rsidP="00D06B95">
      <w:pPr>
        <w:rPr>
          <w:rFonts w:ascii="Arial" w:hAnsi="Arial" w:cs="Arial"/>
          <w:sz w:val="20"/>
        </w:rPr>
      </w:pPr>
      <w:r w:rsidRPr="008D6AC5">
        <w:rPr>
          <w:rFonts w:ascii="Arial" w:hAnsi="Arial" w:cs="Arial"/>
          <w:sz w:val="20"/>
        </w:rPr>
        <w:t>Number: 1 R21 AI09486-01A1 (</w:t>
      </w:r>
      <w:r w:rsidRPr="008D6AC5">
        <w:rPr>
          <w:rFonts w:ascii="Arial" w:hAnsi="Arial" w:cs="Arial"/>
          <w:color w:val="000000"/>
          <w:sz w:val="20"/>
        </w:rPr>
        <w:t>R21-AI112938)   </w:t>
      </w:r>
    </w:p>
    <w:p w14:paraId="2BA3F68B" w14:textId="77777777" w:rsidR="00D06B95" w:rsidRPr="008D6AC5" w:rsidRDefault="00D06B95" w:rsidP="00D06B95">
      <w:pPr>
        <w:rPr>
          <w:rFonts w:ascii="Arial" w:hAnsi="Arial" w:cs="Arial"/>
          <w:sz w:val="20"/>
        </w:rPr>
      </w:pPr>
      <w:r w:rsidRPr="008D6AC5">
        <w:rPr>
          <w:rFonts w:ascii="Arial" w:hAnsi="Arial" w:cs="Arial"/>
          <w:sz w:val="20"/>
        </w:rPr>
        <w:t>Krause role: coinvestigator, 0.02 FTE Year 1; 0.36 FTE Year 2</w:t>
      </w:r>
    </w:p>
    <w:p w14:paraId="4C360BE3" w14:textId="77777777" w:rsidR="00D06B95" w:rsidRPr="008D6AC5" w:rsidRDefault="00D06B95" w:rsidP="00D06B95">
      <w:pPr>
        <w:widowControl w:val="0"/>
        <w:autoSpaceDE w:val="0"/>
        <w:autoSpaceDN w:val="0"/>
        <w:adjustRightInd w:val="0"/>
        <w:jc w:val="both"/>
        <w:rPr>
          <w:rFonts w:ascii="Arial" w:hAnsi="Arial" w:cs="Geneva"/>
          <w:sz w:val="20"/>
        </w:rPr>
      </w:pPr>
      <w:r w:rsidRPr="008D6AC5">
        <w:rPr>
          <w:rFonts w:ascii="Arial" w:hAnsi="Arial" w:cs="Geneva"/>
          <w:sz w:val="20"/>
        </w:rPr>
        <w:t>PI: Adalgisa Caccone, Ph.D.</w:t>
      </w:r>
    </w:p>
    <w:p w14:paraId="5072D1B0" w14:textId="77777777" w:rsidR="00D06B95" w:rsidRPr="008D6AC5" w:rsidRDefault="00D06B95" w:rsidP="00D06B95">
      <w:pPr>
        <w:widowControl w:val="0"/>
        <w:autoSpaceDE w:val="0"/>
        <w:autoSpaceDN w:val="0"/>
        <w:adjustRightInd w:val="0"/>
        <w:jc w:val="both"/>
        <w:rPr>
          <w:rFonts w:ascii="Arial" w:hAnsi="Arial" w:cs="Geneva"/>
          <w:sz w:val="20"/>
        </w:rPr>
      </w:pPr>
      <w:r w:rsidRPr="008D6AC5">
        <w:rPr>
          <w:rFonts w:ascii="Arial" w:hAnsi="Arial" w:cs="Geneva"/>
          <w:sz w:val="20"/>
        </w:rPr>
        <w:t>Dates: 8/15-7/17</w:t>
      </w:r>
    </w:p>
    <w:p w14:paraId="5FE33F0D" w14:textId="77777777" w:rsidR="00D06B95" w:rsidRPr="008D6AC5" w:rsidRDefault="00D06B95" w:rsidP="00D06B95">
      <w:pPr>
        <w:widowControl w:val="0"/>
        <w:autoSpaceDE w:val="0"/>
        <w:autoSpaceDN w:val="0"/>
        <w:adjustRightInd w:val="0"/>
        <w:jc w:val="both"/>
        <w:rPr>
          <w:rFonts w:ascii="Arial" w:hAnsi="Arial" w:cs="Geneva"/>
          <w:sz w:val="20"/>
        </w:rPr>
      </w:pPr>
      <w:r w:rsidRPr="008D6AC5">
        <w:rPr>
          <w:rFonts w:ascii="Arial" w:hAnsi="Arial" w:cs="Geneva"/>
          <w:sz w:val="20"/>
        </w:rPr>
        <w:t>Total award amount: $400,000</w:t>
      </w:r>
    </w:p>
    <w:p w14:paraId="2BF6C811" w14:textId="77777777" w:rsidR="00D06B95" w:rsidRPr="008D6AC5" w:rsidRDefault="00D06B95" w:rsidP="00D06B95">
      <w:pPr>
        <w:widowControl w:val="0"/>
        <w:autoSpaceDE w:val="0"/>
        <w:autoSpaceDN w:val="0"/>
        <w:adjustRightInd w:val="0"/>
        <w:rPr>
          <w:rFonts w:ascii="Arial" w:hAnsi="Arial" w:cs="Arial"/>
          <w:sz w:val="20"/>
        </w:rPr>
      </w:pPr>
      <w:r w:rsidRPr="008D6AC5">
        <w:rPr>
          <w:rFonts w:ascii="Arial" w:hAnsi="Arial" w:cs="Geneva"/>
          <w:sz w:val="20"/>
        </w:rPr>
        <w:t xml:space="preserve">Description: </w:t>
      </w:r>
      <w:r w:rsidRPr="008D6AC5">
        <w:rPr>
          <w:rFonts w:ascii="Arial" w:hAnsi="Arial" w:cs="Arial"/>
          <w:sz w:val="20"/>
        </w:rPr>
        <w:t xml:space="preserve">We propose a novel culture-independent method for deriving whole genome sequences for vector-borne and zoonotic pathogens, allowing pathogen genomic variation to be studied directly from tick and human blood samples. Specifically, we will adapt DNA target capture techniques to probe the genomic diversity of </w:t>
      </w:r>
      <w:r w:rsidRPr="00717F33">
        <w:rPr>
          <w:rFonts w:ascii="Arial" w:hAnsi="Arial" w:cs="Arial"/>
          <w:i/>
          <w:sz w:val="20"/>
        </w:rPr>
        <w:t>B. microti</w:t>
      </w:r>
      <w:r w:rsidRPr="008D6AC5">
        <w:rPr>
          <w:rFonts w:ascii="Arial" w:hAnsi="Arial" w:cs="Arial"/>
          <w:sz w:val="20"/>
        </w:rPr>
        <w:t xml:space="preserve"> in 120 strains sampled directly from field collected I. scapularis ticks, as well as 20 strains from human blood. </w:t>
      </w:r>
    </w:p>
    <w:p w14:paraId="7B4FC0DE" w14:textId="57908471" w:rsidR="00B24513" w:rsidRDefault="00B24513" w:rsidP="00D06B95">
      <w:pPr>
        <w:tabs>
          <w:tab w:val="left" w:pos="1980"/>
          <w:tab w:val="left" w:pos="2520"/>
          <w:tab w:val="left" w:pos="2880"/>
          <w:tab w:val="right" w:pos="9260"/>
        </w:tabs>
        <w:rPr>
          <w:rFonts w:ascii="Arial" w:hAnsi="Arial" w:cs="Arial"/>
          <w:sz w:val="20"/>
        </w:rPr>
      </w:pPr>
    </w:p>
    <w:p w14:paraId="2282F72F" w14:textId="216CF395" w:rsidR="00D06B95" w:rsidRPr="00517521" w:rsidRDefault="00D06B95" w:rsidP="00D06B95">
      <w:pPr>
        <w:tabs>
          <w:tab w:val="left" w:pos="1980"/>
          <w:tab w:val="left" w:pos="2520"/>
          <w:tab w:val="left" w:pos="2880"/>
          <w:tab w:val="right" w:pos="9260"/>
        </w:tabs>
        <w:rPr>
          <w:rFonts w:ascii="Arial" w:hAnsi="Arial" w:cs="Arial"/>
          <w:color w:val="000000" w:themeColor="text1"/>
          <w:sz w:val="20"/>
        </w:rPr>
      </w:pPr>
      <w:r w:rsidRPr="00517521">
        <w:rPr>
          <w:rFonts w:ascii="Arial" w:hAnsi="Arial" w:cs="Arial"/>
          <w:b/>
          <w:color w:val="000000" w:themeColor="text1"/>
          <w:sz w:val="20"/>
        </w:rPr>
        <w:t>National Institutes of Health (NIAID)</w:t>
      </w:r>
    </w:p>
    <w:p w14:paraId="15519BB8" w14:textId="77777777" w:rsidR="00D06B95" w:rsidRPr="00517521" w:rsidRDefault="00D06B95" w:rsidP="00D06B95">
      <w:pPr>
        <w:pStyle w:val="BodyText2"/>
        <w:tabs>
          <w:tab w:val="left" w:pos="2880"/>
          <w:tab w:val="left" w:pos="5400"/>
          <w:tab w:val="left" w:pos="7200"/>
          <w:tab w:val="left" w:pos="8100"/>
          <w:tab w:val="right" w:pos="10080"/>
          <w:tab w:val="right" w:pos="10440"/>
        </w:tabs>
        <w:rPr>
          <w:rFonts w:ascii="Arial" w:hAnsi="Arial" w:cs="Arial"/>
          <w:color w:val="000000" w:themeColor="text1"/>
          <w:sz w:val="20"/>
          <w:szCs w:val="20"/>
        </w:rPr>
      </w:pPr>
      <w:r w:rsidRPr="00517521">
        <w:rPr>
          <w:rFonts w:ascii="Arial" w:hAnsi="Arial" w:cs="Arial"/>
          <w:b w:val="0"/>
          <w:color w:val="000000" w:themeColor="text1"/>
          <w:sz w:val="20"/>
          <w:szCs w:val="20"/>
        </w:rPr>
        <w:t>Title:</w:t>
      </w:r>
      <w:r w:rsidRPr="00517521">
        <w:rPr>
          <w:rFonts w:ascii="Arial" w:hAnsi="Arial" w:cs="Arial"/>
          <w:color w:val="000000" w:themeColor="text1"/>
          <w:sz w:val="20"/>
          <w:szCs w:val="20"/>
        </w:rPr>
        <w:t xml:space="preserve"> </w:t>
      </w:r>
      <w:r w:rsidRPr="00517521">
        <w:rPr>
          <w:rFonts w:ascii="Arial" w:hAnsi="Arial" w:cs="Arial"/>
          <w:b w:val="0"/>
          <w:i/>
          <w:color w:val="000000" w:themeColor="text1"/>
          <w:sz w:val="20"/>
          <w:szCs w:val="20"/>
        </w:rPr>
        <w:t>Borrelia miyamotoi</w:t>
      </w:r>
      <w:r w:rsidRPr="00517521">
        <w:rPr>
          <w:rFonts w:ascii="Arial" w:hAnsi="Arial" w:cs="Arial"/>
          <w:b w:val="0"/>
          <w:color w:val="000000" w:themeColor="text1"/>
          <w:sz w:val="20"/>
          <w:szCs w:val="20"/>
        </w:rPr>
        <w:t xml:space="preserve"> Infection in Mice and Humans</w:t>
      </w:r>
    </w:p>
    <w:p w14:paraId="76CFACEB" w14:textId="77777777" w:rsidR="00D06B95" w:rsidRPr="00517521" w:rsidRDefault="00D06B95" w:rsidP="00D06B95">
      <w:pPr>
        <w:rPr>
          <w:rFonts w:ascii="Arial" w:hAnsi="Arial" w:cs="Arial"/>
          <w:color w:val="000000" w:themeColor="text1"/>
          <w:sz w:val="20"/>
        </w:rPr>
      </w:pPr>
      <w:r w:rsidRPr="00517521">
        <w:rPr>
          <w:rFonts w:ascii="Arial" w:hAnsi="Arial" w:cs="Arial"/>
          <w:color w:val="000000" w:themeColor="text1"/>
          <w:sz w:val="20"/>
        </w:rPr>
        <w:t xml:space="preserve">Number: </w:t>
      </w:r>
      <w:hyperlink r:id="rId10" w:tgtFrame="_blank" w:history="1">
        <w:r w:rsidRPr="00517521">
          <w:rPr>
            <w:rStyle w:val="Hyperlink"/>
            <w:rFonts w:ascii="Arial" w:hAnsi="Arial" w:cs="Arial"/>
            <w:color w:val="000000" w:themeColor="text1"/>
            <w:sz w:val="20"/>
          </w:rPr>
          <w:t>1R56AI114859-01</w:t>
        </w:r>
      </w:hyperlink>
      <w:r w:rsidRPr="00517521">
        <w:rPr>
          <w:rFonts w:ascii="Arial" w:hAnsi="Arial" w:cs="Arial"/>
          <w:color w:val="000000" w:themeColor="text1"/>
          <w:sz w:val="20"/>
        </w:rPr>
        <w:t xml:space="preserve"> </w:t>
      </w:r>
    </w:p>
    <w:p w14:paraId="1829B3BA" w14:textId="77777777" w:rsidR="00D06B95" w:rsidRPr="00517521" w:rsidRDefault="00D06B95" w:rsidP="00D06B95">
      <w:pPr>
        <w:tabs>
          <w:tab w:val="left" w:pos="1980"/>
          <w:tab w:val="left" w:pos="2520"/>
          <w:tab w:val="left" w:pos="2880"/>
          <w:tab w:val="right" w:pos="9260"/>
        </w:tabs>
        <w:rPr>
          <w:rFonts w:ascii="Arial" w:hAnsi="Arial" w:cs="Arial"/>
          <w:color w:val="000000" w:themeColor="text1"/>
          <w:sz w:val="20"/>
        </w:rPr>
      </w:pPr>
      <w:r w:rsidRPr="00517521">
        <w:rPr>
          <w:rFonts w:ascii="Arial" w:hAnsi="Arial" w:cs="Arial"/>
          <w:color w:val="000000" w:themeColor="text1"/>
          <w:sz w:val="20"/>
        </w:rPr>
        <w:t>Krause role: Co-principle investigator</w:t>
      </w:r>
    </w:p>
    <w:p w14:paraId="12E09FE5" w14:textId="77777777" w:rsidR="00D06B95" w:rsidRPr="00517521" w:rsidRDefault="00D06B95" w:rsidP="00D06B95">
      <w:pPr>
        <w:tabs>
          <w:tab w:val="left" w:pos="1980"/>
          <w:tab w:val="left" w:pos="2520"/>
          <w:tab w:val="left" w:pos="2880"/>
          <w:tab w:val="right" w:pos="9260"/>
        </w:tabs>
        <w:rPr>
          <w:rFonts w:ascii="Arial" w:hAnsi="Arial" w:cs="Arial"/>
          <w:color w:val="000000" w:themeColor="text1"/>
          <w:sz w:val="20"/>
        </w:rPr>
      </w:pPr>
      <w:r w:rsidRPr="00517521">
        <w:rPr>
          <w:rFonts w:ascii="Arial" w:hAnsi="Arial" w:cs="Arial"/>
          <w:color w:val="000000" w:themeColor="text1"/>
          <w:sz w:val="20"/>
        </w:rPr>
        <w:t>PI: Linda Bockenstedt, Peter Krause, Alan Barbour</w:t>
      </w:r>
    </w:p>
    <w:p w14:paraId="4E62C5F1" w14:textId="77777777" w:rsidR="00D06B95" w:rsidRPr="00517521" w:rsidRDefault="00D06B95" w:rsidP="00D06B95">
      <w:pPr>
        <w:tabs>
          <w:tab w:val="left" w:pos="1980"/>
          <w:tab w:val="left" w:pos="2520"/>
          <w:tab w:val="left" w:pos="2880"/>
          <w:tab w:val="right" w:pos="9260"/>
        </w:tabs>
        <w:rPr>
          <w:rFonts w:ascii="Arial" w:hAnsi="Arial" w:cs="Arial"/>
          <w:color w:val="000000" w:themeColor="text1"/>
          <w:sz w:val="20"/>
        </w:rPr>
      </w:pPr>
      <w:r w:rsidRPr="00517521">
        <w:rPr>
          <w:rFonts w:ascii="Arial" w:hAnsi="Arial" w:cs="Arial"/>
          <w:color w:val="000000" w:themeColor="text1"/>
          <w:sz w:val="20"/>
        </w:rPr>
        <w:t>Dates: 9/1/15-8/31/16</w:t>
      </w:r>
    </w:p>
    <w:p w14:paraId="3E509FC5" w14:textId="77777777" w:rsidR="00D06B95" w:rsidRPr="00517521" w:rsidRDefault="00D06B95" w:rsidP="00D06B95">
      <w:pPr>
        <w:tabs>
          <w:tab w:val="left" w:pos="1980"/>
          <w:tab w:val="left" w:pos="2520"/>
          <w:tab w:val="left" w:pos="2880"/>
          <w:tab w:val="right" w:pos="9260"/>
        </w:tabs>
        <w:rPr>
          <w:rFonts w:ascii="Arial" w:hAnsi="Arial" w:cs="Arial"/>
          <w:color w:val="000000" w:themeColor="text1"/>
          <w:sz w:val="20"/>
        </w:rPr>
      </w:pPr>
      <w:r w:rsidRPr="00517521">
        <w:rPr>
          <w:rFonts w:ascii="Arial" w:hAnsi="Arial" w:cs="Arial"/>
          <w:color w:val="000000" w:themeColor="text1"/>
          <w:sz w:val="20"/>
        </w:rPr>
        <w:t xml:space="preserve">Total award amount: </w:t>
      </w:r>
      <w:r>
        <w:rPr>
          <w:rFonts w:ascii="Arial" w:hAnsi="Arial" w:cs="Arial"/>
          <w:color w:val="000000" w:themeColor="text1"/>
          <w:sz w:val="20"/>
        </w:rPr>
        <w:t>$670,392</w:t>
      </w:r>
    </w:p>
    <w:p w14:paraId="360E0DA7" w14:textId="77777777" w:rsidR="00D06B95" w:rsidRPr="00517521" w:rsidRDefault="00D06B95" w:rsidP="00D06B95">
      <w:pPr>
        <w:tabs>
          <w:tab w:val="left" w:pos="1980"/>
          <w:tab w:val="left" w:pos="2520"/>
          <w:tab w:val="left" w:pos="2880"/>
          <w:tab w:val="right" w:pos="9260"/>
        </w:tabs>
        <w:rPr>
          <w:rFonts w:ascii="Arial" w:hAnsi="Arial" w:cs="Arial"/>
          <w:color w:val="000000" w:themeColor="text1"/>
          <w:sz w:val="20"/>
        </w:rPr>
      </w:pPr>
      <w:r w:rsidRPr="00517521">
        <w:rPr>
          <w:rFonts w:ascii="Arial" w:hAnsi="Arial" w:cs="Arial"/>
          <w:color w:val="000000" w:themeColor="text1"/>
          <w:sz w:val="20"/>
        </w:rPr>
        <w:t xml:space="preserve">Description: We shall study the frequency, disease severity, pathogenesis, and diagnosis of </w:t>
      </w:r>
      <w:r w:rsidRPr="00517521">
        <w:rPr>
          <w:rFonts w:ascii="Arial" w:hAnsi="Arial" w:cs="Arial"/>
          <w:i/>
          <w:color w:val="000000" w:themeColor="text1"/>
          <w:sz w:val="20"/>
        </w:rPr>
        <w:t>Borrelia miymotoi</w:t>
      </w:r>
      <w:r w:rsidRPr="00517521">
        <w:rPr>
          <w:rFonts w:ascii="Arial" w:hAnsi="Arial" w:cs="Arial"/>
          <w:color w:val="000000" w:themeColor="text1"/>
          <w:sz w:val="20"/>
        </w:rPr>
        <w:t xml:space="preserve"> infection.</w:t>
      </w:r>
    </w:p>
    <w:p w14:paraId="197A5F78" w14:textId="77777777" w:rsidR="00D06B95" w:rsidRDefault="00D06B95" w:rsidP="00D06B95">
      <w:pPr>
        <w:tabs>
          <w:tab w:val="left" w:pos="1980"/>
          <w:tab w:val="left" w:pos="2520"/>
          <w:tab w:val="left" w:pos="2880"/>
          <w:tab w:val="right" w:pos="9260"/>
        </w:tabs>
        <w:rPr>
          <w:rFonts w:ascii="Arial" w:hAnsi="Arial" w:cs="Arial"/>
          <w:b/>
          <w:sz w:val="20"/>
        </w:rPr>
      </w:pPr>
    </w:p>
    <w:p w14:paraId="7EC1A0F8" w14:textId="47925763" w:rsidR="00D06B95" w:rsidRPr="008D6AC5" w:rsidRDefault="00D06B95" w:rsidP="00D06B95">
      <w:pPr>
        <w:tabs>
          <w:tab w:val="left" w:pos="1980"/>
          <w:tab w:val="left" w:pos="2520"/>
          <w:tab w:val="left" w:pos="2880"/>
          <w:tab w:val="right" w:pos="9260"/>
        </w:tabs>
        <w:rPr>
          <w:rFonts w:ascii="Arial" w:hAnsi="Arial" w:cs="Arial"/>
          <w:b/>
          <w:sz w:val="20"/>
        </w:rPr>
      </w:pPr>
      <w:r w:rsidRPr="008D6AC5">
        <w:rPr>
          <w:rFonts w:ascii="Arial" w:hAnsi="Arial" w:cs="Arial"/>
          <w:b/>
          <w:sz w:val="20"/>
        </w:rPr>
        <w:t>National Institutes of Health (NIAID)</w:t>
      </w:r>
    </w:p>
    <w:p w14:paraId="65493983" w14:textId="77777777" w:rsidR="00D06B95" w:rsidRPr="008D6AC5" w:rsidRDefault="00D06B95" w:rsidP="00D06B95">
      <w:pPr>
        <w:tabs>
          <w:tab w:val="left" w:pos="1980"/>
          <w:tab w:val="left" w:pos="2520"/>
          <w:tab w:val="left" w:pos="2880"/>
          <w:tab w:val="right" w:pos="9260"/>
        </w:tabs>
        <w:rPr>
          <w:rFonts w:ascii="Arial" w:hAnsi="Arial" w:cs="Arial"/>
          <w:b/>
          <w:sz w:val="20"/>
        </w:rPr>
      </w:pPr>
      <w:r w:rsidRPr="008D6AC5">
        <w:rPr>
          <w:rFonts w:ascii="Arial" w:hAnsi="Arial" w:cs="Arial"/>
          <w:color w:val="000000"/>
          <w:sz w:val="20"/>
        </w:rPr>
        <w:t>Title: Diagnostic Assays for Early Lyme Borreliosis Using In-vivo Expressed Antigens</w:t>
      </w:r>
      <w:r w:rsidRPr="008D6AC5">
        <w:rPr>
          <w:rFonts w:ascii="Arial" w:hAnsi="Arial" w:cs="Arial"/>
          <w:b/>
          <w:sz w:val="20"/>
        </w:rPr>
        <w:t xml:space="preserve"> </w:t>
      </w:r>
    </w:p>
    <w:p w14:paraId="45303453" w14:textId="77777777" w:rsidR="00D06B95" w:rsidRPr="008D6AC5" w:rsidRDefault="00D06B95" w:rsidP="00D06B95">
      <w:pPr>
        <w:rPr>
          <w:rFonts w:ascii="Arial" w:hAnsi="Arial" w:cs="Arial"/>
          <w:sz w:val="20"/>
        </w:rPr>
      </w:pPr>
      <w:r w:rsidRPr="008D6AC5">
        <w:rPr>
          <w:rFonts w:ascii="Arial" w:hAnsi="Arial" w:cs="Arial"/>
          <w:sz w:val="20"/>
        </w:rPr>
        <w:t xml:space="preserve">Number: R44AI096598-01 (SBIR II) </w:t>
      </w:r>
    </w:p>
    <w:p w14:paraId="655436E8" w14:textId="77777777" w:rsidR="00D06B95" w:rsidRPr="008D6AC5" w:rsidRDefault="00D06B95" w:rsidP="00D06B95">
      <w:pPr>
        <w:pStyle w:val="report"/>
        <w:rPr>
          <w:rFonts w:ascii="Arial" w:hAnsi="Arial" w:cs="Arial"/>
          <w:sz w:val="20"/>
        </w:rPr>
      </w:pPr>
      <w:r w:rsidRPr="008D6AC5">
        <w:rPr>
          <w:rFonts w:ascii="Arial" w:hAnsi="Arial" w:cs="Arial"/>
          <w:sz w:val="20"/>
        </w:rPr>
        <w:t>PI: Michel Ledizet, Ph.D.</w:t>
      </w:r>
    </w:p>
    <w:p w14:paraId="6ACB4B8E" w14:textId="77777777" w:rsidR="00D06B95" w:rsidRPr="008D6AC5" w:rsidRDefault="00D06B95" w:rsidP="00D06B95">
      <w:pPr>
        <w:pStyle w:val="report"/>
        <w:rPr>
          <w:rFonts w:ascii="Arial" w:hAnsi="Arial" w:cs="Arial"/>
          <w:sz w:val="20"/>
        </w:rPr>
      </w:pPr>
      <w:r w:rsidRPr="008D6AC5">
        <w:rPr>
          <w:rFonts w:ascii="Arial" w:hAnsi="Arial" w:cs="Arial"/>
          <w:sz w:val="20"/>
        </w:rPr>
        <w:t>Dates: 7/1/14-6/30/16</w:t>
      </w:r>
    </w:p>
    <w:p w14:paraId="141E684C" w14:textId="77777777" w:rsidR="00D06B95" w:rsidRPr="008D6AC5" w:rsidRDefault="00D06B95" w:rsidP="00D06B95">
      <w:pPr>
        <w:pStyle w:val="report"/>
        <w:rPr>
          <w:rFonts w:ascii="Arial" w:hAnsi="Arial" w:cs="Arial"/>
          <w:sz w:val="20"/>
        </w:rPr>
      </w:pPr>
      <w:r w:rsidRPr="008D6AC5">
        <w:rPr>
          <w:rFonts w:ascii="Arial" w:hAnsi="Arial" w:cs="Arial"/>
          <w:sz w:val="20"/>
        </w:rPr>
        <w:t>Total award amount: $1,488,868</w:t>
      </w:r>
    </w:p>
    <w:p w14:paraId="6D93D9B0" w14:textId="77777777" w:rsidR="00D06B95" w:rsidRPr="008D6AC5" w:rsidRDefault="00D06B95" w:rsidP="00D06B95">
      <w:pPr>
        <w:pStyle w:val="report"/>
        <w:rPr>
          <w:rFonts w:ascii="Arial" w:hAnsi="Arial" w:cs="Arial"/>
          <w:sz w:val="20"/>
        </w:rPr>
      </w:pPr>
      <w:r w:rsidRPr="008D6AC5">
        <w:rPr>
          <w:rFonts w:ascii="Arial" w:hAnsi="Arial" w:cs="Arial"/>
          <w:sz w:val="20"/>
        </w:rPr>
        <w:t>Krause role: coinvestigator, 0.25 FTE</w:t>
      </w:r>
    </w:p>
    <w:p w14:paraId="5C1329F9" w14:textId="77777777" w:rsidR="00D06B95" w:rsidRPr="008D6AC5" w:rsidRDefault="00D06B95" w:rsidP="00D06B95">
      <w:pPr>
        <w:widowControl w:val="0"/>
        <w:autoSpaceDE w:val="0"/>
        <w:autoSpaceDN w:val="0"/>
        <w:adjustRightInd w:val="0"/>
        <w:rPr>
          <w:rFonts w:ascii="Arial" w:hAnsi="Arial" w:cs="Arial"/>
          <w:b/>
          <w:sz w:val="20"/>
        </w:rPr>
      </w:pPr>
      <w:r w:rsidRPr="008D6AC5">
        <w:rPr>
          <w:rFonts w:ascii="Arial" w:hAnsi="Arial" w:cs="Arial"/>
          <w:sz w:val="20"/>
        </w:rPr>
        <w:t>Description: The goal of this project is to</w:t>
      </w:r>
      <w:r w:rsidRPr="008D6AC5">
        <w:rPr>
          <w:rFonts w:ascii="Arial" w:eastAsia="MS Mincho" w:hAnsi="Arial" w:cs="Arial"/>
          <w:sz w:val="20"/>
        </w:rPr>
        <w:t xml:space="preserve"> evaluate antibody responses to a novel panel of </w:t>
      </w:r>
      <w:r w:rsidRPr="00180AC0">
        <w:rPr>
          <w:rFonts w:ascii="Arial" w:eastAsia="MS Mincho" w:hAnsi="Arial" w:cs="Arial"/>
          <w:i/>
          <w:sz w:val="20"/>
        </w:rPr>
        <w:t>B. burgdorferi</w:t>
      </w:r>
      <w:r w:rsidRPr="008D6AC5">
        <w:rPr>
          <w:rFonts w:ascii="Arial" w:eastAsia="MS Mincho" w:hAnsi="Arial" w:cs="Arial"/>
          <w:sz w:val="20"/>
        </w:rPr>
        <w:t xml:space="preserve"> antigens in patients with newly diagnosed Lyme disease and determine whether a Luminex assay with these antigens will have improved sensitivity and specificity compared with the current two-tier </w:t>
      </w:r>
      <w:r w:rsidRPr="00180AC0">
        <w:rPr>
          <w:rFonts w:ascii="Arial" w:eastAsia="MS Mincho" w:hAnsi="Arial" w:cs="Arial"/>
          <w:i/>
          <w:sz w:val="20"/>
        </w:rPr>
        <w:t>B. burgdorferi</w:t>
      </w:r>
      <w:r w:rsidRPr="008D6AC5">
        <w:rPr>
          <w:rFonts w:ascii="Arial" w:eastAsia="MS Mincho" w:hAnsi="Arial" w:cs="Arial"/>
          <w:sz w:val="20"/>
        </w:rPr>
        <w:t xml:space="preserve"> antibody approach.</w:t>
      </w:r>
    </w:p>
    <w:p w14:paraId="663E2B2B" w14:textId="77777777" w:rsidR="00D06B95" w:rsidRPr="008D6AC5" w:rsidRDefault="00D06B95" w:rsidP="00D06B95">
      <w:pPr>
        <w:tabs>
          <w:tab w:val="left" w:pos="1980"/>
          <w:tab w:val="left" w:pos="2520"/>
          <w:tab w:val="left" w:pos="2880"/>
        </w:tabs>
        <w:rPr>
          <w:rFonts w:ascii="Arial" w:hAnsi="Arial" w:cs="Arial"/>
          <w:sz w:val="20"/>
          <w:u w:val="single"/>
        </w:rPr>
      </w:pPr>
    </w:p>
    <w:p w14:paraId="7A0AF82B" w14:textId="065AFC2D" w:rsidR="00D06B95" w:rsidRPr="008D6AC5" w:rsidRDefault="00D06B95" w:rsidP="00D06B95">
      <w:pPr>
        <w:tabs>
          <w:tab w:val="left" w:pos="1980"/>
          <w:tab w:val="left" w:pos="2520"/>
          <w:tab w:val="left" w:pos="2880"/>
          <w:tab w:val="right" w:pos="9260"/>
        </w:tabs>
        <w:rPr>
          <w:rFonts w:ascii="Arial" w:hAnsi="Arial" w:cs="Arial"/>
          <w:b/>
          <w:sz w:val="20"/>
        </w:rPr>
      </w:pPr>
      <w:r w:rsidRPr="008D6AC5">
        <w:rPr>
          <w:rFonts w:ascii="Arial" w:hAnsi="Arial" w:cs="Arial"/>
          <w:b/>
          <w:sz w:val="20"/>
        </w:rPr>
        <w:t>National Institutes of Health (NIAID)</w:t>
      </w:r>
    </w:p>
    <w:p w14:paraId="11DF8AE0" w14:textId="77777777" w:rsidR="00D06B95" w:rsidRPr="008D6AC5" w:rsidRDefault="00D06B95" w:rsidP="00D06B95">
      <w:pPr>
        <w:tabs>
          <w:tab w:val="left" w:pos="1980"/>
          <w:tab w:val="left" w:pos="2520"/>
          <w:tab w:val="left" w:pos="2880"/>
          <w:tab w:val="right" w:pos="9260"/>
        </w:tabs>
        <w:rPr>
          <w:rFonts w:ascii="Arial" w:hAnsi="Arial" w:cs="Arial"/>
          <w:sz w:val="20"/>
          <w:u w:val="single"/>
        </w:rPr>
      </w:pPr>
      <w:r w:rsidRPr="008D6AC5">
        <w:rPr>
          <w:rFonts w:ascii="Arial" w:hAnsi="Arial" w:cs="Arial"/>
          <w:sz w:val="20"/>
        </w:rPr>
        <w:t>Title: A serologic assay to measure successful Lyme borreliosis antibiotic therapy</w:t>
      </w:r>
    </w:p>
    <w:p w14:paraId="47DF7397" w14:textId="77777777" w:rsidR="00D06B95" w:rsidRPr="008D6AC5" w:rsidRDefault="00D06B95" w:rsidP="00D06B95">
      <w:r w:rsidRPr="008D6AC5">
        <w:rPr>
          <w:rFonts w:ascii="Arial" w:hAnsi="Arial" w:cs="Arial"/>
          <w:sz w:val="20"/>
        </w:rPr>
        <w:t xml:space="preserve">Number: R44AI085725-01A1 SBIR II </w:t>
      </w:r>
    </w:p>
    <w:p w14:paraId="626234E1" w14:textId="77777777" w:rsidR="00D06B95" w:rsidRPr="008D6AC5" w:rsidRDefault="00D06B95" w:rsidP="00D06B95">
      <w:pPr>
        <w:pStyle w:val="report"/>
        <w:rPr>
          <w:rFonts w:ascii="Arial" w:hAnsi="Arial" w:cs="Arial"/>
          <w:sz w:val="20"/>
        </w:rPr>
      </w:pPr>
      <w:r w:rsidRPr="008D6AC5">
        <w:rPr>
          <w:rFonts w:ascii="Arial" w:hAnsi="Arial" w:cs="Arial"/>
          <w:sz w:val="20"/>
        </w:rPr>
        <w:t>PI: Michel Ledizet, Ph.D.</w:t>
      </w:r>
    </w:p>
    <w:p w14:paraId="6C939173" w14:textId="77777777" w:rsidR="00D06B95" w:rsidRPr="008D6AC5" w:rsidRDefault="00D06B95" w:rsidP="00D06B95">
      <w:pPr>
        <w:pStyle w:val="report"/>
        <w:rPr>
          <w:rFonts w:ascii="Arial" w:hAnsi="Arial" w:cs="Arial"/>
          <w:sz w:val="20"/>
        </w:rPr>
      </w:pPr>
      <w:r w:rsidRPr="008D6AC5">
        <w:rPr>
          <w:rFonts w:ascii="Arial" w:hAnsi="Arial" w:cs="Arial"/>
          <w:sz w:val="20"/>
        </w:rPr>
        <w:t>Dates: 7/1/14-6/30/17</w:t>
      </w:r>
    </w:p>
    <w:p w14:paraId="743FD053" w14:textId="77777777" w:rsidR="00D06B95" w:rsidRPr="008D6AC5" w:rsidRDefault="00D06B95" w:rsidP="00D06B95">
      <w:pPr>
        <w:pStyle w:val="report"/>
        <w:rPr>
          <w:rFonts w:ascii="Arial" w:hAnsi="Arial" w:cs="Arial"/>
          <w:sz w:val="20"/>
        </w:rPr>
      </w:pPr>
      <w:r w:rsidRPr="008D6AC5">
        <w:rPr>
          <w:rFonts w:ascii="Arial" w:hAnsi="Arial" w:cs="Arial"/>
          <w:sz w:val="20"/>
        </w:rPr>
        <w:t>Total award amount: $2,544,024 (requested)</w:t>
      </w:r>
    </w:p>
    <w:p w14:paraId="4F28018E" w14:textId="77777777" w:rsidR="00D06B95" w:rsidRPr="008D6AC5" w:rsidRDefault="00D06B95" w:rsidP="00D06B95">
      <w:pPr>
        <w:pStyle w:val="report"/>
        <w:rPr>
          <w:rFonts w:ascii="Arial" w:hAnsi="Arial" w:cs="Arial"/>
          <w:sz w:val="20"/>
        </w:rPr>
      </w:pPr>
      <w:r w:rsidRPr="008D6AC5">
        <w:rPr>
          <w:rFonts w:ascii="Arial" w:hAnsi="Arial" w:cs="Arial"/>
          <w:sz w:val="20"/>
        </w:rPr>
        <w:t>Krause role: coinvestigator, 0.25 FTE</w:t>
      </w:r>
    </w:p>
    <w:p w14:paraId="4CD072BC" w14:textId="77777777" w:rsidR="00D06B95" w:rsidRPr="008D6AC5" w:rsidRDefault="00D06B95" w:rsidP="00D06B95">
      <w:pPr>
        <w:widowControl w:val="0"/>
        <w:autoSpaceDE w:val="0"/>
        <w:autoSpaceDN w:val="0"/>
        <w:adjustRightInd w:val="0"/>
        <w:rPr>
          <w:rFonts w:ascii="Arial" w:hAnsi="Arial" w:cs="Arial"/>
          <w:sz w:val="20"/>
        </w:rPr>
      </w:pPr>
      <w:r w:rsidRPr="008D6AC5">
        <w:rPr>
          <w:rFonts w:ascii="Arial" w:hAnsi="Arial" w:cs="Arial"/>
          <w:sz w:val="20"/>
        </w:rPr>
        <w:t>Description: Our intent is to improve the evaluation of patients treated for Lyme disease through new serologic tests that provide an objective laboratory measure for when infection has been cured and which can distinguish a new infection in people with previous exposure.</w:t>
      </w:r>
    </w:p>
    <w:p w14:paraId="6B8902FE" w14:textId="77777777" w:rsidR="00D06B95" w:rsidRDefault="00D06B95" w:rsidP="00B14CA7">
      <w:pPr>
        <w:tabs>
          <w:tab w:val="left" w:pos="1980"/>
          <w:tab w:val="left" w:pos="2520"/>
          <w:tab w:val="left" w:pos="2880"/>
          <w:tab w:val="right" w:pos="9260"/>
        </w:tabs>
        <w:rPr>
          <w:rFonts w:ascii="Arial" w:hAnsi="Arial" w:cs="Arial"/>
          <w:b/>
          <w:sz w:val="20"/>
        </w:rPr>
      </w:pPr>
    </w:p>
    <w:p w14:paraId="4DEEACC6" w14:textId="77777777" w:rsidR="00B14CA7" w:rsidRPr="00733CB7" w:rsidRDefault="00B14CA7" w:rsidP="00B14CA7">
      <w:pPr>
        <w:tabs>
          <w:tab w:val="left" w:pos="1980"/>
          <w:tab w:val="left" w:pos="2520"/>
          <w:tab w:val="left" w:pos="2880"/>
          <w:tab w:val="right" w:pos="9260"/>
        </w:tabs>
        <w:rPr>
          <w:rFonts w:ascii="Arial" w:hAnsi="Arial" w:cs="Arial"/>
          <w:b/>
          <w:sz w:val="20"/>
        </w:rPr>
      </w:pPr>
      <w:r w:rsidRPr="00733CB7">
        <w:rPr>
          <w:rFonts w:ascii="Arial" w:hAnsi="Arial" w:cs="Arial"/>
          <w:b/>
          <w:sz w:val="20"/>
        </w:rPr>
        <w:t>National Institutes of Health (NIAID)</w:t>
      </w:r>
    </w:p>
    <w:p w14:paraId="58671686" w14:textId="77777777" w:rsidR="00B14CA7" w:rsidRPr="00733CB7" w:rsidRDefault="00B14CA7" w:rsidP="00B14CA7">
      <w:pPr>
        <w:pStyle w:val="Heading4"/>
        <w:ind w:left="0"/>
        <w:jc w:val="both"/>
        <w:rPr>
          <w:rFonts w:ascii="Arial" w:hAnsi="Arial"/>
          <w:b/>
          <w:sz w:val="20"/>
        </w:rPr>
      </w:pPr>
      <w:r w:rsidRPr="00733CB7">
        <w:rPr>
          <w:rFonts w:ascii="Arial" w:hAnsi="Arial" w:cs="Arial"/>
          <w:sz w:val="20"/>
        </w:rPr>
        <w:lastRenderedPageBreak/>
        <w:t xml:space="preserve">Title: </w:t>
      </w:r>
      <w:r w:rsidRPr="00733CB7">
        <w:rPr>
          <w:rFonts w:ascii="Arial" w:hAnsi="Arial"/>
          <w:sz w:val="20"/>
        </w:rPr>
        <w:t xml:space="preserve">Development of novel therapeutics for </w:t>
      </w:r>
      <w:r w:rsidRPr="00733CB7">
        <w:rPr>
          <w:rFonts w:ascii="Arial" w:hAnsi="Arial"/>
          <w:i/>
          <w:sz w:val="20"/>
        </w:rPr>
        <w:t>Babesia microti</w:t>
      </w:r>
      <w:r w:rsidRPr="00733CB7">
        <w:rPr>
          <w:rFonts w:ascii="Arial" w:hAnsi="Arial"/>
          <w:sz w:val="20"/>
        </w:rPr>
        <w:t xml:space="preserve"> infection</w:t>
      </w:r>
    </w:p>
    <w:p w14:paraId="05D7F06B" w14:textId="77777777" w:rsidR="00B14CA7" w:rsidRPr="00733CB7" w:rsidRDefault="00B14CA7" w:rsidP="00B14CA7">
      <w:pPr>
        <w:rPr>
          <w:rFonts w:ascii="Arial" w:hAnsi="Arial" w:cs="Arial"/>
          <w:sz w:val="20"/>
        </w:rPr>
      </w:pPr>
      <w:r w:rsidRPr="00733CB7">
        <w:rPr>
          <w:rFonts w:ascii="Arial" w:hAnsi="Arial" w:cs="Arial"/>
          <w:sz w:val="20"/>
        </w:rPr>
        <w:t xml:space="preserve">Number: 1 R21 AI09486-01A1 </w:t>
      </w:r>
    </w:p>
    <w:p w14:paraId="482EF543" w14:textId="77777777" w:rsidR="00B14CA7" w:rsidRPr="00733CB7" w:rsidRDefault="00B14CA7" w:rsidP="00B14CA7">
      <w:pPr>
        <w:rPr>
          <w:rFonts w:ascii="Arial" w:hAnsi="Arial" w:cs="Arial"/>
          <w:sz w:val="20"/>
        </w:rPr>
      </w:pPr>
      <w:r w:rsidRPr="00733CB7">
        <w:rPr>
          <w:rFonts w:ascii="Arial" w:hAnsi="Arial" w:cs="Arial"/>
          <w:sz w:val="20"/>
        </w:rPr>
        <w:t>Krause role: coinvestigator, 0.01 FTE</w:t>
      </w:r>
    </w:p>
    <w:p w14:paraId="4C83F49D" w14:textId="77777777" w:rsidR="00B14CA7" w:rsidRPr="00733CB7" w:rsidRDefault="00B14CA7" w:rsidP="00B14CA7">
      <w:pPr>
        <w:widowControl w:val="0"/>
        <w:autoSpaceDE w:val="0"/>
        <w:autoSpaceDN w:val="0"/>
        <w:adjustRightInd w:val="0"/>
        <w:jc w:val="both"/>
        <w:rPr>
          <w:rFonts w:ascii="Arial" w:hAnsi="Arial" w:cs="Geneva"/>
          <w:sz w:val="20"/>
        </w:rPr>
      </w:pPr>
      <w:r w:rsidRPr="00733CB7">
        <w:rPr>
          <w:rFonts w:ascii="Arial" w:hAnsi="Arial" w:cs="Geneva"/>
          <w:sz w:val="20"/>
        </w:rPr>
        <w:t>PI: Choukri Ben Mamoun, Ph.D.</w:t>
      </w:r>
    </w:p>
    <w:p w14:paraId="7D4C0CBD" w14:textId="77777777" w:rsidR="00B14CA7" w:rsidRPr="00733CB7" w:rsidRDefault="00B14CA7" w:rsidP="00B14CA7">
      <w:pPr>
        <w:widowControl w:val="0"/>
        <w:autoSpaceDE w:val="0"/>
        <w:autoSpaceDN w:val="0"/>
        <w:adjustRightInd w:val="0"/>
        <w:jc w:val="both"/>
        <w:rPr>
          <w:rFonts w:ascii="Arial" w:hAnsi="Arial" w:cs="Geneva"/>
          <w:sz w:val="20"/>
        </w:rPr>
      </w:pPr>
      <w:r w:rsidRPr="00733CB7">
        <w:rPr>
          <w:rFonts w:ascii="Arial" w:hAnsi="Arial" w:cs="Geneva"/>
          <w:sz w:val="20"/>
        </w:rPr>
        <w:t>Dates: 6/1/14-5/31/16</w:t>
      </w:r>
    </w:p>
    <w:p w14:paraId="6991A977" w14:textId="77777777" w:rsidR="00B14CA7" w:rsidRPr="00733CB7" w:rsidRDefault="00B14CA7" w:rsidP="00B14CA7">
      <w:pPr>
        <w:widowControl w:val="0"/>
        <w:autoSpaceDE w:val="0"/>
        <w:autoSpaceDN w:val="0"/>
        <w:adjustRightInd w:val="0"/>
        <w:jc w:val="both"/>
        <w:rPr>
          <w:rFonts w:ascii="Arial" w:hAnsi="Arial" w:cs="Geneva"/>
          <w:sz w:val="20"/>
        </w:rPr>
      </w:pPr>
      <w:r w:rsidRPr="00733CB7">
        <w:rPr>
          <w:rFonts w:ascii="Arial" w:hAnsi="Arial" w:cs="Geneva"/>
          <w:sz w:val="20"/>
        </w:rPr>
        <w:t>Total award amount: $400,000</w:t>
      </w:r>
    </w:p>
    <w:p w14:paraId="141F2F59" w14:textId="6E846644" w:rsidR="00B14CA7" w:rsidRPr="00733CB7" w:rsidRDefault="00B14CA7" w:rsidP="00B14CA7">
      <w:pPr>
        <w:widowControl w:val="0"/>
        <w:autoSpaceDE w:val="0"/>
        <w:autoSpaceDN w:val="0"/>
        <w:adjustRightInd w:val="0"/>
        <w:jc w:val="both"/>
        <w:rPr>
          <w:rFonts w:ascii="Arial" w:hAnsi="Arial" w:cs="Geneva"/>
          <w:b/>
          <w:sz w:val="20"/>
        </w:rPr>
      </w:pPr>
      <w:r w:rsidRPr="00733CB7">
        <w:rPr>
          <w:rFonts w:ascii="Arial" w:hAnsi="Arial" w:cs="Geneva"/>
          <w:sz w:val="20"/>
        </w:rPr>
        <w:t xml:space="preserve">Description: This proposal aims to identify sites of </w:t>
      </w:r>
      <w:r w:rsidRPr="00733CB7">
        <w:rPr>
          <w:rFonts w:ascii="Arial" w:hAnsi="Arial" w:cs="Geneva"/>
          <w:i/>
          <w:sz w:val="20"/>
        </w:rPr>
        <w:t>B. microti</w:t>
      </w:r>
      <w:r w:rsidRPr="00733CB7">
        <w:rPr>
          <w:rFonts w:ascii="Arial" w:hAnsi="Arial" w:cs="Geneva"/>
          <w:sz w:val="20"/>
        </w:rPr>
        <w:t xml:space="preserve"> persistence in mice infected with prototype strains isolated from patients with mild or severe disease and use this mouse model of babesiosis to test </w:t>
      </w:r>
      <w:r w:rsidR="0006744B">
        <w:rPr>
          <w:rFonts w:ascii="Arial" w:hAnsi="Arial" w:cs="Geneva"/>
          <w:sz w:val="20"/>
        </w:rPr>
        <w:t xml:space="preserve">the </w:t>
      </w:r>
      <w:r w:rsidRPr="00733CB7">
        <w:rPr>
          <w:rFonts w:ascii="Arial" w:hAnsi="Arial" w:cs="Geneva"/>
          <w:sz w:val="20"/>
        </w:rPr>
        <w:t>efficacy of novel therapeutics that might be effective against human babesiosis.</w:t>
      </w:r>
    </w:p>
    <w:p w14:paraId="33992936" w14:textId="77777777" w:rsidR="001A3813" w:rsidRPr="0067593E" w:rsidRDefault="001A3813" w:rsidP="00B14CA7">
      <w:pPr>
        <w:rPr>
          <w:rFonts w:ascii="Arial" w:hAnsi="Arial" w:cs="Arial"/>
          <w:b/>
          <w:sz w:val="20"/>
        </w:rPr>
      </w:pPr>
      <w:r w:rsidRPr="0067593E">
        <w:rPr>
          <w:rFonts w:ascii="Arial" w:hAnsi="Arial" w:cs="Arial"/>
          <w:b/>
          <w:sz w:val="20"/>
        </w:rPr>
        <w:t xml:space="preserve">National Science Foundation/National Institutes of Health </w:t>
      </w:r>
    </w:p>
    <w:p w14:paraId="15CEB9C3" w14:textId="77777777" w:rsidR="001A3813" w:rsidRPr="000F6FAF" w:rsidRDefault="001A3813" w:rsidP="001A3813">
      <w:pPr>
        <w:rPr>
          <w:rFonts w:ascii="Arial" w:hAnsi="Arial" w:cs="Arial"/>
          <w:sz w:val="20"/>
        </w:rPr>
      </w:pPr>
      <w:r w:rsidRPr="000F6FAF">
        <w:rPr>
          <w:rFonts w:ascii="Arial" w:hAnsi="Arial" w:cs="Arial"/>
          <w:sz w:val="20"/>
        </w:rPr>
        <w:t xml:space="preserve">Title: Babesiosis Emergence in the United States </w:t>
      </w:r>
    </w:p>
    <w:p w14:paraId="36B929B5" w14:textId="77777777" w:rsidR="001A3813" w:rsidRPr="000F6FAF" w:rsidRDefault="001A3813" w:rsidP="001A3813">
      <w:pPr>
        <w:rPr>
          <w:rFonts w:ascii="Arial" w:hAnsi="Arial" w:cs="Arial"/>
          <w:sz w:val="20"/>
        </w:rPr>
      </w:pPr>
      <w:r w:rsidRPr="000F6FAF">
        <w:rPr>
          <w:rFonts w:ascii="Arial" w:hAnsi="Arial" w:cs="Arial"/>
          <w:sz w:val="20"/>
        </w:rPr>
        <w:t>Number: 1R01GM105246-01</w:t>
      </w:r>
    </w:p>
    <w:p w14:paraId="7881E39C" w14:textId="77777777" w:rsidR="001A3813" w:rsidRPr="000F6FAF" w:rsidRDefault="001A3813" w:rsidP="001A3813">
      <w:pPr>
        <w:pStyle w:val="report"/>
        <w:rPr>
          <w:rFonts w:ascii="Arial" w:hAnsi="Arial" w:cs="Arial"/>
          <w:sz w:val="20"/>
        </w:rPr>
      </w:pPr>
      <w:r w:rsidRPr="000F6FAF">
        <w:rPr>
          <w:rFonts w:ascii="Arial" w:hAnsi="Arial" w:cs="Arial"/>
          <w:sz w:val="20"/>
        </w:rPr>
        <w:t>PI: Maria Diuk Wasser, Ph.D.</w:t>
      </w:r>
    </w:p>
    <w:p w14:paraId="2A05D63A" w14:textId="77777777" w:rsidR="001A3813" w:rsidRPr="000F6FAF" w:rsidRDefault="001A3813" w:rsidP="001A3813">
      <w:pPr>
        <w:pStyle w:val="report"/>
        <w:rPr>
          <w:rFonts w:ascii="Arial" w:hAnsi="Arial" w:cs="Arial"/>
          <w:sz w:val="20"/>
        </w:rPr>
      </w:pPr>
      <w:r w:rsidRPr="000F6FAF">
        <w:rPr>
          <w:rFonts w:ascii="Arial" w:hAnsi="Arial" w:cs="Arial"/>
          <w:sz w:val="20"/>
        </w:rPr>
        <w:t>Dates: 09/10/2012 - 08/31/2017</w:t>
      </w:r>
    </w:p>
    <w:p w14:paraId="3CF840F8" w14:textId="77777777" w:rsidR="001A3813" w:rsidRPr="000F6FAF" w:rsidRDefault="001A3813" w:rsidP="001A3813">
      <w:pPr>
        <w:pStyle w:val="report"/>
        <w:rPr>
          <w:rFonts w:ascii="Arial" w:hAnsi="Arial" w:cs="Arial"/>
          <w:sz w:val="20"/>
        </w:rPr>
      </w:pPr>
      <w:r w:rsidRPr="000F6FAF">
        <w:rPr>
          <w:rFonts w:ascii="Arial" w:hAnsi="Arial" w:cs="Arial"/>
          <w:sz w:val="20"/>
        </w:rPr>
        <w:t>Total award amount: $2,106,327</w:t>
      </w:r>
    </w:p>
    <w:p w14:paraId="1AE13207" w14:textId="77777777" w:rsidR="001A3813" w:rsidRPr="000F6FAF" w:rsidRDefault="001A3813" w:rsidP="001A3813">
      <w:pPr>
        <w:pStyle w:val="report"/>
        <w:rPr>
          <w:rFonts w:ascii="Arial" w:hAnsi="Arial" w:cs="Arial"/>
          <w:sz w:val="20"/>
        </w:rPr>
      </w:pPr>
      <w:r w:rsidRPr="000F6FAF">
        <w:rPr>
          <w:rFonts w:ascii="Arial" w:hAnsi="Arial" w:cs="Arial"/>
          <w:sz w:val="20"/>
        </w:rPr>
        <w:t>Krause role: coinvestigator, 0.05 FTE</w:t>
      </w:r>
    </w:p>
    <w:p w14:paraId="4C48F868" w14:textId="77777777" w:rsidR="001A3813" w:rsidRPr="000F6FAF" w:rsidRDefault="001A3813" w:rsidP="001A3813">
      <w:pPr>
        <w:pStyle w:val="report"/>
        <w:rPr>
          <w:rFonts w:ascii="Arial" w:hAnsi="Arial" w:cs="Arial"/>
          <w:sz w:val="20"/>
        </w:rPr>
      </w:pPr>
      <w:r w:rsidRPr="000F6FAF">
        <w:rPr>
          <w:rFonts w:ascii="Arial" w:hAnsi="Arial" w:cs="Arial"/>
          <w:sz w:val="20"/>
        </w:rPr>
        <w:t xml:space="preserve">Description: The overall goal is to identify key mechanisms for the spread and establishment of zoonotic foci of </w:t>
      </w:r>
      <w:r w:rsidRPr="000F6FAF">
        <w:rPr>
          <w:rFonts w:ascii="Arial" w:hAnsi="Arial" w:cs="Arial"/>
          <w:i/>
          <w:sz w:val="20"/>
        </w:rPr>
        <w:t>B. microti</w:t>
      </w:r>
      <w:r w:rsidRPr="000F6FAF">
        <w:rPr>
          <w:rFonts w:ascii="Arial" w:hAnsi="Arial" w:cs="Arial"/>
          <w:sz w:val="20"/>
        </w:rPr>
        <w:t xml:space="preserve"> in the northeastern US, in order to predict its future geographic distribution and identify optimum prevention strategies.</w:t>
      </w:r>
    </w:p>
    <w:p w14:paraId="21A48549" w14:textId="77777777" w:rsidR="00B24513" w:rsidRDefault="00B24513" w:rsidP="001A3813">
      <w:pPr>
        <w:tabs>
          <w:tab w:val="left" w:pos="1980"/>
          <w:tab w:val="left" w:pos="2520"/>
          <w:tab w:val="left" w:pos="2880"/>
          <w:tab w:val="right" w:pos="9260"/>
        </w:tabs>
        <w:rPr>
          <w:rFonts w:ascii="Arial" w:hAnsi="Arial" w:cs="Arial"/>
          <w:b/>
          <w:sz w:val="20"/>
        </w:rPr>
      </w:pPr>
    </w:p>
    <w:p w14:paraId="776466CE" w14:textId="17FC5910" w:rsidR="001A3813" w:rsidRPr="000F6FAF" w:rsidRDefault="001A3813" w:rsidP="001A3813">
      <w:pPr>
        <w:tabs>
          <w:tab w:val="left" w:pos="1980"/>
          <w:tab w:val="left" w:pos="2520"/>
          <w:tab w:val="left" w:pos="2880"/>
          <w:tab w:val="right" w:pos="9260"/>
        </w:tabs>
        <w:rPr>
          <w:rFonts w:ascii="Arial" w:hAnsi="Arial" w:cs="Arial"/>
          <w:b/>
          <w:sz w:val="20"/>
        </w:rPr>
      </w:pPr>
      <w:r w:rsidRPr="000F6FAF">
        <w:rPr>
          <w:rFonts w:ascii="Arial" w:hAnsi="Arial" w:cs="Arial"/>
          <w:b/>
          <w:sz w:val="20"/>
        </w:rPr>
        <w:t>National Institutes of Health (NHLBI)</w:t>
      </w:r>
    </w:p>
    <w:p w14:paraId="61C8DCA1" w14:textId="77777777" w:rsidR="001A3813" w:rsidRPr="0067593E" w:rsidRDefault="001A3813" w:rsidP="001A3813">
      <w:pPr>
        <w:rPr>
          <w:rFonts w:ascii="Arial" w:hAnsi="Arial" w:cs="Arial"/>
          <w:sz w:val="20"/>
        </w:rPr>
      </w:pPr>
      <w:r w:rsidRPr="000F6FAF">
        <w:rPr>
          <w:rFonts w:ascii="Arial" w:hAnsi="Arial" w:cs="Arial"/>
          <w:sz w:val="20"/>
        </w:rPr>
        <w:t>Title:  Screening and Confirmatory Test for Human Babesia</w:t>
      </w:r>
    </w:p>
    <w:p w14:paraId="71C4E6A0" w14:textId="77777777" w:rsidR="001A3813" w:rsidRPr="0067593E" w:rsidRDefault="001A3813" w:rsidP="001A3813">
      <w:pPr>
        <w:rPr>
          <w:rFonts w:ascii="Arial" w:hAnsi="Arial" w:cs="Arial"/>
          <w:b/>
          <w:sz w:val="20"/>
        </w:rPr>
      </w:pPr>
      <w:r w:rsidRPr="0067593E">
        <w:rPr>
          <w:rFonts w:ascii="Arial" w:hAnsi="Arial" w:cs="Arial"/>
          <w:sz w:val="20"/>
        </w:rPr>
        <w:t>Number: 268201200067C-0-0-1</w:t>
      </w:r>
    </w:p>
    <w:p w14:paraId="29D075AC" w14:textId="77777777" w:rsidR="001A3813" w:rsidRPr="0067593E" w:rsidRDefault="001A3813" w:rsidP="001A3813">
      <w:pPr>
        <w:rPr>
          <w:rFonts w:ascii="Arial" w:hAnsi="Arial" w:cs="Arial"/>
          <w:sz w:val="20"/>
        </w:rPr>
      </w:pPr>
      <w:r w:rsidRPr="0067593E">
        <w:rPr>
          <w:rFonts w:ascii="Arial" w:hAnsi="Arial" w:cs="Arial"/>
          <w:sz w:val="20"/>
        </w:rPr>
        <w:t>PI: Andrew Levin</w:t>
      </w:r>
    </w:p>
    <w:p w14:paraId="3D3F108A" w14:textId="77777777" w:rsidR="001A3813" w:rsidRPr="0067593E" w:rsidRDefault="001A3813" w:rsidP="001A3813">
      <w:pPr>
        <w:rPr>
          <w:rFonts w:ascii="Arial" w:hAnsi="Arial" w:cs="Arial"/>
          <w:sz w:val="20"/>
        </w:rPr>
      </w:pPr>
      <w:r w:rsidRPr="0067593E">
        <w:rPr>
          <w:rFonts w:ascii="Arial" w:hAnsi="Arial" w:cs="Arial"/>
          <w:sz w:val="20"/>
        </w:rPr>
        <w:t>Dates: </w:t>
      </w:r>
      <w:r w:rsidR="006D46DE" w:rsidRPr="0067593E">
        <w:rPr>
          <w:rFonts w:ascii="Arial" w:hAnsi="Arial" w:cs="Arial"/>
          <w:sz w:val="20"/>
        </w:rPr>
        <w:t>6</w:t>
      </w:r>
      <w:r w:rsidRPr="0067593E">
        <w:rPr>
          <w:rFonts w:ascii="Arial" w:hAnsi="Arial" w:cs="Arial"/>
          <w:sz w:val="20"/>
        </w:rPr>
        <w:t>/</w:t>
      </w:r>
      <w:r w:rsidR="006D46DE" w:rsidRPr="0067593E">
        <w:rPr>
          <w:rFonts w:ascii="Arial" w:hAnsi="Arial" w:cs="Arial"/>
          <w:sz w:val="20"/>
        </w:rPr>
        <w:t>3</w:t>
      </w:r>
      <w:r w:rsidRPr="0067593E">
        <w:rPr>
          <w:rFonts w:ascii="Arial" w:hAnsi="Arial" w:cs="Arial"/>
          <w:sz w:val="20"/>
        </w:rPr>
        <w:t xml:space="preserve">1/12 – </w:t>
      </w:r>
      <w:r w:rsidR="006D46DE" w:rsidRPr="0067593E">
        <w:rPr>
          <w:rFonts w:ascii="Arial" w:hAnsi="Arial" w:cs="Arial"/>
          <w:sz w:val="20"/>
        </w:rPr>
        <w:t>3</w:t>
      </w:r>
      <w:r w:rsidRPr="0067593E">
        <w:rPr>
          <w:rFonts w:ascii="Arial" w:hAnsi="Arial" w:cs="Arial"/>
          <w:sz w:val="20"/>
        </w:rPr>
        <w:t>/</w:t>
      </w:r>
      <w:r w:rsidR="006D46DE" w:rsidRPr="0067593E">
        <w:rPr>
          <w:rFonts w:ascii="Arial" w:hAnsi="Arial" w:cs="Arial"/>
          <w:sz w:val="20"/>
        </w:rPr>
        <w:t>31</w:t>
      </w:r>
      <w:r w:rsidRPr="0067593E">
        <w:rPr>
          <w:rFonts w:ascii="Arial" w:hAnsi="Arial" w:cs="Arial"/>
          <w:sz w:val="20"/>
        </w:rPr>
        <w:t>/14</w:t>
      </w:r>
    </w:p>
    <w:p w14:paraId="376A5BCB" w14:textId="77777777" w:rsidR="001A3813" w:rsidRPr="0067593E" w:rsidRDefault="001A3813" w:rsidP="001A3813">
      <w:pPr>
        <w:pStyle w:val="report"/>
        <w:rPr>
          <w:rFonts w:ascii="Arial" w:hAnsi="Arial" w:cs="Arial"/>
          <w:sz w:val="20"/>
        </w:rPr>
      </w:pPr>
      <w:r w:rsidRPr="0067593E">
        <w:rPr>
          <w:rFonts w:ascii="Arial" w:hAnsi="Arial" w:cs="Arial"/>
          <w:sz w:val="20"/>
        </w:rPr>
        <w:t>Total award amount:</w:t>
      </w:r>
      <w:r w:rsidRPr="0067593E">
        <w:rPr>
          <w:rStyle w:val="bluetext"/>
          <w:rFonts w:ascii="Arial" w:hAnsi="Arial" w:cs="Arial"/>
          <w:sz w:val="20"/>
        </w:rPr>
        <w:t xml:space="preserve"> $3,667,660</w:t>
      </w:r>
    </w:p>
    <w:p w14:paraId="06505689" w14:textId="77777777" w:rsidR="001A3813" w:rsidRPr="0067593E" w:rsidRDefault="001A3813" w:rsidP="001A3813">
      <w:pPr>
        <w:pStyle w:val="report"/>
        <w:rPr>
          <w:rFonts w:ascii="Arial" w:hAnsi="Arial" w:cs="Arial"/>
          <w:sz w:val="20"/>
        </w:rPr>
      </w:pPr>
      <w:r w:rsidRPr="0067593E">
        <w:rPr>
          <w:rFonts w:ascii="Arial" w:hAnsi="Arial" w:cs="Arial"/>
          <w:sz w:val="20"/>
        </w:rPr>
        <w:t>Krause role: coinvestigator, 0.08 FTE</w:t>
      </w:r>
    </w:p>
    <w:p w14:paraId="53148CCD" w14:textId="77777777" w:rsidR="001A3813" w:rsidRPr="0067593E" w:rsidRDefault="001A3813" w:rsidP="001A3813">
      <w:pPr>
        <w:pStyle w:val="report"/>
        <w:rPr>
          <w:rFonts w:ascii="Arial" w:hAnsi="Arial" w:cs="Arial"/>
          <w:sz w:val="20"/>
        </w:rPr>
      </w:pPr>
      <w:r w:rsidRPr="0067593E">
        <w:rPr>
          <w:rFonts w:ascii="Arial" w:hAnsi="Arial" w:cs="Arial"/>
          <w:sz w:val="20"/>
        </w:rPr>
        <w:t xml:space="preserve">Description: This project is aimed at the development of an enzyme immunoassay (ELISA) for screening blood for antibodies to </w:t>
      </w:r>
      <w:r w:rsidRPr="0067593E">
        <w:rPr>
          <w:rFonts w:ascii="Arial" w:hAnsi="Arial" w:cs="Arial"/>
          <w:i/>
          <w:sz w:val="20"/>
        </w:rPr>
        <w:t>Babesia microti</w:t>
      </w:r>
      <w:r w:rsidRPr="0067593E">
        <w:rPr>
          <w:rFonts w:ascii="Arial" w:hAnsi="Arial" w:cs="Arial"/>
          <w:sz w:val="20"/>
        </w:rPr>
        <w:t xml:space="preserve">. </w:t>
      </w:r>
    </w:p>
    <w:p w14:paraId="566A75CE" w14:textId="77777777" w:rsidR="001A3813" w:rsidRPr="002B2068" w:rsidRDefault="001A3813" w:rsidP="001A3813">
      <w:pPr>
        <w:tabs>
          <w:tab w:val="left" w:pos="1980"/>
          <w:tab w:val="left" w:pos="2520"/>
          <w:tab w:val="left" w:pos="2880"/>
          <w:tab w:val="right" w:pos="9260"/>
        </w:tabs>
        <w:rPr>
          <w:rFonts w:ascii="Arial" w:hAnsi="Arial" w:cs="Arial"/>
          <w:b/>
          <w:sz w:val="22"/>
          <w:szCs w:val="22"/>
        </w:rPr>
      </w:pPr>
    </w:p>
    <w:p w14:paraId="4D3637CD" w14:textId="372FDD2B" w:rsidR="00167341" w:rsidRPr="00167341" w:rsidRDefault="00167341" w:rsidP="00167341">
      <w:pPr>
        <w:tabs>
          <w:tab w:val="left" w:pos="1980"/>
          <w:tab w:val="left" w:pos="2520"/>
          <w:tab w:val="left" w:pos="2880"/>
          <w:tab w:val="right" w:pos="9260"/>
        </w:tabs>
        <w:rPr>
          <w:rFonts w:ascii="Arial" w:hAnsi="Arial" w:cs="Arial"/>
          <w:b/>
          <w:sz w:val="20"/>
        </w:rPr>
      </w:pPr>
      <w:r w:rsidRPr="00167341">
        <w:rPr>
          <w:rFonts w:ascii="Arial" w:hAnsi="Arial" w:cs="Arial"/>
          <w:b/>
          <w:sz w:val="20"/>
        </w:rPr>
        <w:t>National Institutes of Health (NIAID)</w:t>
      </w:r>
    </w:p>
    <w:p w14:paraId="340796C1" w14:textId="77777777" w:rsidR="00167341" w:rsidRPr="00167341" w:rsidRDefault="00167341" w:rsidP="00167341">
      <w:pPr>
        <w:rPr>
          <w:rFonts w:ascii="Arial" w:hAnsi="Arial" w:cs="Arial"/>
          <w:sz w:val="20"/>
        </w:rPr>
      </w:pPr>
      <w:r w:rsidRPr="00167341">
        <w:rPr>
          <w:rFonts w:ascii="Arial" w:hAnsi="Arial" w:cs="Arial"/>
          <w:sz w:val="20"/>
        </w:rPr>
        <w:t xml:space="preserve">Title: A New Cytokine-Based Immunoassay for the Diagnosis of Lyme Disease       </w:t>
      </w:r>
    </w:p>
    <w:p w14:paraId="222F3771" w14:textId="77777777" w:rsidR="00167341" w:rsidRPr="00167341" w:rsidRDefault="00167341" w:rsidP="00167341">
      <w:pPr>
        <w:rPr>
          <w:rFonts w:ascii="Arial" w:hAnsi="Arial" w:cs="Arial"/>
          <w:sz w:val="20"/>
        </w:rPr>
      </w:pPr>
      <w:r w:rsidRPr="00167341">
        <w:rPr>
          <w:rFonts w:ascii="Arial" w:hAnsi="Arial" w:cs="Arial"/>
          <w:sz w:val="20"/>
        </w:rPr>
        <w:t>Number:</w:t>
      </w:r>
    </w:p>
    <w:p w14:paraId="086EAEEA" w14:textId="77777777" w:rsidR="00167341" w:rsidRPr="00167341" w:rsidRDefault="00167341" w:rsidP="00167341">
      <w:pPr>
        <w:pStyle w:val="report"/>
        <w:rPr>
          <w:rFonts w:ascii="Arial" w:hAnsi="Arial" w:cs="Arial"/>
          <w:sz w:val="20"/>
        </w:rPr>
      </w:pPr>
      <w:r w:rsidRPr="00167341">
        <w:rPr>
          <w:rFonts w:ascii="Arial" w:hAnsi="Arial" w:cs="Arial"/>
          <w:sz w:val="20"/>
        </w:rPr>
        <w:t>Krause role: coinvestigator, 0.10 FTE</w:t>
      </w:r>
    </w:p>
    <w:p w14:paraId="1938F7B7" w14:textId="77777777" w:rsidR="00167341" w:rsidRPr="00167341" w:rsidRDefault="00167341" w:rsidP="00167341">
      <w:pPr>
        <w:rPr>
          <w:rFonts w:ascii="Arial" w:hAnsi="Arial" w:cs="Arial"/>
          <w:sz w:val="20"/>
        </w:rPr>
      </w:pPr>
      <w:r w:rsidRPr="00167341">
        <w:rPr>
          <w:rFonts w:ascii="Arial" w:hAnsi="Arial" w:cs="Arial"/>
          <w:sz w:val="20"/>
        </w:rPr>
        <w:t>PI: Linda Bockenstedt, M.D.</w:t>
      </w:r>
    </w:p>
    <w:p w14:paraId="3983DD81" w14:textId="77777777" w:rsidR="00167341" w:rsidRPr="00167341" w:rsidRDefault="00167341" w:rsidP="00167341">
      <w:pPr>
        <w:rPr>
          <w:rFonts w:ascii="Arial" w:hAnsi="Arial" w:cs="Arial"/>
          <w:sz w:val="20"/>
        </w:rPr>
      </w:pPr>
      <w:r w:rsidRPr="00167341">
        <w:rPr>
          <w:rFonts w:ascii="Arial" w:hAnsi="Arial" w:cs="Arial"/>
          <w:sz w:val="20"/>
        </w:rPr>
        <w:t>Dates: 06/01/2012 –05/31/2014</w:t>
      </w:r>
    </w:p>
    <w:p w14:paraId="12D57648" w14:textId="77777777" w:rsidR="00167341" w:rsidRPr="00167341" w:rsidRDefault="00167341" w:rsidP="00167341">
      <w:pPr>
        <w:rPr>
          <w:rFonts w:ascii="Arial" w:hAnsi="Arial" w:cs="Arial"/>
          <w:sz w:val="20"/>
        </w:rPr>
      </w:pPr>
      <w:r w:rsidRPr="00167341">
        <w:rPr>
          <w:rFonts w:ascii="Arial" w:hAnsi="Arial" w:cs="Arial"/>
          <w:sz w:val="20"/>
        </w:rPr>
        <w:t>Total Award Amount:  $149,171 directs ($262,480 total)</w:t>
      </w:r>
    </w:p>
    <w:p w14:paraId="22276886" w14:textId="77777777" w:rsidR="00167341" w:rsidRPr="00167341" w:rsidRDefault="00167341" w:rsidP="00167341">
      <w:pPr>
        <w:rPr>
          <w:rFonts w:ascii="Arial" w:hAnsi="Arial" w:cs="Arial"/>
          <w:sz w:val="20"/>
        </w:rPr>
      </w:pPr>
      <w:r w:rsidRPr="00167341">
        <w:rPr>
          <w:rFonts w:ascii="Arial" w:hAnsi="Arial" w:cs="Arial"/>
          <w:sz w:val="20"/>
        </w:rPr>
        <w:t>Description: This study is designed to develop a new cytokine-based immunoassay for the diagnosis of Lyme disease</w:t>
      </w:r>
    </w:p>
    <w:p w14:paraId="5CE19147" w14:textId="77777777" w:rsidR="00167341" w:rsidRDefault="00167341" w:rsidP="00CF542B">
      <w:pPr>
        <w:tabs>
          <w:tab w:val="left" w:pos="1980"/>
          <w:tab w:val="left" w:pos="2520"/>
          <w:tab w:val="left" w:pos="2880"/>
          <w:tab w:val="right" w:pos="9260"/>
        </w:tabs>
        <w:rPr>
          <w:rFonts w:ascii="Arial" w:hAnsi="Arial" w:cs="Arial"/>
          <w:b/>
          <w:sz w:val="20"/>
        </w:rPr>
      </w:pPr>
    </w:p>
    <w:p w14:paraId="548F3E43" w14:textId="77777777" w:rsidR="00CF542B" w:rsidRPr="004A5FD4" w:rsidRDefault="00CF542B" w:rsidP="00CF542B">
      <w:pPr>
        <w:tabs>
          <w:tab w:val="left" w:pos="1980"/>
          <w:tab w:val="left" w:pos="2520"/>
          <w:tab w:val="left" w:pos="2880"/>
          <w:tab w:val="right" w:pos="9260"/>
        </w:tabs>
        <w:rPr>
          <w:rFonts w:ascii="Arial" w:hAnsi="Arial" w:cs="Arial"/>
          <w:b/>
          <w:sz w:val="20"/>
        </w:rPr>
      </w:pPr>
      <w:r w:rsidRPr="004A5FD4">
        <w:rPr>
          <w:rFonts w:ascii="Arial" w:hAnsi="Arial" w:cs="Arial"/>
          <w:b/>
          <w:sz w:val="20"/>
        </w:rPr>
        <w:t>National Institutes of Health (NIAID)</w:t>
      </w:r>
    </w:p>
    <w:p w14:paraId="165478A5" w14:textId="77777777" w:rsidR="00CF542B" w:rsidRPr="004A5FD4" w:rsidRDefault="00CF542B" w:rsidP="00CF542B">
      <w:pPr>
        <w:tabs>
          <w:tab w:val="left" w:pos="1980"/>
          <w:tab w:val="left" w:pos="2520"/>
          <w:tab w:val="left" w:pos="2880"/>
          <w:tab w:val="right" w:pos="9260"/>
        </w:tabs>
        <w:rPr>
          <w:rFonts w:ascii="Arial" w:hAnsi="Arial" w:cs="Arial"/>
          <w:sz w:val="20"/>
        </w:rPr>
      </w:pPr>
      <w:r w:rsidRPr="004A5FD4">
        <w:rPr>
          <w:rFonts w:ascii="Arial" w:hAnsi="Arial" w:cs="Arial"/>
          <w:sz w:val="20"/>
        </w:rPr>
        <w:t xml:space="preserve">Title: The Health Burden of A Recently Discovered Borrelia Spirochete </w:t>
      </w:r>
    </w:p>
    <w:p w14:paraId="41A4FF6C" w14:textId="77777777" w:rsidR="00CF542B" w:rsidRPr="004A5FD4" w:rsidRDefault="00CF542B" w:rsidP="00CF542B">
      <w:pPr>
        <w:tabs>
          <w:tab w:val="left" w:pos="1980"/>
          <w:tab w:val="left" w:pos="2520"/>
          <w:tab w:val="left" w:pos="2880"/>
          <w:tab w:val="right" w:pos="9260"/>
        </w:tabs>
        <w:rPr>
          <w:rFonts w:ascii="Arial" w:hAnsi="Arial" w:cs="Arial"/>
          <w:sz w:val="20"/>
        </w:rPr>
      </w:pPr>
      <w:r w:rsidRPr="004A5FD4">
        <w:rPr>
          <w:rFonts w:ascii="Arial" w:hAnsi="Arial" w:cs="Arial"/>
          <w:sz w:val="20"/>
        </w:rPr>
        <w:t>Number: R21 AI088079</w:t>
      </w:r>
      <w:r w:rsidRPr="004A5FD4">
        <w:rPr>
          <w:rFonts w:ascii="Arial" w:hAnsi="Arial" w:cs="Arial"/>
          <w:sz w:val="20"/>
        </w:rPr>
        <w:tab/>
      </w:r>
      <w:r w:rsidRPr="004A5FD4">
        <w:rPr>
          <w:rFonts w:ascii="Arial" w:hAnsi="Arial" w:cs="Arial"/>
          <w:sz w:val="20"/>
        </w:rPr>
        <w:tab/>
      </w:r>
      <w:r w:rsidRPr="004A5FD4">
        <w:rPr>
          <w:rFonts w:ascii="Arial" w:hAnsi="Arial" w:cs="Arial"/>
          <w:sz w:val="20"/>
        </w:rPr>
        <w:tab/>
        <w:t xml:space="preserve">                                         </w:t>
      </w:r>
    </w:p>
    <w:p w14:paraId="71E7B5E3" w14:textId="77777777" w:rsidR="00CF542B" w:rsidRPr="004A5FD4" w:rsidRDefault="00CF542B" w:rsidP="00CF542B">
      <w:pPr>
        <w:pStyle w:val="report"/>
        <w:rPr>
          <w:rFonts w:ascii="Arial" w:hAnsi="Arial" w:cs="Arial"/>
          <w:sz w:val="20"/>
        </w:rPr>
      </w:pPr>
      <w:r w:rsidRPr="004A5FD4">
        <w:rPr>
          <w:rFonts w:ascii="Arial" w:hAnsi="Arial" w:cs="Arial"/>
          <w:sz w:val="20"/>
        </w:rPr>
        <w:t>Krause role: co-principal investigator, 0.15 FTE</w:t>
      </w:r>
    </w:p>
    <w:p w14:paraId="6139B5A1" w14:textId="77777777" w:rsidR="00CF542B" w:rsidRPr="004A5FD4" w:rsidRDefault="00CF542B" w:rsidP="00CF542B">
      <w:pPr>
        <w:tabs>
          <w:tab w:val="left" w:pos="1980"/>
          <w:tab w:val="left" w:pos="2520"/>
          <w:tab w:val="left" w:pos="2880"/>
          <w:tab w:val="right" w:pos="9260"/>
        </w:tabs>
        <w:rPr>
          <w:rFonts w:ascii="Arial" w:hAnsi="Arial" w:cs="Arial"/>
          <w:sz w:val="20"/>
        </w:rPr>
      </w:pPr>
      <w:r w:rsidRPr="004A5FD4">
        <w:rPr>
          <w:rFonts w:ascii="Arial" w:hAnsi="Arial" w:cs="Arial"/>
          <w:sz w:val="20"/>
        </w:rPr>
        <w:t>Co-PIs: Peter J. Krause, M.D. and Durland Fish, Ph.D.</w:t>
      </w:r>
    </w:p>
    <w:p w14:paraId="7DF9DE8A" w14:textId="77777777" w:rsidR="00CF542B" w:rsidRPr="004A5FD4" w:rsidRDefault="00CF542B" w:rsidP="00CF542B">
      <w:pPr>
        <w:tabs>
          <w:tab w:val="left" w:pos="1980"/>
          <w:tab w:val="left" w:pos="2520"/>
          <w:tab w:val="left" w:pos="2880"/>
          <w:tab w:val="right" w:pos="9260"/>
        </w:tabs>
        <w:rPr>
          <w:rFonts w:ascii="Arial" w:hAnsi="Arial" w:cs="Arial"/>
          <w:sz w:val="20"/>
        </w:rPr>
      </w:pPr>
      <w:r w:rsidRPr="004A5FD4">
        <w:rPr>
          <w:rFonts w:ascii="Arial" w:hAnsi="Arial" w:cs="Arial"/>
          <w:sz w:val="20"/>
        </w:rPr>
        <w:t>Dates: 9/1/11-8/30/13</w:t>
      </w:r>
    </w:p>
    <w:p w14:paraId="75DB5A67" w14:textId="77777777" w:rsidR="00CF542B" w:rsidRPr="004A5FD4" w:rsidRDefault="00CF542B" w:rsidP="00CF542B">
      <w:pPr>
        <w:tabs>
          <w:tab w:val="left" w:pos="1980"/>
          <w:tab w:val="left" w:pos="2520"/>
          <w:tab w:val="left" w:pos="2880"/>
          <w:tab w:val="right" w:pos="9260"/>
        </w:tabs>
        <w:rPr>
          <w:rFonts w:ascii="Arial" w:hAnsi="Arial" w:cs="Arial"/>
          <w:sz w:val="20"/>
        </w:rPr>
      </w:pPr>
      <w:r w:rsidRPr="004A5FD4">
        <w:rPr>
          <w:rFonts w:ascii="Arial" w:hAnsi="Arial" w:cs="Arial"/>
          <w:sz w:val="20"/>
        </w:rPr>
        <w:t>Total award amount: $473,782</w:t>
      </w:r>
    </w:p>
    <w:p w14:paraId="7B280E6F" w14:textId="77777777" w:rsidR="00CF542B" w:rsidRPr="004A5FD4" w:rsidRDefault="00CF542B" w:rsidP="00CF542B">
      <w:pPr>
        <w:tabs>
          <w:tab w:val="left" w:pos="1980"/>
          <w:tab w:val="left" w:pos="2520"/>
          <w:tab w:val="left" w:pos="2880"/>
          <w:tab w:val="right" w:pos="9260"/>
        </w:tabs>
        <w:rPr>
          <w:rFonts w:ascii="Arial" w:hAnsi="Arial" w:cs="Arial"/>
          <w:sz w:val="20"/>
        </w:rPr>
      </w:pPr>
      <w:r w:rsidRPr="004A5FD4">
        <w:rPr>
          <w:rFonts w:ascii="Arial" w:hAnsi="Arial" w:cs="Arial"/>
          <w:sz w:val="20"/>
        </w:rPr>
        <w:t xml:space="preserve">Description: This study is designed to develop new diagnostic tools for </w:t>
      </w:r>
      <w:r w:rsidRPr="004A5FD4">
        <w:rPr>
          <w:rFonts w:ascii="Arial" w:hAnsi="Arial" w:cs="Arial"/>
          <w:i/>
          <w:sz w:val="20"/>
        </w:rPr>
        <w:t>Borrelia miyamotoi</w:t>
      </w:r>
      <w:r w:rsidRPr="004A5FD4">
        <w:rPr>
          <w:rFonts w:ascii="Arial" w:hAnsi="Arial" w:cs="Arial"/>
          <w:sz w:val="20"/>
        </w:rPr>
        <w:t xml:space="preserve"> and determine if human disease caused by this pathogen exists in the United States</w:t>
      </w:r>
    </w:p>
    <w:p w14:paraId="4ABEC39E" w14:textId="77777777" w:rsidR="00A93FCF" w:rsidRDefault="00A93FCF" w:rsidP="00A93FCF">
      <w:pPr>
        <w:rPr>
          <w:rFonts w:ascii="Arial" w:hAnsi="Arial" w:cs="Arial"/>
          <w:b/>
          <w:sz w:val="20"/>
        </w:rPr>
      </w:pPr>
    </w:p>
    <w:p w14:paraId="36F018BA" w14:textId="77777777" w:rsidR="009C7AA5" w:rsidRDefault="009C7AA5" w:rsidP="00A93FCF">
      <w:pPr>
        <w:rPr>
          <w:rFonts w:ascii="Arial" w:hAnsi="Arial" w:cs="Arial"/>
          <w:b/>
          <w:sz w:val="20"/>
        </w:rPr>
      </w:pPr>
      <w:r w:rsidRPr="00755CEC">
        <w:rPr>
          <w:rFonts w:ascii="Arial" w:hAnsi="Arial" w:cs="Arial"/>
          <w:b/>
          <w:sz w:val="20"/>
        </w:rPr>
        <w:t>National Institutes of Health (NIA</w:t>
      </w:r>
      <w:r>
        <w:rPr>
          <w:rFonts w:ascii="Arial" w:hAnsi="Arial" w:cs="Arial"/>
          <w:b/>
          <w:sz w:val="20"/>
        </w:rPr>
        <w:t>ID)</w:t>
      </w:r>
    </w:p>
    <w:p w14:paraId="33F17382" w14:textId="77777777" w:rsidR="009C7AA5" w:rsidRDefault="009C7AA5" w:rsidP="004A5FD4">
      <w:pPr>
        <w:tabs>
          <w:tab w:val="left" w:pos="1980"/>
          <w:tab w:val="left" w:pos="2520"/>
          <w:tab w:val="left" w:pos="2880"/>
          <w:tab w:val="right" w:pos="9260"/>
        </w:tabs>
        <w:rPr>
          <w:rFonts w:ascii="Arial" w:hAnsi="Arial"/>
          <w:sz w:val="20"/>
          <w:lang w:bidi="x-none"/>
        </w:rPr>
      </w:pPr>
      <w:r>
        <w:rPr>
          <w:rFonts w:ascii="Arial" w:hAnsi="Arial"/>
          <w:sz w:val="20"/>
          <w:lang w:bidi="x-none"/>
        </w:rPr>
        <w:t xml:space="preserve">Title: Xenodiagnosis of Lyme disease </w:t>
      </w:r>
    </w:p>
    <w:p w14:paraId="50E91732" w14:textId="77777777" w:rsidR="009C7AA5" w:rsidRDefault="009C7AA5" w:rsidP="004A5FD4">
      <w:pPr>
        <w:tabs>
          <w:tab w:val="left" w:pos="1980"/>
          <w:tab w:val="left" w:pos="2520"/>
          <w:tab w:val="left" w:pos="2880"/>
          <w:tab w:val="right" w:pos="9260"/>
        </w:tabs>
        <w:rPr>
          <w:rFonts w:ascii="Arial" w:hAnsi="Arial"/>
          <w:sz w:val="20"/>
          <w:lang w:bidi="x-none"/>
        </w:rPr>
      </w:pPr>
      <w:r>
        <w:rPr>
          <w:rFonts w:ascii="Arial" w:hAnsi="Arial"/>
          <w:sz w:val="20"/>
          <w:lang w:bidi="x-none"/>
        </w:rPr>
        <w:t>Number: R21 AU082436</w:t>
      </w:r>
      <w:r w:rsidRPr="006819F1">
        <w:rPr>
          <w:rFonts w:ascii="Arial" w:hAnsi="Arial"/>
          <w:sz w:val="20"/>
          <w:lang w:bidi="x-none"/>
        </w:rPr>
        <w:tab/>
        <w:t xml:space="preserve">      </w:t>
      </w:r>
      <w:r>
        <w:rPr>
          <w:rFonts w:ascii="Arial" w:hAnsi="Arial"/>
          <w:sz w:val="20"/>
          <w:lang w:bidi="x-none"/>
        </w:rPr>
        <w:tab/>
      </w:r>
    </w:p>
    <w:p w14:paraId="192BB242" w14:textId="77777777" w:rsidR="009C7AA5" w:rsidRPr="004A5FD4" w:rsidRDefault="009C7AA5" w:rsidP="004A5FD4">
      <w:pPr>
        <w:tabs>
          <w:tab w:val="left" w:pos="1980"/>
          <w:tab w:val="left" w:pos="2520"/>
          <w:tab w:val="left" w:pos="2880"/>
          <w:tab w:val="right" w:pos="9260"/>
        </w:tabs>
        <w:rPr>
          <w:rFonts w:ascii="Arial" w:hAnsi="Arial" w:cs="Arial"/>
          <w:b/>
          <w:sz w:val="20"/>
        </w:rPr>
      </w:pPr>
      <w:r>
        <w:rPr>
          <w:rFonts w:ascii="Arial" w:hAnsi="Arial"/>
          <w:sz w:val="20"/>
          <w:lang w:bidi="x-none"/>
        </w:rPr>
        <w:t>Krause role: co-investigator</w:t>
      </w:r>
      <w:r>
        <w:rPr>
          <w:rFonts w:ascii="Arial" w:hAnsi="Arial"/>
          <w:sz w:val="20"/>
          <w:lang w:bidi="x-none"/>
        </w:rPr>
        <w:tab/>
      </w:r>
      <w:r>
        <w:rPr>
          <w:rFonts w:ascii="Arial" w:hAnsi="Arial"/>
          <w:sz w:val="20"/>
          <w:lang w:bidi="x-none"/>
        </w:rPr>
        <w:tab/>
      </w:r>
      <w:r>
        <w:rPr>
          <w:rFonts w:ascii="Arial" w:hAnsi="Arial"/>
          <w:sz w:val="20"/>
          <w:lang w:bidi="x-none"/>
        </w:rPr>
        <w:tab/>
      </w:r>
    </w:p>
    <w:p w14:paraId="3C624054" w14:textId="77777777" w:rsidR="009C7AA5" w:rsidRDefault="009C7AA5" w:rsidP="009C7AA5">
      <w:pPr>
        <w:tabs>
          <w:tab w:val="left" w:pos="1980"/>
          <w:tab w:val="left" w:pos="2520"/>
          <w:tab w:val="left" w:pos="2880"/>
          <w:tab w:val="right" w:pos="9260"/>
        </w:tabs>
        <w:rPr>
          <w:rFonts w:ascii="Arial" w:hAnsi="Arial" w:cs="Arial"/>
          <w:sz w:val="20"/>
        </w:rPr>
      </w:pPr>
      <w:r>
        <w:rPr>
          <w:rFonts w:ascii="Arial" w:hAnsi="Arial" w:cs="Arial"/>
          <w:sz w:val="20"/>
        </w:rPr>
        <w:t>PI: Linden Hu</w:t>
      </w:r>
    </w:p>
    <w:p w14:paraId="204AB2C1" w14:textId="77777777" w:rsidR="009C7AA5" w:rsidRDefault="009C7AA5" w:rsidP="009C7AA5">
      <w:pPr>
        <w:tabs>
          <w:tab w:val="left" w:pos="1980"/>
          <w:tab w:val="left" w:pos="2520"/>
          <w:tab w:val="left" w:pos="2880"/>
          <w:tab w:val="right" w:pos="9260"/>
        </w:tabs>
        <w:rPr>
          <w:rFonts w:ascii="Arial" w:hAnsi="Arial" w:cs="Arial"/>
          <w:sz w:val="20"/>
        </w:rPr>
      </w:pPr>
      <w:r>
        <w:rPr>
          <w:rFonts w:ascii="Arial" w:hAnsi="Arial" w:cs="Arial"/>
          <w:sz w:val="20"/>
        </w:rPr>
        <w:t>Dates: 6/2009-5/2011</w:t>
      </w:r>
    </w:p>
    <w:p w14:paraId="6CB86097" w14:textId="77777777" w:rsidR="009C7AA5" w:rsidRPr="006819F1" w:rsidRDefault="009C7AA5" w:rsidP="009C7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sz w:val="20"/>
          <w:lang w:bidi="x-none"/>
        </w:rPr>
      </w:pPr>
      <w:r>
        <w:rPr>
          <w:rFonts w:ascii="Arial" w:hAnsi="Arial" w:cs="Arial"/>
          <w:sz w:val="22"/>
          <w:szCs w:val="22"/>
        </w:rPr>
        <w:lastRenderedPageBreak/>
        <w:t xml:space="preserve">Total award amount: </w:t>
      </w:r>
      <w:r w:rsidRPr="00C71E28">
        <w:rPr>
          <w:rFonts w:ascii="Arial" w:hAnsi="Arial" w:cs="Arial"/>
          <w:sz w:val="20"/>
        </w:rPr>
        <w:t>$</w:t>
      </w:r>
      <w:r w:rsidRPr="006819F1">
        <w:rPr>
          <w:rFonts w:ascii="Arial" w:hAnsi="Arial"/>
          <w:sz w:val="20"/>
          <w:lang w:bidi="x-none"/>
        </w:rPr>
        <w:t>476,495</w:t>
      </w:r>
    </w:p>
    <w:p w14:paraId="785E6FD2" w14:textId="77777777" w:rsidR="009C7AA5" w:rsidRPr="006819F1" w:rsidRDefault="009C7AA5" w:rsidP="009C7AA5">
      <w:pPr>
        <w:tabs>
          <w:tab w:val="left" w:pos="1980"/>
          <w:tab w:val="left" w:pos="2520"/>
          <w:tab w:val="left" w:pos="2880"/>
          <w:tab w:val="right" w:pos="9260"/>
        </w:tabs>
        <w:rPr>
          <w:rFonts w:ascii="Arial" w:hAnsi="Arial" w:cs="Arial"/>
          <w:sz w:val="20"/>
        </w:rPr>
      </w:pPr>
      <w:r>
        <w:rPr>
          <w:rFonts w:ascii="Arial" w:hAnsi="Arial" w:cs="Arial"/>
          <w:sz w:val="20"/>
        </w:rPr>
        <w:t xml:space="preserve">Description: </w:t>
      </w:r>
      <w:r w:rsidRPr="006819F1">
        <w:rPr>
          <w:rFonts w:ascii="Arial" w:hAnsi="Arial" w:cs="Arial"/>
          <w:sz w:val="20"/>
        </w:rPr>
        <w:t xml:space="preserve">This study is designed to determine, using xenodiagnosis, whether </w:t>
      </w:r>
      <w:r w:rsidRPr="006819F1">
        <w:rPr>
          <w:rFonts w:ascii="Arial" w:hAnsi="Arial" w:cs="Arial"/>
          <w:i/>
          <w:sz w:val="20"/>
        </w:rPr>
        <w:t>B. burgdorferi</w:t>
      </w:r>
      <w:r w:rsidRPr="006819F1">
        <w:rPr>
          <w:rFonts w:ascii="Arial" w:hAnsi="Arial" w:cs="Arial"/>
          <w:sz w:val="20"/>
        </w:rPr>
        <w:t xml:space="preserve"> persist in people after antibiotic therapy.</w:t>
      </w:r>
    </w:p>
    <w:p w14:paraId="59F4CBF1" w14:textId="77777777" w:rsidR="00666D86" w:rsidRDefault="00666D86" w:rsidP="009C7AA5">
      <w:pPr>
        <w:tabs>
          <w:tab w:val="left" w:pos="1980"/>
          <w:tab w:val="left" w:pos="2520"/>
          <w:tab w:val="left" w:pos="2880"/>
          <w:tab w:val="right" w:pos="9260"/>
        </w:tabs>
        <w:rPr>
          <w:rFonts w:ascii="Arial" w:hAnsi="Arial" w:cs="Arial"/>
          <w:b/>
          <w:sz w:val="20"/>
        </w:rPr>
      </w:pPr>
    </w:p>
    <w:p w14:paraId="0168CE58" w14:textId="77777777" w:rsidR="0006744B" w:rsidRDefault="0006744B" w:rsidP="009C7AA5">
      <w:pPr>
        <w:tabs>
          <w:tab w:val="left" w:pos="1980"/>
          <w:tab w:val="left" w:pos="2520"/>
          <w:tab w:val="left" w:pos="2880"/>
          <w:tab w:val="right" w:pos="9260"/>
        </w:tabs>
        <w:rPr>
          <w:rFonts w:ascii="Arial" w:hAnsi="Arial" w:cs="Arial"/>
          <w:b/>
          <w:sz w:val="20"/>
        </w:rPr>
      </w:pPr>
    </w:p>
    <w:p w14:paraId="75B45D52" w14:textId="77777777" w:rsidR="0006744B" w:rsidRDefault="0006744B" w:rsidP="009C7AA5">
      <w:pPr>
        <w:tabs>
          <w:tab w:val="left" w:pos="1980"/>
          <w:tab w:val="left" w:pos="2520"/>
          <w:tab w:val="left" w:pos="2880"/>
          <w:tab w:val="right" w:pos="9260"/>
        </w:tabs>
        <w:rPr>
          <w:rFonts w:ascii="Arial" w:hAnsi="Arial" w:cs="Arial"/>
          <w:b/>
          <w:sz w:val="20"/>
        </w:rPr>
      </w:pPr>
    </w:p>
    <w:p w14:paraId="1B0C6A2D" w14:textId="77777777" w:rsidR="002E2590" w:rsidRDefault="002E2590" w:rsidP="009C7AA5">
      <w:pPr>
        <w:tabs>
          <w:tab w:val="left" w:pos="1980"/>
          <w:tab w:val="left" w:pos="2520"/>
          <w:tab w:val="left" w:pos="2880"/>
          <w:tab w:val="right" w:pos="9260"/>
        </w:tabs>
        <w:rPr>
          <w:rFonts w:ascii="Arial" w:hAnsi="Arial" w:cs="Arial"/>
          <w:b/>
          <w:sz w:val="20"/>
        </w:rPr>
      </w:pPr>
    </w:p>
    <w:p w14:paraId="50B05B13" w14:textId="77777777" w:rsidR="002E2590" w:rsidRDefault="002E2590" w:rsidP="009C7AA5">
      <w:pPr>
        <w:tabs>
          <w:tab w:val="left" w:pos="1980"/>
          <w:tab w:val="left" w:pos="2520"/>
          <w:tab w:val="left" w:pos="2880"/>
          <w:tab w:val="right" w:pos="9260"/>
        </w:tabs>
        <w:rPr>
          <w:rFonts w:ascii="Arial" w:hAnsi="Arial" w:cs="Arial"/>
          <w:b/>
          <w:sz w:val="20"/>
        </w:rPr>
      </w:pPr>
    </w:p>
    <w:p w14:paraId="3787C0D8" w14:textId="77777777" w:rsidR="002E2590" w:rsidRDefault="002E2590" w:rsidP="009C7AA5">
      <w:pPr>
        <w:tabs>
          <w:tab w:val="left" w:pos="1980"/>
          <w:tab w:val="left" w:pos="2520"/>
          <w:tab w:val="left" w:pos="2880"/>
          <w:tab w:val="right" w:pos="9260"/>
        </w:tabs>
        <w:rPr>
          <w:rFonts w:ascii="Arial" w:hAnsi="Arial" w:cs="Arial"/>
          <w:b/>
          <w:sz w:val="20"/>
        </w:rPr>
      </w:pPr>
    </w:p>
    <w:p w14:paraId="1F40B1BF" w14:textId="18A2C5B7" w:rsidR="009C7AA5" w:rsidRPr="004A5FD4" w:rsidRDefault="009C7AA5" w:rsidP="009C7AA5">
      <w:pPr>
        <w:tabs>
          <w:tab w:val="left" w:pos="1980"/>
          <w:tab w:val="left" w:pos="2520"/>
          <w:tab w:val="left" w:pos="2880"/>
          <w:tab w:val="right" w:pos="9260"/>
        </w:tabs>
        <w:rPr>
          <w:rFonts w:ascii="Arial" w:hAnsi="Arial" w:cs="Arial"/>
          <w:b/>
          <w:sz w:val="20"/>
        </w:rPr>
      </w:pPr>
      <w:r w:rsidRPr="004A5FD4">
        <w:rPr>
          <w:rFonts w:ascii="Arial" w:hAnsi="Arial" w:cs="Arial"/>
          <w:b/>
          <w:sz w:val="20"/>
        </w:rPr>
        <w:t>NIH Intramural Bench to Bedside Award</w:t>
      </w:r>
      <w:r w:rsidRPr="004A5FD4">
        <w:rPr>
          <w:rFonts w:ascii="Arial" w:hAnsi="Arial" w:cs="Arial"/>
          <w:b/>
          <w:sz w:val="20"/>
        </w:rPr>
        <w:tab/>
        <w:t xml:space="preserve"> </w:t>
      </w:r>
    </w:p>
    <w:p w14:paraId="0FEFB405" w14:textId="77777777" w:rsidR="009C7AA5" w:rsidRPr="009C7AA5" w:rsidRDefault="009C7AA5" w:rsidP="009C7AA5">
      <w:pPr>
        <w:tabs>
          <w:tab w:val="left" w:pos="1980"/>
          <w:tab w:val="left" w:pos="2520"/>
          <w:tab w:val="left" w:pos="2880"/>
          <w:tab w:val="right" w:pos="9260"/>
        </w:tabs>
        <w:rPr>
          <w:rFonts w:ascii="Arial" w:hAnsi="Arial"/>
          <w:sz w:val="20"/>
        </w:rPr>
      </w:pPr>
      <w:r w:rsidRPr="009C7AA5">
        <w:rPr>
          <w:rFonts w:ascii="Arial" w:hAnsi="Arial"/>
          <w:sz w:val="20"/>
        </w:rPr>
        <w:t xml:space="preserve">Title: Searching for Persistence in Lyme Disease                      </w:t>
      </w:r>
      <w:r w:rsidRPr="009C7AA5">
        <w:rPr>
          <w:rFonts w:ascii="Arial" w:hAnsi="Arial"/>
          <w:sz w:val="20"/>
        </w:rPr>
        <w:tab/>
      </w:r>
    </w:p>
    <w:p w14:paraId="79D9F02A" w14:textId="77777777" w:rsidR="009C7AA5" w:rsidRPr="004A5FD4" w:rsidRDefault="009C7AA5" w:rsidP="009C7AA5">
      <w:pPr>
        <w:tabs>
          <w:tab w:val="left" w:pos="1980"/>
          <w:tab w:val="left" w:pos="2520"/>
          <w:tab w:val="left" w:pos="2880"/>
          <w:tab w:val="right" w:pos="9260"/>
        </w:tabs>
        <w:rPr>
          <w:rFonts w:ascii="Arial" w:hAnsi="Arial" w:cs="Arial"/>
          <w:sz w:val="20"/>
        </w:rPr>
      </w:pPr>
      <w:r w:rsidRPr="004A5FD4">
        <w:rPr>
          <w:rFonts w:ascii="Arial" w:hAnsi="Arial" w:cs="Arial"/>
          <w:sz w:val="20"/>
        </w:rPr>
        <w:t>Krause role: co-investigator</w:t>
      </w:r>
    </w:p>
    <w:p w14:paraId="38DF7EFC" w14:textId="77777777" w:rsidR="009C7AA5" w:rsidRPr="004A5FD4" w:rsidRDefault="009C7AA5" w:rsidP="009C7AA5">
      <w:pPr>
        <w:tabs>
          <w:tab w:val="left" w:pos="1980"/>
          <w:tab w:val="left" w:pos="2520"/>
          <w:tab w:val="left" w:pos="2880"/>
          <w:tab w:val="right" w:pos="9260"/>
        </w:tabs>
        <w:rPr>
          <w:rFonts w:ascii="Arial" w:hAnsi="Arial" w:cs="Arial"/>
          <w:sz w:val="20"/>
        </w:rPr>
      </w:pPr>
      <w:r w:rsidRPr="004A5FD4">
        <w:rPr>
          <w:rFonts w:ascii="Arial" w:hAnsi="Arial" w:cs="Arial"/>
          <w:sz w:val="20"/>
        </w:rPr>
        <w:t>PI: Adrianna Marques</w:t>
      </w:r>
    </w:p>
    <w:p w14:paraId="7117499C" w14:textId="77777777" w:rsidR="009C7AA5" w:rsidRPr="004A5FD4" w:rsidRDefault="009C7AA5" w:rsidP="009C7AA5">
      <w:pPr>
        <w:tabs>
          <w:tab w:val="left" w:pos="1980"/>
          <w:tab w:val="left" w:pos="2520"/>
          <w:tab w:val="left" w:pos="2880"/>
          <w:tab w:val="right" w:pos="9260"/>
        </w:tabs>
        <w:rPr>
          <w:rFonts w:ascii="Arial" w:hAnsi="Arial" w:cs="Arial"/>
          <w:sz w:val="20"/>
        </w:rPr>
      </w:pPr>
      <w:r w:rsidRPr="004A5FD4">
        <w:rPr>
          <w:rFonts w:ascii="Arial" w:hAnsi="Arial" w:cs="Arial"/>
          <w:sz w:val="20"/>
        </w:rPr>
        <w:t>Dates: 6/2009-5/2011</w:t>
      </w:r>
    </w:p>
    <w:p w14:paraId="256FCB20" w14:textId="77777777" w:rsidR="009C7AA5" w:rsidRPr="009C7AA5" w:rsidRDefault="009C7AA5" w:rsidP="009C7AA5">
      <w:pPr>
        <w:tabs>
          <w:tab w:val="left" w:pos="1980"/>
          <w:tab w:val="left" w:pos="2520"/>
          <w:tab w:val="left" w:pos="2880"/>
          <w:tab w:val="right" w:pos="9260"/>
        </w:tabs>
        <w:rPr>
          <w:rFonts w:ascii="Arial" w:hAnsi="Arial" w:cs="Arial"/>
          <w:sz w:val="20"/>
        </w:rPr>
      </w:pPr>
      <w:r w:rsidRPr="004A5FD4">
        <w:rPr>
          <w:rFonts w:ascii="Arial" w:hAnsi="Arial" w:cs="Arial"/>
          <w:sz w:val="20"/>
        </w:rPr>
        <w:t xml:space="preserve">Total award amount: </w:t>
      </w:r>
      <w:r w:rsidRPr="009C7AA5">
        <w:rPr>
          <w:rFonts w:ascii="Arial" w:hAnsi="Arial" w:cs="Arial"/>
          <w:sz w:val="20"/>
        </w:rPr>
        <w:t>$437,944</w:t>
      </w:r>
    </w:p>
    <w:p w14:paraId="4CD0625E" w14:textId="77777777" w:rsidR="009C7AA5" w:rsidRPr="004A5FD4" w:rsidRDefault="009C7AA5" w:rsidP="009C7AA5">
      <w:pPr>
        <w:tabs>
          <w:tab w:val="left" w:pos="1980"/>
          <w:tab w:val="left" w:pos="2520"/>
          <w:tab w:val="left" w:pos="2880"/>
          <w:tab w:val="right" w:pos="9260"/>
        </w:tabs>
        <w:rPr>
          <w:rFonts w:ascii="Arial" w:hAnsi="Arial" w:cs="Arial"/>
          <w:sz w:val="20"/>
        </w:rPr>
      </w:pPr>
      <w:r w:rsidRPr="004A5FD4">
        <w:rPr>
          <w:rFonts w:ascii="Arial" w:hAnsi="Arial" w:cs="Arial"/>
          <w:sz w:val="20"/>
        </w:rPr>
        <w:t xml:space="preserve">Description: This study is designed to determine, using xenodiagnosis, whether </w:t>
      </w:r>
      <w:r w:rsidRPr="004A5FD4">
        <w:rPr>
          <w:rFonts w:ascii="Arial" w:hAnsi="Arial" w:cs="Arial"/>
          <w:i/>
          <w:sz w:val="20"/>
        </w:rPr>
        <w:t>B. burgdorferi</w:t>
      </w:r>
      <w:r w:rsidRPr="004A5FD4">
        <w:rPr>
          <w:rFonts w:ascii="Arial" w:hAnsi="Arial" w:cs="Arial"/>
          <w:sz w:val="20"/>
        </w:rPr>
        <w:t xml:space="preserve"> persist in people after antibiotic therapy.</w:t>
      </w:r>
    </w:p>
    <w:p w14:paraId="715A7E85" w14:textId="77777777" w:rsidR="009C7AA5" w:rsidRPr="001C37D4" w:rsidRDefault="009C7AA5" w:rsidP="009C7AA5">
      <w:pPr>
        <w:tabs>
          <w:tab w:val="left" w:pos="1980"/>
          <w:tab w:val="left" w:pos="2520"/>
          <w:tab w:val="left" w:pos="2880"/>
          <w:tab w:val="right" w:pos="9260"/>
        </w:tabs>
        <w:rPr>
          <w:rFonts w:ascii="Arial" w:hAnsi="Arial" w:cs="Arial"/>
          <w:sz w:val="20"/>
        </w:rPr>
      </w:pPr>
    </w:p>
    <w:p w14:paraId="37B4B45F" w14:textId="7CC0D13C" w:rsidR="00041869" w:rsidRPr="004A5FD4" w:rsidRDefault="00041869" w:rsidP="00041869">
      <w:pPr>
        <w:tabs>
          <w:tab w:val="left" w:pos="1980"/>
          <w:tab w:val="left" w:pos="2520"/>
          <w:tab w:val="left" w:pos="2880"/>
          <w:tab w:val="right" w:pos="9260"/>
        </w:tabs>
        <w:rPr>
          <w:rFonts w:ascii="Arial" w:hAnsi="Arial" w:cs="Arial"/>
          <w:b/>
          <w:sz w:val="20"/>
        </w:rPr>
      </w:pPr>
      <w:r w:rsidRPr="004A5FD4">
        <w:rPr>
          <w:rFonts w:ascii="Arial" w:hAnsi="Arial" w:cs="Arial"/>
          <w:b/>
          <w:sz w:val="20"/>
        </w:rPr>
        <w:t xml:space="preserve">National Institutes of Health </w:t>
      </w:r>
      <w:r w:rsidR="004A5FD4" w:rsidRPr="004A5FD4">
        <w:rPr>
          <w:rFonts w:ascii="Arial" w:hAnsi="Arial" w:cs="Arial"/>
          <w:b/>
          <w:sz w:val="20"/>
        </w:rPr>
        <w:t>(University of Connecticut GCRC grant)</w:t>
      </w:r>
    </w:p>
    <w:p w14:paraId="2A786453" w14:textId="77777777" w:rsidR="009C7AA5" w:rsidRPr="004A5FD4" w:rsidRDefault="009C7AA5" w:rsidP="009C7AA5">
      <w:pPr>
        <w:tabs>
          <w:tab w:val="left" w:pos="1980"/>
          <w:tab w:val="left" w:pos="2520"/>
          <w:tab w:val="left" w:pos="8460"/>
          <w:tab w:val="right" w:pos="9260"/>
        </w:tabs>
        <w:rPr>
          <w:rFonts w:ascii="Arial" w:hAnsi="Arial" w:cs="Arial"/>
          <w:sz w:val="20"/>
        </w:rPr>
      </w:pPr>
      <w:r w:rsidRPr="004A5FD4">
        <w:rPr>
          <w:rFonts w:ascii="Arial" w:hAnsi="Arial" w:cs="Arial"/>
          <w:sz w:val="20"/>
        </w:rPr>
        <w:t xml:space="preserve">Title: Recurrent Lyme Disease                         </w:t>
      </w:r>
      <w:r w:rsidRPr="004A5FD4">
        <w:rPr>
          <w:rFonts w:ascii="Arial" w:hAnsi="Arial" w:cs="Arial"/>
          <w:sz w:val="20"/>
        </w:rPr>
        <w:tab/>
      </w:r>
    </w:p>
    <w:p w14:paraId="67AD8663" w14:textId="77777777" w:rsidR="009C7AA5" w:rsidRPr="004A5FD4" w:rsidRDefault="009C7AA5" w:rsidP="004A5FD4">
      <w:pPr>
        <w:tabs>
          <w:tab w:val="left" w:pos="1980"/>
          <w:tab w:val="left" w:pos="2520"/>
          <w:tab w:val="left" w:pos="2880"/>
          <w:tab w:val="right" w:pos="9260"/>
        </w:tabs>
        <w:rPr>
          <w:rFonts w:ascii="Arial" w:hAnsi="Arial" w:cs="Arial"/>
          <w:sz w:val="20"/>
        </w:rPr>
      </w:pPr>
      <w:r w:rsidRPr="004A5FD4">
        <w:rPr>
          <w:rFonts w:ascii="Arial" w:hAnsi="Arial" w:cs="Arial"/>
          <w:sz w:val="20"/>
        </w:rPr>
        <w:t>Number: M01RR06192</w:t>
      </w:r>
    </w:p>
    <w:p w14:paraId="070973B0" w14:textId="77777777" w:rsidR="009C7AA5" w:rsidRPr="004A5FD4" w:rsidRDefault="009C7AA5" w:rsidP="009C7AA5">
      <w:pPr>
        <w:tabs>
          <w:tab w:val="left" w:pos="1980"/>
          <w:tab w:val="left" w:pos="2520"/>
          <w:tab w:val="left" w:pos="2880"/>
          <w:tab w:val="right" w:pos="9260"/>
        </w:tabs>
        <w:rPr>
          <w:rFonts w:ascii="Arial" w:hAnsi="Arial" w:cs="Arial"/>
          <w:sz w:val="20"/>
        </w:rPr>
      </w:pPr>
      <w:r w:rsidRPr="004A5FD4">
        <w:rPr>
          <w:rFonts w:ascii="Arial" w:hAnsi="Arial" w:cs="Arial"/>
          <w:sz w:val="20"/>
        </w:rPr>
        <w:t>Krause role: co-investigator</w:t>
      </w:r>
    </w:p>
    <w:p w14:paraId="10A7D3BF" w14:textId="77777777" w:rsidR="009C7AA5" w:rsidRPr="004A5FD4" w:rsidRDefault="009C7AA5" w:rsidP="009C7AA5">
      <w:pPr>
        <w:tabs>
          <w:tab w:val="left" w:pos="1980"/>
          <w:tab w:val="left" w:pos="2520"/>
          <w:tab w:val="left" w:pos="2880"/>
          <w:tab w:val="right" w:pos="9260"/>
        </w:tabs>
        <w:rPr>
          <w:rFonts w:ascii="Arial" w:hAnsi="Arial" w:cs="Arial"/>
          <w:sz w:val="20"/>
        </w:rPr>
      </w:pPr>
      <w:r w:rsidRPr="004A5FD4">
        <w:rPr>
          <w:rFonts w:ascii="Arial" w:hAnsi="Arial" w:cs="Arial"/>
          <w:sz w:val="20"/>
        </w:rPr>
        <w:t>PI: Peter J. Krause, Ste</w:t>
      </w:r>
      <w:r w:rsidR="004A5FD4" w:rsidRPr="004A5FD4">
        <w:rPr>
          <w:rFonts w:ascii="Arial" w:hAnsi="Arial" w:cs="Arial"/>
          <w:sz w:val="20"/>
        </w:rPr>
        <w:t>phan Wikel</w:t>
      </w:r>
    </w:p>
    <w:p w14:paraId="117311B1" w14:textId="77777777" w:rsidR="009C7AA5" w:rsidRPr="004A5FD4" w:rsidRDefault="009C7AA5" w:rsidP="009C7AA5">
      <w:pPr>
        <w:tabs>
          <w:tab w:val="left" w:pos="1980"/>
          <w:tab w:val="left" w:pos="2520"/>
          <w:tab w:val="left" w:pos="2880"/>
          <w:tab w:val="right" w:pos="9260"/>
        </w:tabs>
        <w:rPr>
          <w:rFonts w:ascii="Arial" w:hAnsi="Arial" w:cs="Arial"/>
          <w:sz w:val="20"/>
        </w:rPr>
      </w:pPr>
      <w:r w:rsidRPr="004A5FD4">
        <w:rPr>
          <w:rFonts w:ascii="Arial" w:hAnsi="Arial" w:cs="Arial"/>
          <w:sz w:val="20"/>
        </w:rPr>
        <w:t>Dates: 6/2009-5/2011</w:t>
      </w:r>
    </w:p>
    <w:p w14:paraId="067A7BD6" w14:textId="77777777" w:rsidR="009C7AA5" w:rsidRPr="004A5FD4" w:rsidRDefault="004A5FD4" w:rsidP="009C7AA5">
      <w:pPr>
        <w:tabs>
          <w:tab w:val="left" w:pos="1980"/>
          <w:tab w:val="left" w:pos="2520"/>
          <w:tab w:val="left" w:pos="2880"/>
          <w:tab w:val="right" w:pos="9260"/>
        </w:tabs>
        <w:rPr>
          <w:rFonts w:ascii="Arial" w:hAnsi="Arial" w:cs="Arial"/>
          <w:sz w:val="20"/>
        </w:rPr>
      </w:pPr>
      <w:r w:rsidRPr="004A5FD4">
        <w:rPr>
          <w:rFonts w:ascii="Arial" w:hAnsi="Arial" w:cs="Arial"/>
          <w:sz w:val="20"/>
        </w:rPr>
        <w:t>Total award amount: $250,000</w:t>
      </w:r>
    </w:p>
    <w:p w14:paraId="1F91BB83" w14:textId="77777777" w:rsidR="000A2DA8" w:rsidRDefault="000A2DA8" w:rsidP="004A5FD4">
      <w:pPr>
        <w:tabs>
          <w:tab w:val="left" w:pos="1980"/>
          <w:tab w:val="left" w:pos="2520"/>
          <w:tab w:val="left" w:pos="2880"/>
          <w:tab w:val="right" w:pos="9260"/>
        </w:tabs>
        <w:rPr>
          <w:rFonts w:ascii="Arial" w:hAnsi="Arial" w:cs="Arial"/>
          <w:b/>
          <w:sz w:val="20"/>
        </w:rPr>
      </w:pPr>
    </w:p>
    <w:p w14:paraId="66936565" w14:textId="752B776E" w:rsidR="004A5FD4" w:rsidRPr="004A5FD4" w:rsidRDefault="004A5FD4" w:rsidP="004A5FD4">
      <w:pPr>
        <w:tabs>
          <w:tab w:val="left" w:pos="1980"/>
          <w:tab w:val="left" w:pos="2520"/>
          <w:tab w:val="left" w:pos="2880"/>
          <w:tab w:val="right" w:pos="9260"/>
        </w:tabs>
        <w:rPr>
          <w:rFonts w:ascii="Arial" w:hAnsi="Arial" w:cs="Arial"/>
          <w:b/>
          <w:sz w:val="20"/>
        </w:rPr>
      </w:pPr>
      <w:r w:rsidRPr="004A5FD4">
        <w:rPr>
          <w:rFonts w:ascii="Arial" w:hAnsi="Arial" w:cs="Arial"/>
          <w:b/>
          <w:sz w:val="20"/>
        </w:rPr>
        <w:t>National Institutes of Health (University of Connecticut GCRC grant)</w:t>
      </w:r>
    </w:p>
    <w:p w14:paraId="3FA5BE77" w14:textId="77777777" w:rsidR="009C7AA5" w:rsidRPr="004A5FD4" w:rsidRDefault="004A5FD4" w:rsidP="004A5FD4">
      <w:pPr>
        <w:tabs>
          <w:tab w:val="left" w:pos="1980"/>
          <w:tab w:val="left" w:pos="2520"/>
          <w:tab w:val="left" w:pos="8460"/>
          <w:tab w:val="right" w:pos="9260"/>
        </w:tabs>
        <w:rPr>
          <w:rFonts w:ascii="Arial" w:hAnsi="Arial" w:cs="Arial"/>
          <w:sz w:val="20"/>
        </w:rPr>
      </w:pPr>
      <w:r w:rsidRPr="004A5FD4">
        <w:rPr>
          <w:rFonts w:ascii="Arial" w:hAnsi="Arial" w:cs="Arial"/>
          <w:sz w:val="20"/>
        </w:rPr>
        <w:t xml:space="preserve">Title: </w:t>
      </w:r>
      <w:r w:rsidR="009C7AA5" w:rsidRPr="004A5FD4">
        <w:rPr>
          <w:rFonts w:ascii="Arial" w:hAnsi="Arial" w:cs="Arial"/>
          <w:sz w:val="20"/>
        </w:rPr>
        <w:t xml:space="preserve">Emerging Health Burden of Human Babesiosis                         </w:t>
      </w:r>
      <w:r w:rsidR="009C7AA5" w:rsidRPr="004A5FD4">
        <w:rPr>
          <w:rFonts w:ascii="Arial" w:hAnsi="Arial" w:cs="Arial"/>
          <w:sz w:val="20"/>
        </w:rPr>
        <w:tab/>
        <w:t xml:space="preserve"> </w:t>
      </w:r>
    </w:p>
    <w:p w14:paraId="5488AED9" w14:textId="6581BE3D" w:rsidR="009C7AA5" w:rsidRPr="004A5FD4" w:rsidRDefault="004A5FD4" w:rsidP="009C7AA5">
      <w:pPr>
        <w:jc w:val="both"/>
        <w:rPr>
          <w:rFonts w:ascii="Arial" w:hAnsi="Arial" w:cs="Arial"/>
          <w:sz w:val="20"/>
        </w:rPr>
      </w:pPr>
      <w:r w:rsidRPr="004A5FD4">
        <w:rPr>
          <w:rFonts w:ascii="Arial" w:hAnsi="Arial" w:cs="Arial"/>
          <w:sz w:val="20"/>
        </w:rPr>
        <w:t xml:space="preserve">Number: </w:t>
      </w:r>
      <w:r w:rsidR="009C7AA5" w:rsidRPr="004A5FD4">
        <w:rPr>
          <w:rFonts w:ascii="Arial" w:hAnsi="Arial" w:cs="Arial"/>
          <w:sz w:val="20"/>
        </w:rPr>
        <w:t>M01RR0</w:t>
      </w:r>
      <w:r w:rsidR="00A77263">
        <w:rPr>
          <w:rFonts w:ascii="Arial" w:hAnsi="Arial" w:cs="Arial"/>
          <w:sz w:val="20"/>
        </w:rPr>
        <w:t>0</w:t>
      </w:r>
      <w:r w:rsidR="009C7AA5" w:rsidRPr="004A5FD4">
        <w:rPr>
          <w:rFonts w:ascii="Arial" w:hAnsi="Arial" w:cs="Arial"/>
          <w:sz w:val="20"/>
        </w:rPr>
        <w:t>6192</w:t>
      </w:r>
    </w:p>
    <w:p w14:paraId="1AA8AFF3" w14:textId="77777777" w:rsidR="004A5FD4" w:rsidRPr="004A5FD4" w:rsidRDefault="004A5FD4" w:rsidP="004A5FD4">
      <w:pPr>
        <w:tabs>
          <w:tab w:val="left" w:pos="1980"/>
          <w:tab w:val="left" w:pos="2520"/>
          <w:tab w:val="left" w:pos="2880"/>
          <w:tab w:val="right" w:pos="9260"/>
        </w:tabs>
        <w:rPr>
          <w:rFonts w:ascii="Arial" w:hAnsi="Arial" w:cs="Arial"/>
          <w:sz w:val="20"/>
        </w:rPr>
      </w:pPr>
      <w:r w:rsidRPr="004A5FD4">
        <w:rPr>
          <w:rFonts w:ascii="Arial" w:hAnsi="Arial" w:cs="Arial"/>
          <w:sz w:val="20"/>
        </w:rPr>
        <w:t>Krause role: co-</w:t>
      </w:r>
      <w:r>
        <w:rPr>
          <w:rFonts w:ascii="Arial" w:hAnsi="Arial" w:cs="Arial"/>
          <w:sz w:val="20"/>
        </w:rPr>
        <w:t xml:space="preserve">principle </w:t>
      </w:r>
      <w:r w:rsidRPr="004A5FD4">
        <w:rPr>
          <w:rFonts w:ascii="Arial" w:hAnsi="Arial" w:cs="Arial"/>
          <w:sz w:val="20"/>
        </w:rPr>
        <w:t>investigator</w:t>
      </w:r>
    </w:p>
    <w:p w14:paraId="5472AD15" w14:textId="77777777" w:rsidR="004A5FD4" w:rsidRPr="004A5FD4" w:rsidRDefault="004A5FD4" w:rsidP="004A5FD4">
      <w:pPr>
        <w:tabs>
          <w:tab w:val="left" w:pos="1980"/>
          <w:tab w:val="left" w:pos="2520"/>
          <w:tab w:val="left" w:pos="2880"/>
          <w:tab w:val="right" w:pos="9260"/>
        </w:tabs>
        <w:rPr>
          <w:rFonts w:ascii="Arial" w:hAnsi="Arial" w:cs="Arial"/>
          <w:sz w:val="20"/>
        </w:rPr>
      </w:pPr>
      <w:r w:rsidRPr="004A5FD4">
        <w:rPr>
          <w:rFonts w:ascii="Arial" w:hAnsi="Arial" w:cs="Arial"/>
          <w:sz w:val="20"/>
        </w:rPr>
        <w:t>PI: Peter J. Krause, Stephan Wikel</w:t>
      </w:r>
    </w:p>
    <w:p w14:paraId="4E66D41F" w14:textId="77777777" w:rsidR="004A5FD4" w:rsidRPr="004A5FD4" w:rsidRDefault="004A5FD4" w:rsidP="004A5FD4">
      <w:pPr>
        <w:tabs>
          <w:tab w:val="left" w:pos="1980"/>
          <w:tab w:val="left" w:pos="2520"/>
          <w:tab w:val="left" w:pos="2880"/>
          <w:tab w:val="right" w:pos="9260"/>
        </w:tabs>
        <w:rPr>
          <w:rFonts w:ascii="Arial" w:hAnsi="Arial" w:cs="Arial"/>
          <w:sz w:val="20"/>
        </w:rPr>
      </w:pPr>
      <w:r w:rsidRPr="004A5FD4">
        <w:rPr>
          <w:rFonts w:ascii="Arial" w:hAnsi="Arial" w:cs="Arial"/>
          <w:sz w:val="20"/>
        </w:rPr>
        <w:t>Dates: 6/2003-5/2009</w:t>
      </w:r>
    </w:p>
    <w:p w14:paraId="59E48CC4" w14:textId="77777777" w:rsidR="004A5FD4" w:rsidRPr="004A5FD4" w:rsidRDefault="004A5FD4" w:rsidP="004A5FD4">
      <w:pPr>
        <w:tabs>
          <w:tab w:val="left" w:pos="1980"/>
          <w:tab w:val="left" w:pos="2520"/>
          <w:tab w:val="left" w:pos="2880"/>
          <w:tab w:val="right" w:pos="9260"/>
        </w:tabs>
        <w:rPr>
          <w:rFonts w:ascii="Arial" w:hAnsi="Arial" w:cs="Arial"/>
          <w:sz w:val="20"/>
        </w:rPr>
      </w:pPr>
      <w:r w:rsidRPr="004A5FD4">
        <w:rPr>
          <w:rFonts w:ascii="Arial" w:hAnsi="Arial" w:cs="Arial"/>
          <w:sz w:val="20"/>
        </w:rPr>
        <w:t>Total award amount: $250,000</w:t>
      </w:r>
    </w:p>
    <w:p w14:paraId="2FF91D6F" w14:textId="77777777" w:rsidR="00925908" w:rsidRDefault="00925908" w:rsidP="004A5FD4">
      <w:pPr>
        <w:tabs>
          <w:tab w:val="left" w:pos="1980"/>
          <w:tab w:val="left" w:pos="2520"/>
          <w:tab w:val="left" w:pos="2880"/>
          <w:tab w:val="right" w:pos="9260"/>
        </w:tabs>
        <w:rPr>
          <w:rFonts w:ascii="Arial" w:hAnsi="Arial" w:cs="Arial"/>
          <w:b/>
          <w:sz w:val="20"/>
        </w:rPr>
      </w:pPr>
    </w:p>
    <w:p w14:paraId="02EB0A30" w14:textId="5D845314" w:rsidR="004A5FD4" w:rsidRPr="00755CEC" w:rsidRDefault="004A5FD4" w:rsidP="004A5FD4">
      <w:pPr>
        <w:tabs>
          <w:tab w:val="left" w:pos="1980"/>
          <w:tab w:val="left" w:pos="2520"/>
          <w:tab w:val="left" w:pos="2880"/>
          <w:tab w:val="right" w:pos="9260"/>
        </w:tabs>
        <w:rPr>
          <w:rFonts w:ascii="Arial" w:hAnsi="Arial" w:cs="Arial"/>
          <w:b/>
          <w:sz w:val="20"/>
        </w:rPr>
      </w:pPr>
      <w:r w:rsidRPr="00755CEC">
        <w:rPr>
          <w:rFonts w:ascii="Arial" w:hAnsi="Arial" w:cs="Arial"/>
          <w:b/>
          <w:sz w:val="20"/>
        </w:rPr>
        <w:t>National Institutes of Health (University of Connecticut GCRC grant)</w:t>
      </w:r>
    </w:p>
    <w:p w14:paraId="0DF28545" w14:textId="77777777" w:rsidR="004A5FD4" w:rsidRPr="00755CEC" w:rsidRDefault="004A5FD4" w:rsidP="004A5FD4">
      <w:pPr>
        <w:tabs>
          <w:tab w:val="left" w:pos="1980"/>
          <w:tab w:val="left" w:pos="2520"/>
          <w:tab w:val="left" w:pos="8460"/>
          <w:tab w:val="right" w:pos="9260"/>
        </w:tabs>
        <w:rPr>
          <w:rFonts w:ascii="Arial" w:hAnsi="Arial" w:cs="Arial"/>
          <w:sz w:val="20"/>
        </w:rPr>
      </w:pPr>
      <w:r w:rsidRPr="00755CEC">
        <w:rPr>
          <w:rFonts w:ascii="Arial" w:hAnsi="Arial" w:cs="Arial"/>
          <w:sz w:val="20"/>
        </w:rPr>
        <w:t xml:space="preserve">Title: </w:t>
      </w:r>
      <w:r>
        <w:rPr>
          <w:rFonts w:ascii="Arial" w:hAnsi="Arial" w:cs="Arial"/>
          <w:sz w:val="20"/>
        </w:rPr>
        <w:t xml:space="preserve">Health Burden of Coinfecting Deer-Associated Zoonotic CNS Disease                         </w:t>
      </w:r>
      <w:r w:rsidRPr="00755CEC">
        <w:rPr>
          <w:rFonts w:ascii="Arial" w:hAnsi="Arial" w:cs="Arial"/>
          <w:sz w:val="20"/>
        </w:rPr>
        <w:tab/>
        <w:t xml:space="preserve"> </w:t>
      </w:r>
    </w:p>
    <w:p w14:paraId="2BEF5387" w14:textId="77777777" w:rsidR="004A5FD4" w:rsidRPr="00755CEC" w:rsidRDefault="004A5FD4" w:rsidP="004A5FD4">
      <w:pPr>
        <w:jc w:val="both"/>
        <w:rPr>
          <w:rFonts w:ascii="Arial" w:hAnsi="Arial" w:cs="Arial"/>
          <w:sz w:val="20"/>
        </w:rPr>
      </w:pPr>
      <w:r w:rsidRPr="004A5FD4">
        <w:rPr>
          <w:rFonts w:ascii="Arial" w:hAnsi="Arial" w:cs="Arial"/>
          <w:sz w:val="20"/>
        </w:rPr>
        <w:t xml:space="preserve">Number: </w:t>
      </w:r>
      <w:r>
        <w:rPr>
          <w:rFonts w:ascii="Arial" w:hAnsi="Arial" w:cs="Arial"/>
          <w:sz w:val="22"/>
          <w:szCs w:val="22"/>
        </w:rPr>
        <w:t>M01RR06192</w:t>
      </w:r>
    </w:p>
    <w:p w14:paraId="17643A03" w14:textId="77777777" w:rsidR="004A5FD4" w:rsidRPr="004A5FD4" w:rsidRDefault="004A5FD4" w:rsidP="004A5FD4">
      <w:pPr>
        <w:tabs>
          <w:tab w:val="left" w:pos="1980"/>
          <w:tab w:val="left" w:pos="2520"/>
          <w:tab w:val="left" w:pos="2880"/>
          <w:tab w:val="right" w:pos="9260"/>
        </w:tabs>
        <w:rPr>
          <w:rFonts w:ascii="Arial" w:hAnsi="Arial" w:cs="Arial"/>
          <w:sz w:val="20"/>
        </w:rPr>
      </w:pPr>
      <w:r>
        <w:rPr>
          <w:rFonts w:ascii="Arial" w:hAnsi="Arial" w:cs="Arial"/>
          <w:sz w:val="20"/>
        </w:rPr>
        <w:t xml:space="preserve">Krause role: Principle </w:t>
      </w:r>
      <w:r w:rsidRPr="004A5FD4">
        <w:rPr>
          <w:rFonts w:ascii="Arial" w:hAnsi="Arial" w:cs="Arial"/>
          <w:sz w:val="20"/>
        </w:rPr>
        <w:t>investigator</w:t>
      </w:r>
    </w:p>
    <w:p w14:paraId="7B124201" w14:textId="77777777" w:rsidR="004A5FD4" w:rsidRPr="00755CEC" w:rsidRDefault="004A5FD4" w:rsidP="004A5FD4">
      <w:pPr>
        <w:tabs>
          <w:tab w:val="left" w:pos="1980"/>
          <w:tab w:val="left" w:pos="2520"/>
          <w:tab w:val="left" w:pos="2880"/>
          <w:tab w:val="right" w:pos="9260"/>
        </w:tabs>
        <w:rPr>
          <w:rFonts w:ascii="Arial" w:hAnsi="Arial" w:cs="Arial"/>
          <w:sz w:val="20"/>
        </w:rPr>
      </w:pPr>
      <w:r w:rsidRPr="00755CEC">
        <w:rPr>
          <w:rFonts w:ascii="Arial" w:hAnsi="Arial" w:cs="Arial"/>
          <w:sz w:val="20"/>
        </w:rPr>
        <w:t>PI: Peter J. Krause</w:t>
      </w:r>
    </w:p>
    <w:p w14:paraId="067B140E" w14:textId="77777777" w:rsidR="004A5FD4" w:rsidRPr="00755CEC" w:rsidRDefault="004A5FD4" w:rsidP="004A5FD4">
      <w:pPr>
        <w:tabs>
          <w:tab w:val="left" w:pos="1980"/>
          <w:tab w:val="left" w:pos="2520"/>
          <w:tab w:val="left" w:pos="2880"/>
          <w:tab w:val="right" w:pos="9260"/>
        </w:tabs>
        <w:rPr>
          <w:rFonts w:ascii="Arial" w:hAnsi="Arial" w:cs="Arial"/>
          <w:sz w:val="20"/>
        </w:rPr>
      </w:pPr>
      <w:r w:rsidRPr="00755CEC">
        <w:rPr>
          <w:rFonts w:ascii="Arial" w:hAnsi="Arial" w:cs="Arial"/>
          <w:sz w:val="20"/>
        </w:rPr>
        <w:t>Dates: 6/</w:t>
      </w:r>
      <w:r>
        <w:rPr>
          <w:rFonts w:ascii="Arial" w:hAnsi="Arial" w:cs="Arial"/>
          <w:sz w:val="20"/>
        </w:rPr>
        <w:t>1998</w:t>
      </w:r>
      <w:r w:rsidRPr="00755CEC">
        <w:rPr>
          <w:rFonts w:ascii="Arial" w:hAnsi="Arial" w:cs="Arial"/>
          <w:sz w:val="20"/>
        </w:rPr>
        <w:t>-5/200</w:t>
      </w:r>
      <w:r>
        <w:rPr>
          <w:rFonts w:ascii="Arial" w:hAnsi="Arial" w:cs="Arial"/>
          <w:sz w:val="20"/>
        </w:rPr>
        <w:t>3</w:t>
      </w:r>
    </w:p>
    <w:p w14:paraId="3ABD21F2" w14:textId="77777777" w:rsidR="004A5FD4" w:rsidRPr="00755CEC" w:rsidRDefault="004A5FD4" w:rsidP="004A5FD4">
      <w:pPr>
        <w:tabs>
          <w:tab w:val="left" w:pos="1980"/>
          <w:tab w:val="left" w:pos="2520"/>
          <w:tab w:val="left" w:pos="2880"/>
          <w:tab w:val="right" w:pos="9260"/>
        </w:tabs>
        <w:rPr>
          <w:rFonts w:ascii="Arial" w:hAnsi="Arial" w:cs="Arial"/>
          <w:sz w:val="20"/>
        </w:rPr>
      </w:pPr>
      <w:r w:rsidRPr="00755CEC">
        <w:rPr>
          <w:rFonts w:ascii="Arial" w:hAnsi="Arial" w:cs="Arial"/>
          <w:sz w:val="20"/>
        </w:rPr>
        <w:t>Total award amount: $250,000</w:t>
      </w:r>
    </w:p>
    <w:p w14:paraId="04CC17FC" w14:textId="77777777" w:rsidR="00F408BA" w:rsidRDefault="00F408BA" w:rsidP="004A5FD4">
      <w:pPr>
        <w:tabs>
          <w:tab w:val="left" w:pos="1980"/>
          <w:tab w:val="left" w:pos="2520"/>
          <w:tab w:val="left" w:pos="2880"/>
          <w:tab w:val="right" w:pos="9260"/>
        </w:tabs>
        <w:rPr>
          <w:rFonts w:ascii="Arial" w:hAnsi="Arial" w:cs="Arial"/>
          <w:b/>
          <w:sz w:val="20"/>
        </w:rPr>
      </w:pPr>
    </w:p>
    <w:p w14:paraId="24C0D492" w14:textId="4A56168B" w:rsidR="004A5FD4" w:rsidRDefault="004A5FD4" w:rsidP="004A5FD4">
      <w:pPr>
        <w:tabs>
          <w:tab w:val="left" w:pos="1980"/>
          <w:tab w:val="left" w:pos="2520"/>
          <w:tab w:val="left" w:pos="2880"/>
          <w:tab w:val="right" w:pos="9260"/>
        </w:tabs>
        <w:rPr>
          <w:rFonts w:ascii="Arial" w:hAnsi="Arial" w:cs="Arial"/>
          <w:b/>
          <w:sz w:val="20"/>
        </w:rPr>
      </w:pPr>
      <w:r w:rsidRPr="00755CEC">
        <w:rPr>
          <w:rFonts w:ascii="Arial" w:hAnsi="Arial" w:cs="Arial"/>
          <w:b/>
          <w:sz w:val="20"/>
        </w:rPr>
        <w:t>National Institutes of Health (NIA</w:t>
      </w:r>
      <w:r>
        <w:rPr>
          <w:rFonts w:ascii="Arial" w:hAnsi="Arial" w:cs="Arial"/>
          <w:b/>
          <w:sz w:val="20"/>
        </w:rPr>
        <w:t>ID)</w:t>
      </w:r>
    </w:p>
    <w:p w14:paraId="14A7BD75" w14:textId="77777777" w:rsidR="004A5FD4" w:rsidRDefault="004A5FD4" w:rsidP="004A5FD4">
      <w:pPr>
        <w:tabs>
          <w:tab w:val="left" w:pos="1980"/>
          <w:tab w:val="left" w:pos="2520"/>
          <w:tab w:val="left" w:pos="8460"/>
          <w:tab w:val="right" w:pos="9260"/>
        </w:tabs>
        <w:ind w:left="540" w:hanging="540"/>
        <w:rPr>
          <w:rFonts w:ascii="Arial" w:hAnsi="Arial" w:cs="Arial"/>
          <w:sz w:val="20"/>
        </w:rPr>
      </w:pPr>
      <w:r>
        <w:rPr>
          <w:rFonts w:ascii="Arial" w:hAnsi="Arial" w:cs="Arial"/>
          <w:sz w:val="20"/>
        </w:rPr>
        <w:t xml:space="preserve">Title: Health Burden of Coinfecting Deer-Associated Zoonoses                                          </w:t>
      </w:r>
      <w:r>
        <w:rPr>
          <w:rFonts w:ascii="Arial" w:hAnsi="Arial" w:cs="Arial"/>
          <w:sz w:val="20"/>
        </w:rPr>
        <w:tab/>
      </w:r>
    </w:p>
    <w:p w14:paraId="021BF1DF" w14:textId="3D0789D9" w:rsidR="004A5FD4" w:rsidRPr="00755CEC" w:rsidRDefault="004A5FD4" w:rsidP="004A5FD4">
      <w:pPr>
        <w:jc w:val="both"/>
        <w:rPr>
          <w:rFonts w:ascii="Arial" w:hAnsi="Arial" w:cs="Arial"/>
          <w:sz w:val="20"/>
        </w:rPr>
      </w:pPr>
      <w:r w:rsidRPr="004A5FD4">
        <w:rPr>
          <w:rFonts w:ascii="Arial" w:hAnsi="Arial" w:cs="Arial"/>
          <w:sz w:val="20"/>
        </w:rPr>
        <w:t xml:space="preserve">Number: </w:t>
      </w:r>
      <w:r w:rsidR="00956AD1" w:rsidRPr="00956AD1">
        <w:rPr>
          <w:rFonts w:ascii="Arial" w:hAnsi="Arial" w:cs="Arial"/>
          <w:sz w:val="20"/>
          <w:szCs w:val="20"/>
        </w:rPr>
        <w:t>R01 AI-42402</w:t>
      </w:r>
    </w:p>
    <w:p w14:paraId="051AAC9E" w14:textId="77777777" w:rsidR="004A5FD4" w:rsidRPr="004A5FD4" w:rsidRDefault="004A5FD4" w:rsidP="004A5FD4">
      <w:pPr>
        <w:tabs>
          <w:tab w:val="left" w:pos="1980"/>
          <w:tab w:val="left" w:pos="2520"/>
          <w:tab w:val="left" w:pos="2880"/>
          <w:tab w:val="right" w:pos="9260"/>
        </w:tabs>
        <w:rPr>
          <w:rFonts w:ascii="Arial" w:hAnsi="Arial" w:cs="Arial"/>
          <w:sz w:val="20"/>
        </w:rPr>
      </w:pPr>
      <w:r>
        <w:rPr>
          <w:rFonts w:ascii="Arial" w:hAnsi="Arial" w:cs="Arial"/>
          <w:sz w:val="20"/>
        </w:rPr>
        <w:t xml:space="preserve">Krause role: Principle </w:t>
      </w:r>
      <w:r w:rsidRPr="004A5FD4">
        <w:rPr>
          <w:rFonts w:ascii="Arial" w:hAnsi="Arial" w:cs="Arial"/>
          <w:sz w:val="20"/>
        </w:rPr>
        <w:t>investigator</w:t>
      </w:r>
    </w:p>
    <w:p w14:paraId="6B5CCA24" w14:textId="77777777" w:rsidR="004A5FD4" w:rsidRPr="00755CEC" w:rsidRDefault="004A5FD4" w:rsidP="004A5FD4">
      <w:pPr>
        <w:tabs>
          <w:tab w:val="left" w:pos="1980"/>
          <w:tab w:val="left" w:pos="2520"/>
          <w:tab w:val="left" w:pos="2880"/>
          <w:tab w:val="right" w:pos="9260"/>
        </w:tabs>
        <w:rPr>
          <w:rFonts w:ascii="Arial" w:hAnsi="Arial" w:cs="Arial"/>
          <w:sz w:val="20"/>
        </w:rPr>
      </w:pPr>
      <w:r w:rsidRPr="00755CEC">
        <w:rPr>
          <w:rFonts w:ascii="Arial" w:hAnsi="Arial" w:cs="Arial"/>
          <w:sz w:val="20"/>
        </w:rPr>
        <w:t>PI: Peter J. Krause</w:t>
      </w:r>
    </w:p>
    <w:p w14:paraId="61C3C65F" w14:textId="77777777" w:rsidR="004A5FD4" w:rsidRPr="00755CEC" w:rsidRDefault="004A5FD4" w:rsidP="004A5FD4">
      <w:pPr>
        <w:tabs>
          <w:tab w:val="left" w:pos="1980"/>
          <w:tab w:val="left" w:pos="2520"/>
          <w:tab w:val="left" w:pos="2880"/>
          <w:tab w:val="right" w:pos="9260"/>
        </w:tabs>
        <w:rPr>
          <w:rFonts w:ascii="Arial" w:hAnsi="Arial" w:cs="Arial"/>
          <w:sz w:val="20"/>
        </w:rPr>
      </w:pPr>
      <w:r w:rsidRPr="00755CEC">
        <w:rPr>
          <w:rFonts w:ascii="Arial" w:hAnsi="Arial" w:cs="Arial"/>
          <w:sz w:val="20"/>
        </w:rPr>
        <w:t>Dates: 6/</w:t>
      </w:r>
      <w:r>
        <w:rPr>
          <w:rFonts w:ascii="Arial" w:hAnsi="Arial" w:cs="Arial"/>
          <w:sz w:val="20"/>
        </w:rPr>
        <w:t>1997</w:t>
      </w:r>
      <w:r w:rsidRPr="00755CEC">
        <w:rPr>
          <w:rFonts w:ascii="Arial" w:hAnsi="Arial" w:cs="Arial"/>
          <w:sz w:val="20"/>
        </w:rPr>
        <w:t>-5/200</w:t>
      </w:r>
      <w:r>
        <w:rPr>
          <w:rFonts w:ascii="Arial" w:hAnsi="Arial" w:cs="Arial"/>
          <w:sz w:val="20"/>
        </w:rPr>
        <w:t>2</w:t>
      </w:r>
    </w:p>
    <w:p w14:paraId="2E9E0C72" w14:textId="77777777" w:rsidR="004A5FD4" w:rsidRDefault="004A5FD4" w:rsidP="004A5FD4">
      <w:pPr>
        <w:tabs>
          <w:tab w:val="left" w:pos="1980"/>
          <w:tab w:val="left" w:pos="2520"/>
          <w:tab w:val="left" w:pos="8460"/>
          <w:tab w:val="right" w:pos="9260"/>
        </w:tabs>
        <w:ind w:left="540" w:hanging="540"/>
        <w:rPr>
          <w:rFonts w:ascii="Arial" w:hAnsi="Arial" w:cs="Arial"/>
          <w:sz w:val="20"/>
        </w:rPr>
      </w:pPr>
      <w:r w:rsidRPr="00755CEC">
        <w:rPr>
          <w:rFonts w:ascii="Arial" w:hAnsi="Arial" w:cs="Arial"/>
          <w:sz w:val="20"/>
        </w:rPr>
        <w:t>Total award amount: $</w:t>
      </w:r>
      <w:r>
        <w:rPr>
          <w:rFonts w:ascii="Arial" w:hAnsi="Arial" w:cs="Arial"/>
          <w:sz w:val="20"/>
        </w:rPr>
        <w:t>2,208,263</w:t>
      </w:r>
    </w:p>
    <w:p w14:paraId="391D10B9" w14:textId="77777777" w:rsidR="00726E28" w:rsidRDefault="00726E28" w:rsidP="00DB061A">
      <w:pPr>
        <w:tabs>
          <w:tab w:val="left" w:pos="1980"/>
          <w:tab w:val="left" w:pos="2520"/>
          <w:tab w:val="left" w:pos="2880"/>
          <w:tab w:val="right" w:pos="9260"/>
        </w:tabs>
        <w:rPr>
          <w:rFonts w:ascii="Arial" w:hAnsi="Arial" w:cs="Arial"/>
          <w:b/>
          <w:sz w:val="20"/>
        </w:rPr>
      </w:pPr>
    </w:p>
    <w:p w14:paraId="2B17697E" w14:textId="77777777" w:rsidR="00DB061A" w:rsidRDefault="00DB061A" w:rsidP="00DB061A">
      <w:pPr>
        <w:tabs>
          <w:tab w:val="left" w:pos="1980"/>
          <w:tab w:val="left" w:pos="2520"/>
          <w:tab w:val="left" w:pos="2880"/>
          <w:tab w:val="right" w:pos="9260"/>
        </w:tabs>
        <w:rPr>
          <w:rFonts w:ascii="Arial" w:hAnsi="Arial" w:cs="Arial"/>
          <w:b/>
          <w:sz w:val="20"/>
        </w:rPr>
      </w:pPr>
      <w:r w:rsidRPr="00755CEC">
        <w:rPr>
          <w:rFonts w:ascii="Arial" w:hAnsi="Arial" w:cs="Arial"/>
          <w:b/>
          <w:sz w:val="20"/>
        </w:rPr>
        <w:t>National Institutes of Health (NIA</w:t>
      </w:r>
      <w:r>
        <w:rPr>
          <w:rFonts w:ascii="Arial" w:hAnsi="Arial" w:cs="Arial"/>
          <w:b/>
          <w:sz w:val="20"/>
        </w:rPr>
        <w:t>ID)</w:t>
      </w:r>
    </w:p>
    <w:p w14:paraId="3C36C9E9" w14:textId="77777777" w:rsidR="004A5FD4" w:rsidRDefault="00DB061A" w:rsidP="00DB061A">
      <w:pPr>
        <w:tabs>
          <w:tab w:val="left" w:pos="1980"/>
          <w:tab w:val="left" w:pos="2520"/>
          <w:tab w:val="left" w:pos="8460"/>
          <w:tab w:val="right" w:pos="9260"/>
        </w:tabs>
        <w:ind w:left="540" w:hanging="540"/>
        <w:rPr>
          <w:rFonts w:ascii="Arial" w:hAnsi="Arial" w:cs="Arial"/>
          <w:sz w:val="20"/>
        </w:rPr>
      </w:pPr>
      <w:r>
        <w:rPr>
          <w:rFonts w:ascii="Arial" w:hAnsi="Arial" w:cs="Arial"/>
          <w:sz w:val="20"/>
        </w:rPr>
        <w:t xml:space="preserve">Title: </w:t>
      </w:r>
      <w:r w:rsidR="004A5FD4">
        <w:rPr>
          <w:rFonts w:ascii="Arial" w:hAnsi="Arial" w:cs="Arial"/>
          <w:sz w:val="20"/>
        </w:rPr>
        <w:t xml:space="preserve">Investigation of the Natural History of Babesiosis                                                          </w:t>
      </w:r>
      <w:r w:rsidR="004A5FD4">
        <w:rPr>
          <w:rFonts w:ascii="Arial" w:hAnsi="Arial" w:cs="Arial"/>
          <w:sz w:val="20"/>
        </w:rPr>
        <w:tab/>
        <w:t xml:space="preserve"> </w:t>
      </w:r>
    </w:p>
    <w:p w14:paraId="1CECBFE5" w14:textId="77777777" w:rsidR="00DB061A" w:rsidRDefault="00DB061A" w:rsidP="004A5FD4">
      <w:pPr>
        <w:tabs>
          <w:tab w:val="left" w:pos="1980"/>
          <w:tab w:val="left" w:pos="2520"/>
          <w:tab w:val="left" w:pos="2880"/>
          <w:tab w:val="right" w:pos="9260"/>
        </w:tabs>
        <w:ind w:left="540" w:hanging="540"/>
        <w:rPr>
          <w:rFonts w:ascii="Arial" w:hAnsi="Arial" w:cs="Arial"/>
          <w:sz w:val="20"/>
        </w:rPr>
      </w:pPr>
      <w:r>
        <w:rPr>
          <w:rFonts w:ascii="Arial" w:hAnsi="Arial" w:cs="Arial"/>
          <w:sz w:val="20"/>
        </w:rPr>
        <w:t>Number:</w:t>
      </w:r>
    </w:p>
    <w:p w14:paraId="418A7C46" w14:textId="77777777" w:rsidR="00DB061A" w:rsidRDefault="00DB061A" w:rsidP="004A5FD4">
      <w:pPr>
        <w:tabs>
          <w:tab w:val="left" w:pos="1980"/>
          <w:tab w:val="left" w:pos="2520"/>
          <w:tab w:val="left" w:pos="2880"/>
          <w:tab w:val="right" w:pos="9260"/>
        </w:tabs>
        <w:ind w:left="540" w:hanging="540"/>
        <w:rPr>
          <w:rFonts w:ascii="Arial" w:hAnsi="Arial" w:cs="Arial"/>
          <w:sz w:val="20"/>
        </w:rPr>
      </w:pPr>
      <w:r>
        <w:rPr>
          <w:rFonts w:ascii="Arial" w:hAnsi="Arial" w:cs="Arial"/>
          <w:sz w:val="20"/>
        </w:rPr>
        <w:t>Krause role: Co-investigator</w:t>
      </w:r>
    </w:p>
    <w:p w14:paraId="78CE593A" w14:textId="77777777" w:rsidR="00DB061A" w:rsidRDefault="00DB061A" w:rsidP="004A5FD4">
      <w:pPr>
        <w:tabs>
          <w:tab w:val="left" w:pos="1980"/>
          <w:tab w:val="left" w:pos="2520"/>
          <w:tab w:val="left" w:pos="2880"/>
          <w:tab w:val="right" w:pos="9260"/>
        </w:tabs>
        <w:ind w:left="540" w:hanging="540"/>
        <w:rPr>
          <w:rFonts w:ascii="Arial" w:hAnsi="Arial" w:cs="Arial"/>
          <w:sz w:val="20"/>
        </w:rPr>
      </w:pPr>
      <w:r>
        <w:rPr>
          <w:rFonts w:ascii="Arial" w:hAnsi="Arial" w:cs="Arial"/>
          <w:sz w:val="20"/>
        </w:rPr>
        <w:t xml:space="preserve">PI: </w:t>
      </w:r>
      <w:r w:rsidR="004A5FD4">
        <w:rPr>
          <w:rFonts w:ascii="Arial" w:hAnsi="Arial" w:cs="Arial"/>
          <w:sz w:val="20"/>
        </w:rPr>
        <w:t>David Persing</w:t>
      </w:r>
    </w:p>
    <w:p w14:paraId="1F41F112" w14:textId="77777777" w:rsidR="00DB061A" w:rsidRPr="00755CEC" w:rsidRDefault="00DB061A" w:rsidP="00DB061A">
      <w:pPr>
        <w:tabs>
          <w:tab w:val="left" w:pos="1980"/>
          <w:tab w:val="left" w:pos="2520"/>
          <w:tab w:val="left" w:pos="2880"/>
          <w:tab w:val="right" w:pos="9260"/>
        </w:tabs>
        <w:rPr>
          <w:rFonts w:ascii="Arial" w:hAnsi="Arial" w:cs="Arial"/>
          <w:sz w:val="20"/>
        </w:rPr>
      </w:pPr>
      <w:r w:rsidRPr="00755CEC">
        <w:rPr>
          <w:rFonts w:ascii="Arial" w:hAnsi="Arial" w:cs="Arial"/>
          <w:sz w:val="20"/>
        </w:rPr>
        <w:t>Dates: 6/</w:t>
      </w:r>
      <w:r>
        <w:rPr>
          <w:rFonts w:ascii="Arial" w:hAnsi="Arial" w:cs="Arial"/>
          <w:sz w:val="20"/>
        </w:rPr>
        <w:t>1997</w:t>
      </w:r>
      <w:r w:rsidRPr="00755CEC">
        <w:rPr>
          <w:rFonts w:ascii="Arial" w:hAnsi="Arial" w:cs="Arial"/>
          <w:sz w:val="20"/>
        </w:rPr>
        <w:t>-5/200</w:t>
      </w:r>
      <w:r>
        <w:rPr>
          <w:rFonts w:ascii="Arial" w:hAnsi="Arial" w:cs="Arial"/>
          <w:sz w:val="20"/>
        </w:rPr>
        <w:t>2</w:t>
      </w:r>
    </w:p>
    <w:p w14:paraId="3FCA01B3" w14:textId="77777777" w:rsidR="004A5FD4" w:rsidRDefault="00DB061A" w:rsidP="00EA60E4">
      <w:pPr>
        <w:tabs>
          <w:tab w:val="left" w:pos="1980"/>
          <w:tab w:val="left" w:pos="2520"/>
          <w:tab w:val="left" w:pos="8460"/>
          <w:tab w:val="right" w:pos="9260"/>
        </w:tabs>
        <w:ind w:left="540" w:hanging="540"/>
        <w:rPr>
          <w:rFonts w:ascii="Arial" w:hAnsi="Arial" w:cs="Arial"/>
          <w:sz w:val="20"/>
        </w:rPr>
      </w:pPr>
      <w:r w:rsidRPr="00755CEC">
        <w:rPr>
          <w:rFonts w:ascii="Arial" w:hAnsi="Arial" w:cs="Arial"/>
          <w:sz w:val="20"/>
        </w:rPr>
        <w:lastRenderedPageBreak/>
        <w:t>Total award amount: $</w:t>
      </w:r>
      <w:r>
        <w:rPr>
          <w:rFonts w:ascii="Arial" w:hAnsi="Arial" w:cs="Arial"/>
          <w:sz w:val="20"/>
        </w:rPr>
        <w:t>101,452</w:t>
      </w:r>
    </w:p>
    <w:p w14:paraId="43B018C7" w14:textId="77777777" w:rsidR="004A5FD4" w:rsidRDefault="004A5FD4" w:rsidP="00041869">
      <w:pPr>
        <w:tabs>
          <w:tab w:val="left" w:pos="1980"/>
          <w:tab w:val="left" w:pos="2520"/>
          <w:tab w:val="left" w:pos="2880"/>
          <w:tab w:val="right" w:pos="9260"/>
        </w:tabs>
        <w:rPr>
          <w:rFonts w:ascii="Arial" w:hAnsi="Arial" w:cs="Arial"/>
          <w:sz w:val="20"/>
        </w:rPr>
      </w:pPr>
    </w:p>
    <w:p w14:paraId="55B36195" w14:textId="77777777" w:rsidR="00DB061A" w:rsidRDefault="00DB061A" w:rsidP="00DB061A">
      <w:pPr>
        <w:tabs>
          <w:tab w:val="left" w:pos="1980"/>
          <w:tab w:val="left" w:pos="2520"/>
          <w:tab w:val="left" w:pos="2880"/>
          <w:tab w:val="right" w:pos="9260"/>
        </w:tabs>
        <w:rPr>
          <w:rFonts w:ascii="Arial" w:hAnsi="Arial" w:cs="Arial"/>
          <w:b/>
          <w:sz w:val="20"/>
        </w:rPr>
      </w:pPr>
      <w:r w:rsidRPr="00755CEC">
        <w:rPr>
          <w:rFonts w:ascii="Arial" w:hAnsi="Arial" w:cs="Arial"/>
          <w:b/>
          <w:sz w:val="20"/>
        </w:rPr>
        <w:t>National Institutes of Health (NIA</w:t>
      </w:r>
      <w:r>
        <w:rPr>
          <w:rFonts w:ascii="Arial" w:hAnsi="Arial" w:cs="Arial"/>
          <w:b/>
          <w:sz w:val="20"/>
        </w:rPr>
        <w:t>ID)</w:t>
      </w:r>
    </w:p>
    <w:p w14:paraId="5DB3826B" w14:textId="77777777" w:rsidR="004A5FD4" w:rsidRDefault="00DB061A" w:rsidP="00DB061A">
      <w:pPr>
        <w:tabs>
          <w:tab w:val="left" w:pos="1980"/>
          <w:tab w:val="left" w:pos="2520"/>
          <w:tab w:val="left" w:pos="8460"/>
          <w:tab w:val="right" w:pos="9260"/>
        </w:tabs>
        <w:ind w:left="540" w:hanging="540"/>
        <w:rPr>
          <w:rFonts w:ascii="Arial" w:hAnsi="Arial" w:cs="Arial"/>
          <w:sz w:val="20"/>
        </w:rPr>
      </w:pPr>
      <w:r>
        <w:rPr>
          <w:rFonts w:ascii="Arial" w:hAnsi="Arial" w:cs="Arial"/>
          <w:sz w:val="20"/>
        </w:rPr>
        <w:t xml:space="preserve">Title: </w:t>
      </w:r>
      <w:r w:rsidR="004A5FD4">
        <w:rPr>
          <w:rFonts w:ascii="Arial" w:hAnsi="Arial" w:cs="Arial"/>
          <w:sz w:val="20"/>
        </w:rPr>
        <w:t xml:space="preserve">Molecular Diagnosis and Monitoring of Lyme Disease                                                    </w:t>
      </w:r>
      <w:r w:rsidR="004A5FD4">
        <w:rPr>
          <w:rFonts w:ascii="Arial" w:hAnsi="Arial" w:cs="Arial"/>
          <w:sz w:val="20"/>
        </w:rPr>
        <w:tab/>
      </w:r>
      <w:r w:rsidR="004A5FD4">
        <w:rPr>
          <w:rFonts w:ascii="Arial" w:hAnsi="Arial" w:cs="Arial"/>
          <w:sz w:val="20"/>
        </w:rPr>
        <w:tab/>
      </w:r>
    </w:p>
    <w:p w14:paraId="4A9F3549" w14:textId="77777777" w:rsidR="00DB061A" w:rsidRDefault="00DB061A" w:rsidP="00DB061A">
      <w:pPr>
        <w:tabs>
          <w:tab w:val="left" w:pos="1980"/>
          <w:tab w:val="left" w:pos="2520"/>
          <w:tab w:val="left" w:pos="2880"/>
          <w:tab w:val="right" w:pos="9260"/>
        </w:tabs>
        <w:ind w:left="540" w:hanging="540"/>
        <w:rPr>
          <w:rFonts w:ascii="Arial" w:hAnsi="Arial" w:cs="Arial"/>
          <w:sz w:val="20"/>
        </w:rPr>
      </w:pPr>
      <w:r>
        <w:rPr>
          <w:rFonts w:ascii="Arial" w:hAnsi="Arial" w:cs="Arial"/>
          <w:sz w:val="20"/>
        </w:rPr>
        <w:t>Number:</w:t>
      </w:r>
    </w:p>
    <w:p w14:paraId="58CC195E" w14:textId="77777777" w:rsidR="00DB061A" w:rsidRDefault="00DB061A" w:rsidP="00DB061A">
      <w:pPr>
        <w:tabs>
          <w:tab w:val="left" w:pos="1980"/>
          <w:tab w:val="left" w:pos="2520"/>
          <w:tab w:val="left" w:pos="2880"/>
          <w:tab w:val="right" w:pos="9260"/>
        </w:tabs>
        <w:ind w:left="540" w:hanging="540"/>
        <w:rPr>
          <w:rFonts w:ascii="Arial" w:hAnsi="Arial" w:cs="Arial"/>
          <w:sz w:val="20"/>
        </w:rPr>
      </w:pPr>
      <w:r>
        <w:rPr>
          <w:rFonts w:ascii="Arial" w:hAnsi="Arial" w:cs="Arial"/>
          <w:sz w:val="20"/>
        </w:rPr>
        <w:t>Krause role: Co-investigator</w:t>
      </w:r>
    </w:p>
    <w:p w14:paraId="28F621E9" w14:textId="77777777" w:rsidR="00DB061A" w:rsidRDefault="00DB061A" w:rsidP="00DB061A">
      <w:pPr>
        <w:tabs>
          <w:tab w:val="left" w:pos="1980"/>
          <w:tab w:val="left" w:pos="2520"/>
          <w:tab w:val="left" w:pos="2880"/>
          <w:tab w:val="right" w:pos="9260"/>
        </w:tabs>
        <w:ind w:left="540" w:hanging="540"/>
        <w:rPr>
          <w:rFonts w:ascii="Arial" w:hAnsi="Arial" w:cs="Arial"/>
          <w:sz w:val="20"/>
        </w:rPr>
      </w:pPr>
      <w:r>
        <w:rPr>
          <w:rFonts w:ascii="Arial" w:hAnsi="Arial" w:cs="Arial"/>
          <w:sz w:val="20"/>
        </w:rPr>
        <w:t>PI: David Persing</w:t>
      </w:r>
    </w:p>
    <w:p w14:paraId="057FBDAB" w14:textId="77777777" w:rsidR="00DB061A" w:rsidRPr="00755CEC" w:rsidRDefault="00DB061A" w:rsidP="00DB061A">
      <w:pPr>
        <w:tabs>
          <w:tab w:val="left" w:pos="1980"/>
          <w:tab w:val="left" w:pos="2520"/>
          <w:tab w:val="left" w:pos="2880"/>
          <w:tab w:val="right" w:pos="9260"/>
        </w:tabs>
        <w:rPr>
          <w:rFonts w:ascii="Arial" w:hAnsi="Arial" w:cs="Arial"/>
          <w:sz w:val="20"/>
        </w:rPr>
      </w:pPr>
      <w:r w:rsidRPr="00755CEC">
        <w:rPr>
          <w:rFonts w:ascii="Arial" w:hAnsi="Arial" w:cs="Arial"/>
          <w:sz w:val="20"/>
        </w:rPr>
        <w:t>Dates: 6/</w:t>
      </w:r>
      <w:r>
        <w:rPr>
          <w:rFonts w:ascii="Arial" w:hAnsi="Arial" w:cs="Arial"/>
          <w:sz w:val="20"/>
        </w:rPr>
        <w:t>1997</w:t>
      </w:r>
      <w:r w:rsidRPr="00755CEC">
        <w:rPr>
          <w:rFonts w:ascii="Arial" w:hAnsi="Arial" w:cs="Arial"/>
          <w:sz w:val="20"/>
        </w:rPr>
        <w:t>-5/200</w:t>
      </w:r>
      <w:r>
        <w:rPr>
          <w:rFonts w:ascii="Arial" w:hAnsi="Arial" w:cs="Arial"/>
          <w:sz w:val="20"/>
        </w:rPr>
        <w:t>2</w:t>
      </w:r>
    </w:p>
    <w:p w14:paraId="109BEA51" w14:textId="77777777" w:rsidR="00DB061A" w:rsidRDefault="00DB061A" w:rsidP="00A93FCF">
      <w:pPr>
        <w:tabs>
          <w:tab w:val="left" w:pos="1980"/>
          <w:tab w:val="left" w:pos="2520"/>
          <w:tab w:val="left" w:pos="8460"/>
          <w:tab w:val="right" w:pos="9260"/>
        </w:tabs>
        <w:ind w:left="540" w:hanging="540"/>
        <w:rPr>
          <w:rFonts w:ascii="Arial" w:hAnsi="Arial" w:cs="Arial"/>
          <w:sz w:val="20"/>
        </w:rPr>
      </w:pPr>
      <w:r w:rsidRPr="00755CEC">
        <w:rPr>
          <w:rFonts w:ascii="Arial" w:hAnsi="Arial" w:cs="Arial"/>
          <w:sz w:val="20"/>
        </w:rPr>
        <w:t>Total award amount: $</w:t>
      </w:r>
      <w:r>
        <w:rPr>
          <w:rFonts w:ascii="Arial" w:hAnsi="Arial" w:cs="Arial"/>
          <w:sz w:val="20"/>
        </w:rPr>
        <w:t>376,000</w:t>
      </w:r>
      <w:r w:rsidR="004A5FD4">
        <w:rPr>
          <w:rFonts w:ascii="Arial" w:hAnsi="Arial" w:cs="Arial"/>
          <w:sz w:val="20"/>
        </w:rPr>
        <w:tab/>
      </w:r>
      <w:r w:rsidR="004A5FD4">
        <w:rPr>
          <w:rFonts w:ascii="Arial" w:hAnsi="Arial" w:cs="Arial"/>
          <w:sz w:val="20"/>
        </w:rPr>
        <w:tab/>
      </w:r>
    </w:p>
    <w:p w14:paraId="61D4E8AE" w14:textId="44033E0B" w:rsidR="00DB061A" w:rsidRDefault="00DB061A" w:rsidP="00DB061A">
      <w:pPr>
        <w:tabs>
          <w:tab w:val="left" w:pos="1980"/>
          <w:tab w:val="left" w:pos="2520"/>
          <w:tab w:val="left" w:pos="8460"/>
          <w:tab w:val="right" w:pos="9260"/>
        </w:tabs>
        <w:ind w:left="540" w:hanging="540"/>
        <w:rPr>
          <w:rFonts w:ascii="Arial" w:hAnsi="Arial" w:cs="Arial"/>
          <w:b/>
          <w:sz w:val="20"/>
        </w:rPr>
      </w:pPr>
      <w:r w:rsidRPr="00755CEC">
        <w:rPr>
          <w:rFonts w:ascii="Arial" w:hAnsi="Arial" w:cs="Arial"/>
          <w:b/>
          <w:sz w:val="20"/>
        </w:rPr>
        <w:t>National Institutes of Health (NIA</w:t>
      </w:r>
      <w:r>
        <w:rPr>
          <w:rFonts w:ascii="Arial" w:hAnsi="Arial" w:cs="Arial"/>
          <w:b/>
          <w:sz w:val="20"/>
        </w:rPr>
        <w:t>ID)</w:t>
      </w:r>
    </w:p>
    <w:p w14:paraId="3FEF411D" w14:textId="77777777" w:rsidR="00041869" w:rsidRDefault="00DB061A" w:rsidP="00DB061A">
      <w:pPr>
        <w:tabs>
          <w:tab w:val="left" w:pos="1980"/>
          <w:tab w:val="left" w:pos="2520"/>
          <w:tab w:val="left" w:pos="8460"/>
        </w:tabs>
        <w:ind w:left="540" w:hanging="540"/>
        <w:rPr>
          <w:rFonts w:ascii="Arial" w:hAnsi="Arial" w:cs="Arial"/>
          <w:i/>
          <w:sz w:val="20"/>
        </w:rPr>
      </w:pPr>
      <w:r>
        <w:rPr>
          <w:rFonts w:ascii="Arial" w:hAnsi="Arial" w:cs="Arial"/>
          <w:sz w:val="20"/>
        </w:rPr>
        <w:t xml:space="preserve">Title: </w:t>
      </w:r>
      <w:r w:rsidR="00041869">
        <w:rPr>
          <w:rFonts w:ascii="Arial" w:hAnsi="Arial" w:cs="Arial"/>
          <w:sz w:val="20"/>
        </w:rPr>
        <w:t xml:space="preserve">Multi-Locus Molecular Detection of </w:t>
      </w:r>
      <w:r w:rsidR="00041869">
        <w:rPr>
          <w:rFonts w:ascii="Arial" w:hAnsi="Arial" w:cs="Arial"/>
          <w:i/>
          <w:sz w:val="20"/>
        </w:rPr>
        <w:t>Borrelia burgdorferi</w:t>
      </w:r>
      <w:r w:rsidR="00041869">
        <w:rPr>
          <w:rFonts w:ascii="Arial" w:hAnsi="Arial" w:cs="Arial"/>
          <w:sz w:val="20"/>
        </w:rPr>
        <w:tab/>
      </w:r>
    </w:p>
    <w:p w14:paraId="58A1D092" w14:textId="77777777" w:rsidR="00DB061A" w:rsidRDefault="00DB061A" w:rsidP="00DB061A">
      <w:pPr>
        <w:tabs>
          <w:tab w:val="left" w:pos="1980"/>
          <w:tab w:val="left" w:pos="2520"/>
          <w:tab w:val="left" w:pos="2880"/>
          <w:tab w:val="right" w:pos="9260"/>
        </w:tabs>
        <w:ind w:left="540" w:hanging="540"/>
        <w:rPr>
          <w:rFonts w:ascii="Arial" w:hAnsi="Arial" w:cs="Arial"/>
          <w:sz w:val="20"/>
        </w:rPr>
      </w:pPr>
      <w:r>
        <w:rPr>
          <w:rFonts w:ascii="Arial" w:hAnsi="Arial" w:cs="Arial"/>
          <w:sz w:val="20"/>
        </w:rPr>
        <w:t>Number:</w:t>
      </w:r>
    </w:p>
    <w:p w14:paraId="52CB657A" w14:textId="77777777" w:rsidR="00DB061A" w:rsidRDefault="00DB061A" w:rsidP="00DB061A">
      <w:pPr>
        <w:tabs>
          <w:tab w:val="left" w:pos="1980"/>
          <w:tab w:val="left" w:pos="2520"/>
          <w:tab w:val="left" w:pos="2880"/>
          <w:tab w:val="right" w:pos="9260"/>
        </w:tabs>
        <w:ind w:left="540" w:hanging="540"/>
        <w:rPr>
          <w:rFonts w:ascii="Arial" w:hAnsi="Arial" w:cs="Arial"/>
          <w:sz w:val="20"/>
        </w:rPr>
      </w:pPr>
      <w:r>
        <w:rPr>
          <w:rFonts w:ascii="Arial" w:hAnsi="Arial" w:cs="Arial"/>
          <w:sz w:val="20"/>
        </w:rPr>
        <w:t>Krause role: Co-investigator</w:t>
      </w:r>
    </w:p>
    <w:p w14:paraId="6000DD7F" w14:textId="77777777" w:rsidR="00DB061A" w:rsidRDefault="00DB061A" w:rsidP="00DB061A">
      <w:pPr>
        <w:tabs>
          <w:tab w:val="left" w:pos="1980"/>
          <w:tab w:val="left" w:pos="2520"/>
          <w:tab w:val="left" w:pos="2880"/>
          <w:tab w:val="right" w:pos="9260"/>
        </w:tabs>
        <w:ind w:left="540" w:hanging="540"/>
        <w:rPr>
          <w:rFonts w:ascii="Arial" w:hAnsi="Arial" w:cs="Arial"/>
          <w:sz w:val="20"/>
        </w:rPr>
      </w:pPr>
      <w:r>
        <w:rPr>
          <w:rFonts w:ascii="Arial" w:hAnsi="Arial" w:cs="Arial"/>
          <w:sz w:val="20"/>
        </w:rPr>
        <w:t>PI: David Persing</w:t>
      </w:r>
    </w:p>
    <w:p w14:paraId="1C3E4BB9" w14:textId="77777777" w:rsidR="00DB061A" w:rsidRPr="00755CEC" w:rsidRDefault="00DB061A" w:rsidP="00DB061A">
      <w:pPr>
        <w:tabs>
          <w:tab w:val="left" w:pos="1980"/>
          <w:tab w:val="left" w:pos="2520"/>
          <w:tab w:val="left" w:pos="2880"/>
          <w:tab w:val="right" w:pos="9260"/>
        </w:tabs>
        <w:rPr>
          <w:rFonts w:ascii="Arial" w:hAnsi="Arial" w:cs="Arial"/>
          <w:sz w:val="20"/>
        </w:rPr>
      </w:pPr>
      <w:r w:rsidRPr="00755CEC">
        <w:rPr>
          <w:rFonts w:ascii="Arial" w:hAnsi="Arial" w:cs="Arial"/>
          <w:sz w:val="20"/>
        </w:rPr>
        <w:t>Dates: 6/</w:t>
      </w:r>
      <w:r>
        <w:rPr>
          <w:rFonts w:ascii="Arial" w:hAnsi="Arial" w:cs="Arial"/>
          <w:sz w:val="20"/>
        </w:rPr>
        <w:t>1997</w:t>
      </w:r>
      <w:r w:rsidRPr="00755CEC">
        <w:rPr>
          <w:rFonts w:ascii="Arial" w:hAnsi="Arial" w:cs="Arial"/>
          <w:sz w:val="20"/>
        </w:rPr>
        <w:t>-5/200</w:t>
      </w:r>
      <w:r>
        <w:rPr>
          <w:rFonts w:ascii="Arial" w:hAnsi="Arial" w:cs="Arial"/>
          <w:sz w:val="20"/>
        </w:rPr>
        <w:t>2</w:t>
      </w:r>
    </w:p>
    <w:p w14:paraId="1CEBB1FB" w14:textId="77777777" w:rsidR="00DB061A" w:rsidRDefault="00DB061A" w:rsidP="00DB061A">
      <w:pPr>
        <w:tabs>
          <w:tab w:val="left" w:pos="1980"/>
          <w:tab w:val="left" w:pos="2520"/>
          <w:tab w:val="left" w:pos="8460"/>
          <w:tab w:val="right" w:pos="9260"/>
        </w:tabs>
        <w:ind w:left="540" w:hanging="540"/>
        <w:rPr>
          <w:rFonts w:ascii="Arial" w:hAnsi="Arial" w:cs="Arial"/>
          <w:sz w:val="20"/>
        </w:rPr>
      </w:pPr>
      <w:r w:rsidRPr="00755CEC">
        <w:rPr>
          <w:rFonts w:ascii="Arial" w:hAnsi="Arial" w:cs="Arial"/>
          <w:sz w:val="20"/>
        </w:rPr>
        <w:t>Total award amount: $</w:t>
      </w:r>
      <w:r>
        <w:rPr>
          <w:rFonts w:ascii="Arial" w:hAnsi="Arial" w:cs="Arial"/>
          <w:sz w:val="20"/>
        </w:rPr>
        <w:t>376,000</w:t>
      </w:r>
    </w:p>
    <w:p w14:paraId="19179F63" w14:textId="77777777" w:rsidR="007321CF" w:rsidRDefault="007321CF" w:rsidP="00905317">
      <w:pPr>
        <w:tabs>
          <w:tab w:val="left" w:pos="1980"/>
          <w:tab w:val="left" w:pos="2520"/>
          <w:tab w:val="left" w:pos="2880"/>
          <w:tab w:val="right" w:pos="9260"/>
        </w:tabs>
        <w:rPr>
          <w:rFonts w:ascii="Arial" w:hAnsi="Arial" w:cs="Arial"/>
          <w:sz w:val="20"/>
        </w:rPr>
      </w:pPr>
    </w:p>
    <w:p w14:paraId="3A4A4B18" w14:textId="009BA1EE" w:rsidR="009C7AA5" w:rsidRPr="00A53880" w:rsidRDefault="009C7AA5" w:rsidP="009C7AA5">
      <w:pPr>
        <w:tabs>
          <w:tab w:val="left" w:pos="1980"/>
          <w:tab w:val="left" w:pos="2520"/>
          <w:tab w:val="left" w:pos="5040"/>
          <w:tab w:val="right" w:pos="5490"/>
        </w:tabs>
        <w:rPr>
          <w:rFonts w:ascii="Arial" w:hAnsi="Arial" w:cs="Arial"/>
          <w:sz w:val="20"/>
        </w:rPr>
      </w:pPr>
      <w:r w:rsidRPr="00A53880">
        <w:rPr>
          <w:rFonts w:ascii="Arial" w:hAnsi="Arial"/>
          <w:b/>
          <w:sz w:val="20"/>
        </w:rPr>
        <w:t>Gordon and Llura Gund Foundation</w:t>
      </w:r>
      <w:r w:rsidRPr="00A53880">
        <w:rPr>
          <w:rFonts w:ascii="Arial" w:hAnsi="Arial" w:cs="Arial"/>
          <w:sz w:val="20"/>
        </w:rPr>
        <w:tab/>
      </w:r>
      <w:r w:rsidRPr="00A53880">
        <w:rPr>
          <w:rFonts w:ascii="Arial" w:hAnsi="Arial" w:cs="Arial"/>
          <w:sz w:val="20"/>
        </w:rPr>
        <w:tab/>
        <w:t xml:space="preserve">        </w:t>
      </w:r>
    </w:p>
    <w:p w14:paraId="4F2F9F0D" w14:textId="77777777" w:rsidR="009C7AA5" w:rsidRPr="00A53880" w:rsidRDefault="009C7AA5" w:rsidP="009C7AA5">
      <w:pPr>
        <w:tabs>
          <w:tab w:val="left" w:pos="1980"/>
          <w:tab w:val="left" w:pos="2520"/>
          <w:tab w:val="left" w:pos="5040"/>
          <w:tab w:val="right" w:pos="5490"/>
        </w:tabs>
        <w:rPr>
          <w:rFonts w:ascii="Arial" w:hAnsi="Arial" w:cs="Arial"/>
          <w:sz w:val="20"/>
        </w:rPr>
      </w:pPr>
      <w:r w:rsidRPr="00A53880">
        <w:rPr>
          <w:rFonts w:ascii="Arial" w:hAnsi="Arial" w:cs="Arial"/>
          <w:sz w:val="20"/>
        </w:rPr>
        <w:t>Title: Human Tick-borne Diseases</w:t>
      </w:r>
      <w:r w:rsidRPr="00A53880">
        <w:rPr>
          <w:rFonts w:ascii="Arial" w:hAnsi="Arial" w:cs="Arial"/>
          <w:sz w:val="20"/>
        </w:rPr>
        <w:tab/>
      </w:r>
      <w:r w:rsidRPr="00A53880">
        <w:rPr>
          <w:rFonts w:ascii="Arial" w:hAnsi="Arial" w:cs="Arial"/>
          <w:sz w:val="20"/>
        </w:rPr>
        <w:tab/>
        <w:t xml:space="preserve">       </w:t>
      </w:r>
    </w:p>
    <w:p w14:paraId="70F58C90" w14:textId="77777777" w:rsidR="009C7AA5" w:rsidRPr="00A53880" w:rsidRDefault="009C7AA5" w:rsidP="009C7AA5">
      <w:pPr>
        <w:tabs>
          <w:tab w:val="left" w:pos="1980"/>
          <w:tab w:val="left" w:pos="2520"/>
          <w:tab w:val="left" w:pos="2880"/>
          <w:tab w:val="right" w:pos="9260"/>
        </w:tabs>
        <w:rPr>
          <w:rFonts w:ascii="Arial" w:hAnsi="Arial" w:cs="Arial"/>
          <w:sz w:val="20"/>
        </w:rPr>
      </w:pPr>
      <w:r w:rsidRPr="00A53880">
        <w:rPr>
          <w:rFonts w:ascii="Arial" w:hAnsi="Arial" w:cs="Arial"/>
          <w:sz w:val="20"/>
        </w:rPr>
        <w:t>Krause role: P</w:t>
      </w:r>
      <w:r>
        <w:rPr>
          <w:rFonts w:ascii="Arial" w:hAnsi="Arial" w:cs="Arial"/>
          <w:sz w:val="20"/>
        </w:rPr>
        <w:t>rinciple investigator (</w:t>
      </w:r>
      <w:r w:rsidRPr="00A53880">
        <w:rPr>
          <w:rFonts w:ascii="Arial" w:hAnsi="Arial" w:cs="Arial"/>
          <w:sz w:val="20"/>
        </w:rPr>
        <w:t>0.25 FTE</w:t>
      </w:r>
      <w:r>
        <w:rPr>
          <w:rFonts w:ascii="Arial" w:hAnsi="Arial" w:cs="Arial"/>
          <w:sz w:val="20"/>
        </w:rPr>
        <w:t>)</w:t>
      </w:r>
    </w:p>
    <w:p w14:paraId="171E5E29" w14:textId="7CCE27EC" w:rsidR="009C7AA5" w:rsidRPr="00A53880" w:rsidRDefault="009C7AA5" w:rsidP="009C7AA5">
      <w:pPr>
        <w:tabs>
          <w:tab w:val="left" w:pos="1980"/>
          <w:tab w:val="left" w:pos="2520"/>
          <w:tab w:val="left" w:pos="2880"/>
          <w:tab w:val="right" w:pos="9260"/>
        </w:tabs>
        <w:rPr>
          <w:rFonts w:ascii="Arial" w:hAnsi="Arial" w:cs="Arial"/>
          <w:sz w:val="20"/>
        </w:rPr>
      </w:pPr>
      <w:r w:rsidRPr="00A53880">
        <w:rPr>
          <w:rFonts w:ascii="Arial" w:hAnsi="Arial" w:cs="Arial"/>
          <w:sz w:val="20"/>
        </w:rPr>
        <w:t>Dates: 5/1/09-</w:t>
      </w:r>
      <w:r w:rsidR="000A2DA8">
        <w:rPr>
          <w:rFonts w:ascii="Arial" w:hAnsi="Arial" w:cs="Arial"/>
          <w:sz w:val="20"/>
        </w:rPr>
        <w:t>12/30/</w:t>
      </w:r>
      <w:r w:rsidR="0006744B">
        <w:rPr>
          <w:rFonts w:ascii="Arial" w:hAnsi="Arial" w:cs="Arial"/>
          <w:sz w:val="20"/>
        </w:rPr>
        <w:t>22</w:t>
      </w:r>
    </w:p>
    <w:p w14:paraId="030F0977" w14:textId="14E29EB9" w:rsidR="009C7AA5" w:rsidRPr="00A53880" w:rsidRDefault="009C7AA5" w:rsidP="009C7AA5">
      <w:pPr>
        <w:tabs>
          <w:tab w:val="left" w:pos="1980"/>
          <w:tab w:val="left" w:pos="2520"/>
          <w:tab w:val="left" w:pos="2880"/>
          <w:tab w:val="right" w:pos="9260"/>
        </w:tabs>
        <w:rPr>
          <w:rFonts w:ascii="Arial" w:hAnsi="Arial" w:cs="Arial"/>
          <w:sz w:val="20"/>
        </w:rPr>
      </w:pPr>
      <w:r w:rsidRPr="00A53880">
        <w:rPr>
          <w:rFonts w:ascii="Arial" w:hAnsi="Arial" w:cs="Arial"/>
          <w:sz w:val="20"/>
        </w:rPr>
        <w:t>Total award amount: $</w:t>
      </w:r>
      <w:r w:rsidR="0006744B">
        <w:rPr>
          <w:rFonts w:ascii="Arial" w:hAnsi="Arial" w:cs="Arial"/>
          <w:sz w:val="20"/>
        </w:rPr>
        <w:t>3,000</w:t>
      </w:r>
      <w:r w:rsidRPr="00A53880">
        <w:rPr>
          <w:rFonts w:ascii="Arial" w:hAnsi="Arial" w:cs="Arial"/>
          <w:sz w:val="20"/>
        </w:rPr>
        <w:t>,000</w:t>
      </w:r>
    </w:p>
    <w:p w14:paraId="72EAC10A" w14:textId="77777777" w:rsidR="009C7AA5" w:rsidRPr="00A53880" w:rsidRDefault="009C7AA5" w:rsidP="009C7AA5">
      <w:pPr>
        <w:tabs>
          <w:tab w:val="left" w:pos="1980"/>
          <w:tab w:val="left" w:pos="2520"/>
          <w:tab w:val="left" w:pos="2880"/>
          <w:tab w:val="right" w:pos="9260"/>
        </w:tabs>
        <w:rPr>
          <w:rFonts w:ascii="Arial" w:hAnsi="Arial" w:cs="Arial"/>
          <w:sz w:val="20"/>
        </w:rPr>
      </w:pPr>
      <w:r>
        <w:rPr>
          <w:rFonts w:ascii="Arial" w:hAnsi="Arial" w:cs="Arial"/>
          <w:sz w:val="20"/>
        </w:rPr>
        <w:t xml:space="preserve">Description: </w:t>
      </w:r>
      <w:r w:rsidRPr="00A53880">
        <w:rPr>
          <w:rFonts w:ascii="Arial" w:hAnsi="Arial" w:cs="Arial"/>
          <w:sz w:val="20"/>
        </w:rPr>
        <w:t>This study addresses a broad range of research issues related to tick-borne diseases</w:t>
      </w:r>
    </w:p>
    <w:p w14:paraId="32FCA049" w14:textId="77777777" w:rsidR="0090163A" w:rsidRDefault="0090163A" w:rsidP="00041869">
      <w:pPr>
        <w:tabs>
          <w:tab w:val="left" w:pos="1980"/>
          <w:tab w:val="left" w:pos="2520"/>
          <w:tab w:val="left" w:pos="2880"/>
          <w:tab w:val="right" w:pos="9260"/>
        </w:tabs>
        <w:rPr>
          <w:rFonts w:ascii="Arial" w:hAnsi="Arial" w:cs="Arial"/>
          <w:b/>
          <w:sz w:val="20"/>
        </w:rPr>
      </w:pPr>
    </w:p>
    <w:p w14:paraId="209DE078" w14:textId="29A4F5B5" w:rsidR="00DB061A" w:rsidRDefault="00DB061A" w:rsidP="00DB061A">
      <w:pPr>
        <w:tabs>
          <w:tab w:val="left" w:pos="1980"/>
          <w:tab w:val="left" w:pos="2520"/>
          <w:tab w:val="left" w:pos="2880"/>
          <w:tab w:val="right" w:pos="9260"/>
        </w:tabs>
        <w:rPr>
          <w:rFonts w:ascii="Arial" w:hAnsi="Arial" w:cs="Arial"/>
          <w:b/>
          <w:sz w:val="20"/>
        </w:rPr>
      </w:pPr>
      <w:r>
        <w:rPr>
          <w:rFonts w:ascii="Arial" w:hAnsi="Arial" w:cs="Arial"/>
          <w:b/>
          <w:sz w:val="20"/>
        </w:rPr>
        <w:t>Centers for Disease Control and Prevention</w:t>
      </w:r>
    </w:p>
    <w:p w14:paraId="63B92E2A" w14:textId="77777777" w:rsidR="00DB061A" w:rsidRDefault="00DB061A" w:rsidP="00DB061A">
      <w:pPr>
        <w:tabs>
          <w:tab w:val="left" w:pos="1980"/>
          <w:tab w:val="left" w:pos="2520"/>
          <w:tab w:val="left" w:pos="5040"/>
          <w:tab w:val="right" w:pos="5490"/>
        </w:tabs>
        <w:rPr>
          <w:rFonts w:ascii="Arial" w:hAnsi="Arial" w:cs="Arial"/>
          <w:sz w:val="20"/>
        </w:rPr>
      </w:pPr>
      <w:r w:rsidRPr="001C37D4">
        <w:rPr>
          <w:rFonts w:ascii="Arial" w:hAnsi="Arial" w:cs="Arial"/>
          <w:sz w:val="20"/>
        </w:rPr>
        <w:t>Title: Lyme disease</w:t>
      </w:r>
      <w:r w:rsidRPr="001C37D4">
        <w:rPr>
          <w:rFonts w:ascii="Arial" w:hAnsi="Arial"/>
          <w:sz w:val="20"/>
        </w:rPr>
        <w:t xml:space="preserve"> Reduction</w:t>
      </w:r>
      <w:r w:rsidRPr="001C37D4">
        <w:rPr>
          <w:rFonts w:ascii="Arial" w:hAnsi="Arial" w:cs="Arial"/>
          <w:sz w:val="20"/>
        </w:rPr>
        <w:t xml:space="preserve"> via Deer-targeted Interventions </w:t>
      </w:r>
    </w:p>
    <w:p w14:paraId="522CE18A" w14:textId="77777777" w:rsidR="00DB061A" w:rsidRPr="001C37D4" w:rsidRDefault="00DB061A" w:rsidP="00DB061A">
      <w:pPr>
        <w:tabs>
          <w:tab w:val="left" w:pos="1980"/>
          <w:tab w:val="left" w:pos="2520"/>
          <w:tab w:val="left" w:pos="5040"/>
          <w:tab w:val="right" w:pos="5490"/>
        </w:tabs>
        <w:rPr>
          <w:rFonts w:ascii="Arial" w:hAnsi="Arial" w:cs="Arial"/>
          <w:sz w:val="20"/>
        </w:rPr>
      </w:pPr>
      <w:r>
        <w:rPr>
          <w:rFonts w:ascii="Arial" w:hAnsi="Arial" w:cs="Arial"/>
          <w:sz w:val="20"/>
        </w:rPr>
        <w:t>Number:</w:t>
      </w:r>
      <w:r w:rsidRPr="001C37D4">
        <w:rPr>
          <w:rFonts w:ascii="Arial" w:hAnsi="Arial" w:cs="Arial"/>
          <w:sz w:val="20"/>
        </w:rPr>
        <w:t xml:space="preserve"> 200-2010-M-37493</w:t>
      </w:r>
    </w:p>
    <w:p w14:paraId="1ED554A2" w14:textId="77777777" w:rsidR="00DB061A" w:rsidRPr="00A53880" w:rsidRDefault="00DB061A" w:rsidP="00DB061A">
      <w:pPr>
        <w:tabs>
          <w:tab w:val="left" w:pos="1980"/>
          <w:tab w:val="left" w:pos="2520"/>
          <w:tab w:val="left" w:pos="2880"/>
          <w:tab w:val="right" w:pos="9260"/>
        </w:tabs>
        <w:rPr>
          <w:rFonts w:ascii="Arial" w:hAnsi="Arial" w:cs="Arial"/>
          <w:sz w:val="20"/>
        </w:rPr>
      </w:pPr>
      <w:r w:rsidRPr="00A53880">
        <w:rPr>
          <w:rFonts w:ascii="Arial" w:hAnsi="Arial" w:cs="Arial"/>
          <w:sz w:val="20"/>
        </w:rPr>
        <w:t>Krause role: P</w:t>
      </w:r>
      <w:r>
        <w:rPr>
          <w:rFonts w:ascii="Arial" w:hAnsi="Arial" w:cs="Arial"/>
          <w:sz w:val="20"/>
        </w:rPr>
        <w:t>rinciple investigator (0.10 FTE)</w:t>
      </w:r>
    </w:p>
    <w:p w14:paraId="791C9B19" w14:textId="77777777" w:rsidR="00DB061A" w:rsidRPr="001C37D4" w:rsidRDefault="00DB061A" w:rsidP="00DB061A">
      <w:pPr>
        <w:tabs>
          <w:tab w:val="left" w:pos="1980"/>
          <w:tab w:val="left" w:pos="2520"/>
          <w:tab w:val="left" w:pos="5040"/>
          <w:tab w:val="right" w:pos="5490"/>
        </w:tabs>
        <w:rPr>
          <w:rFonts w:ascii="Arial" w:hAnsi="Arial" w:cs="Arial"/>
          <w:sz w:val="20"/>
        </w:rPr>
      </w:pPr>
      <w:r>
        <w:rPr>
          <w:rFonts w:ascii="Arial" w:hAnsi="Arial" w:cs="Arial"/>
          <w:sz w:val="20"/>
        </w:rPr>
        <w:t>Dates</w:t>
      </w:r>
      <w:r w:rsidRPr="001C37D4">
        <w:rPr>
          <w:rFonts w:ascii="Arial" w:hAnsi="Arial" w:cs="Arial"/>
          <w:sz w:val="20"/>
        </w:rPr>
        <w:t>: 10/1/10-9/30/11</w:t>
      </w:r>
    </w:p>
    <w:p w14:paraId="5976FC86" w14:textId="77777777" w:rsidR="00DB061A" w:rsidRPr="001C37D4" w:rsidRDefault="00DB061A" w:rsidP="00DB061A">
      <w:pPr>
        <w:tabs>
          <w:tab w:val="left" w:pos="1980"/>
          <w:tab w:val="left" w:pos="2520"/>
          <w:tab w:val="left" w:pos="2880"/>
          <w:tab w:val="right" w:pos="9260"/>
        </w:tabs>
        <w:rPr>
          <w:rFonts w:ascii="Arial" w:hAnsi="Arial" w:cs="Arial"/>
          <w:sz w:val="20"/>
        </w:rPr>
      </w:pPr>
      <w:r w:rsidRPr="00A53880">
        <w:rPr>
          <w:rFonts w:ascii="Arial" w:hAnsi="Arial" w:cs="Arial"/>
          <w:sz w:val="20"/>
        </w:rPr>
        <w:t>Total award amount:</w:t>
      </w:r>
      <w:r w:rsidRPr="001C37D4">
        <w:rPr>
          <w:rFonts w:ascii="Arial" w:hAnsi="Arial" w:cs="Arial"/>
          <w:sz w:val="20"/>
        </w:rPr>
        <w:t>: $1</w:t>
      </w:r>
      <w:r>
        <w:rPr>
          <w:rFonts w:ascii="Arial" w:hAnsi="Arial" w:cs="Arial"/>
          <w:sz w:val="20"/>
        </w:rPr>
        <w:t>8</w:t>
      </w:r>
      <w:r w:rsidRPr="001C37D4">
        <w:rPr>
          <w:rFonts w:ascii="Arial" w:hAnsi="Arial" w:cs="Arial"/>
          <w:sz w:val="20"/>
        </w:rPr>
        <w:t>0,000</w:t>
      </w:r>
    </w:p>
    <w:p w14:paraId="44C296FE" w14:textId="77777777" w:rsidR="00DB061A" w:rsidRDefault="00DB061A" w:rsidP="00041869">
      <w:pPr>
        <w:tabs>
          <w:tab w:val="left" w:pos="1980"/>
          <w:tab w:val="left" w:pos="2520"/>
          <w:tab w:val="left" w:pos="2880"/>
          <w:tab w:val="right" w:pos="9260"/>
        </w:tabs>
        <w:rPr>
          <w:rFonts w:ascii="Arial" w:hAnsi="Arial" w:cs="Arial"/>
          <w:b/>
          <w:sz w:val="20"/>
        </w:rPr>
      </w:pPr>
    </w:p>
    <w:p w14:paraId="782760D7" w14:textId="0D9179D4" w:rsidR="00041869" w:rsidRDefault="00041869" w:rsidP="00041869">
      <w:pPr>
        <w:tabs>
          <w:tab w:val="left" w:pos="1980"/>
          <w:tab w:val="left" w:pos="2520"/>
          <w:tab w:val="left" w:pos="2880"/>
          <w:tab w:val="right" w:pos="9260"/>
        </w:tabs>
        <w:rPr>
          <w:rFonts w:ascii="Arial" w:hAnsi="Arial" w:cs="Arial"/>
          <w:b/>
          <w:sz w:val="20"/>
        </w:rPr>
      </w:pPr>
      <w:r>
        <w:rPr>
          <w:rFonts w:ascii="Arial" w:hAnsi="Arial" w:cs="Arial"/>
          <w:b/>
          <w:sz w:val="20"/>
        </w:rPr>
        <w:t>Centers for Disease Control and Prevention</w:t>
      </w:r>
    </w:p>
    <w:p w14:paraId="19BB1EC1" w14:textId="77777777" w:rsidR="00DB061A" w:rsidRDefault="00DB061A" w:rsidP="00DB061A">
      <w:pPr>
        <w:tabs>
          <w:tab w:val="left" w:pos="1980"/>
          <w:tab w:val="left" w:pos="2520"/>
          <w:tab w:val="left" w:pos="2880"/>
          <w:tab w:val="right" w:pos="9260"/>
        </w:tabs>
        <w:rPr>
          <w:rFonts w:ascii="Arial" w:hAnsi="Arial" w:cs="Arial"/>
          <w:sz w:val="20"/>
        </w:rPr>
      </w:pPr>
      <w:r>
        <w:rPr>
          <w:rFonts w:ascii="Arial" w:hAnsi="Arial" w:cs="Arial"/>
          <w:sz w:val="20"/>
        </w:rPr>
        <w:t xml:space="preserve">Title: </w:t>
      </w:r>
      <w:r w:rsidR="00041869">
        <w:rPr>
          <w:rFonts w:ascii="Arial" w:hAnsi="Arial" w:cs="Arial"/>
          <w:sz w:val="20"/>
        </w:rPr>
        <w:t xml:space="preserve">Efficacy of a One-step EIA for Diagnosing Lyme Disease                                                              </w:t>
      </w:r>
      <w:r>
        <w:rPr>
          <w:rFonts w:ascii="Arial" w:hAnsi="Arial" w:cs="Arial"/>
          <w:sz w:val="20"/>
        </w:rPr>
        <w:t>Number:</w:t>
      </w:r>
    </w:p>
    <w:p w14:paraId="3A979553" w14:textId="77777777" w:rsidR="00DB061A" w:rsidRPr="00A53880" w:rsidRDefault="00DB061A" w:rsidP="00DB061A">
      <w:pPr>
        <w:tabs>
          <w:tab w:val="left" w:pos="1980"/>
          <w:tab w:val="left" w:pos="2520"/>
          <w:tab w:val="left" w:pos="2880"/>
          <w:tab w:val="right" w:pos="9260"/>
        </w:tabs>
        <w:rPr>
          <w:rFonts w:ascii="Arial" w:hAnsi="Arial" w:cs="Arial"/>
          <w:sz w:val="20"/>
        </w:rPr>
      </w:pPr>
      <w:r w:rsidRPr="00A53880">
        <w:rPr>
          <w:rFonts w:ascii="Arial" w:hAnsi="Arial" w:cs="Arial"/>
          <w:sz w:val="20"/>
        </w:rPr>
        <w:t>Krause role: P</w:t>
      </w:r>
      <w:r>
        <w:rPr>
          <w:rFonts w:ascii="Arial" w:hAnsi="Arial" w:cs="Arial"/>
          <w:sz w:val="20"/>
        </w:rPr>
        <w:t xml:space="preserve">rinciple investigator </w:t>
      </w:r>
    </w:p>
    <w:p w14:paraId="6448685E" w14:textId="77777777" w:rsidR="00DB061A" w:rsidRPr="00A53880" w:rsidRDefault="00DB061A" w:rsidP="00DB061A">
      <w:pPr>
        <w:tabs>
          <w:tab w:val="left" w:pos="1980"/>
          <w:tab w:val="left" w:pos="2520"/>
          <w:tab w:val="left" w:pos="2880"/>
          <w:tab w:val="right" w:pos="9260"/>
        </w:tabs>
        <w:rPr>
          <w:rFonts w:ascii="Arial" w:hAnsi="Arial" w:cs="Arial"/>
          <w:sz w:val="20"/>
        </w:rPr>
      </w:pPr>
      <w:r w:rsidRPr="00A53880">
        <w:rPr>
          <w:rFonts w:ascii="Arial" w:hAnsi="Arial" w:cs="Arial"/>
          <w:sz w:val="20"/>
        </w:rPr>
        <w:t>Dates: 5/1/0</w:t>
      </w:r>
      <w:r>
        <w:rPr>
          <w:rFonts w:ascii="Arial" w:hAnsi="Arial" w:cs="Arial"/>
          <w:sz w:val="20"/>
        </w:rPr>
        <w:t>1</w:t>
      </w:r>
      <w:r w:rsidRPr="00A53880">
        <w:rPr>
          <w:rFonts w:ascii="Arial" w:hAnsi="Arial" w:cs="Arial"/>
          <w:sz w:val="20"/>
        </w:rPr>
        <w:t>-5/30/</w:t>
      </w:r>
      <w:r>
        <w:rPr>
          <w:rFonts w:ascii="Arial" w:hAnsi="Arial" w:cs="Arial"/>
          <w:sz w:val="20"/>
        </w:rPr>
        <w:t>03</w:t>
      </w:r>
    </w:p>
    <w:p w14:paraId="48D8C879" w14:textId="77777777" w:rsidR="00041869" w:rsidRDefault="00DB061A" w:rsidP="00DB061A">
      <w:pPr>
        <w:tabs>
          <w:tab w:val="left" w:pos="1980"/>
          <w:tab w:val="left" w:pos="2520"/>
          <w:tab w:val="left" w:pos="2880"/>
          <w:tab w:val="right" w:pos="9260"/>
        </w:tabs>
        <w:rPr>
          <w:rFonts w:ascii="Arial" w:hAnsi="Arial" w:cs="Arial"/>
          <w:sz w:val="20"/>
        </w:rPr>
      </w:pPr>
      <w:r w:rsidRPr="00A53880">
        <w:rPr>
          <w:rFonts w:ascii="Arial" w:hAnsi="Arial" w:cs="Arial"/>
          <w:sz w:val="20"/>
        </w:rPr>
        <w:t>Total award amount: $</w:t>
      </w:r>
      <w:r w:rsidR="00041869">
        <w:rPr>
          <w:rFonts w:ascii="Arial" w:hAnsi="Arial" w:cs="Arial"/>
          <w:sz w:val="20"/>
        </w:rPr>
        <w:t>187,996</w:t>
      </w:r>
    </w:p>
    <w:p w14:paraId="3F8F9A21" w14:textId="77777777" w:rsidR="00DB061A" w:rsidRPr="00F615DB" w:rsidRDefault="00DB061A" w:rsidP="00041869">
      <w:pPr>
        <w:tabs>
          <w:tab w:val="left" w:pos="1980"/>
          <w:tab w:val="left" w:pos="2520"/>
          <w:tab w:val="left" w:pos="2880"/>
          <w:tab w:val="right" w:pos="9260"/>
        </w:tabs>
        <w:rPr>
          <w:rFonts w:ascii="Arial" w:hAnsi="Arial" w:cs="Arial"/>
          <w:sz w:val="20"/>
        </w:rPr>
      </w:pPr>
    </w:p>
    <w:p w14:paraId="0318CB78" w14:textId="77777777" w:rsidR="00041869" w:rsidRPr="00F615DB" w:rsidRDefault="00041869" w:rsidP="00041869">
      <w:pPr>
        <w:tabs>
          <w:tab w:val="left" w:pos="1980"/>
          <w:tab w:val="left" w:pos="2520"/>
          <w:tab w:val="left" w:pos="2880"/>
          <w:tab w:val="right" w:pos="9260"/>
        </w:tabs>
        <w:rPr>
          <w:rFonts w:ascii="Arial" w:hAnsi="Arial" w:cs="Arial"/>
          <w:b/>
          <w:sz w:val="20"/>
        </w:rPr>
      </w:pPr>
      <w:r w:rsidRPr="00F615DB">
        <w:rPr>
          <w:rFonts w:ascii="Arial" w:hAnsi="Arial" w:cs="Arial"/>
          <w:b/>
          <w:sz w:val="20"/>
        </w:rPr>
        <w:t xml:space="preserve">Connecticut Innovations Critical Technologies                                                                         </w:t>
      </w:r>
      <w:r w:rsidR="001339BE" w:rsidRPr="00F615DB">
        <w:rPr>
          <w:rFonts w:ascii="Arial" w:hAnsi="Arial" w:cs="Arial"/>
          <w:b/>
          <w:sz w:val="20"/>
        </w:rPr>
        <w:tab/>
      </w:r>
    </w:p>
    <w:p w14:paraId="69426826" w14:textId="77777777" w:rsidR="00041869" w:rsidRPr="00F615DB" w:rsidRDefault="00041869" w:rsidP="00041869">
      <w:pPr>
        <w:tabs>
          <w:tab w:val="left" w:pos="1980"/>
          <w:tab w:val="left" w:pos="2520"/>
          <w:tab w:val="left" w:pos="2880"/>
          <w:tab w:val="right" w:pos="9260"/>
        </w:tabs>
        <w:rPr>
          <w:rFonts w:ascii="Arial" w:hAnsi="Arial" w:cs="Arial"/>
          <w:sz w:val="20"/>
        </w:rPr>
      </w:pPr>
      <w:r w:rsidRPr="00F615DB">
        <w:rPr>
          <w:rFonts w:ascii="Arial" w:hAnsi="Arial" w:cs="Arial"/>
          <w:sz w:val="20"/>
        </w:rPr>
        <w:t>1999-2001</w:t>
      </w:r>
    </w:p>
    <w:p w14:paraId="33A2646E" w14:textId="77777777" w:rsidR="00041869" w:rsidRPr="00F615DB" w:rsidRDefault="00DB061A" w:rsidP="00041869">
      <w:pPr>
        <w:tabs>
          <w:tab w:val="left" w:pos="1980"/>
          <w:tab w:val="left" w:pos="2520"/>
          <w:tab w:val="left" w:pos="2880"/>
          <w:tab w:val="right" w:pos="9260"/>
        </w:tabs>
        <w:rPr>
          <w:rFonts w:ascii="Arial" w:hAnsi="Arial" w:cs="Arial"/>
          <w:sz w:val="20"/>
        </w:rPr>
      </w:pPr>
      <w:r w:rsidRPr="00F615DB">
        <w:rPr>
          <w:rFonts w:ascii="Arial" w:hAnsi="Arial" w:cs="Arial"/>
          <w:sz w:val="20"/>
        </w:rPr>
        <w:t xml:space="preserve">Title: </w:t>
      </w:r>
      <w:r w:rsidR="00041869" w:rsidRPr="00F615DB">
        <w:rPr>
          <w:rFonts w:ascii="Arial" w:hAnsi="Arial" w:cs="Arial"/>
          <w:sz w:val="20"/>
        </w:rPr>
        <w:t xml:space="preserve">Recombinant </w:t>
      </w:r>
      <w:r w:rsidR="00041869" w:rsidRPr="00F615DB">
        <w:rPr>
          <w:rFonts w:ascii="Arial" w:hAnsi="Arial" w:cs="Arial"/>
          <w:i/>
          <w:sz w:val="20"/>
        </w:rPr>
        <w:t>Babesia microti</w:t>
      </w:r>
      <w:r w:rsidR="00041869" w:rsidRPr="00F615DB">
        <w:rPr>
          <w:rFonts w:ascii="Arial" w:hAnsi="Arial" w:cs="Arial"/>
          <w:sz w:val="20"/>
        </w:rPr>
        <w:t xml:space="preserve"> diagnostic antigens and vaccine</w:t>
      </w:r>
    </w:p>
    <w:p w14:paraId="77F3ACA5" w14:textId="77777777" w:rsidR="00DB061A" w:rsidRPr="00F615DB" w:rsidRDefault="00DB061A" w:rsidP="00041869">
      <w:pPr>
        <w:tabs>
          <w:tab w:val="left" w:pos="1980"/>
          <w:tab w:val="left" w:pos="2520"/>
          <w:tab w:val="left" w:pos="2880"/>
          <w:tab w:val="right" w:pos="9260"/>
        </w:tabs>
        <w:rPr>
          <w:rFonts w:ascii="Arial" w:hAnsi="Arial" w:cs="Arial"/>
          <w:sz w:val="20"/>
        </w:rPr>
      </w:pPr>
      <w:r w:rsidRPr="00F615DB">
        <w:rPr>
          <w:rFonts w:ascii="Arial" w:hAnsi="Arial" w:cs="Arial"/>
          <w:sz w:val="20"/>
        </w:rPr>
        <w:t>Krause role: co-Principle investigator</w:t>
      </w:r>
    </w:p>
    <w:p w14:paraId="5A332A3B" w14:textId="77777777" w:rsidR="00041869" w:rsidRPr="00F615DB" w:rsidRDefault="00DB061A" w:rsidP="00041869">
      <w:pPr>
        <w:tabs>
          <w:tab w:val="left" w:pos="1980"/>
          <w:tab w:val="left" w:pos="2520"/>
          <w:tab w:val="left" w:pos="2880"/>
          <w:tab w:val="right" w:pos="9260"/>
        </w:tabs>
        <w:rPr>
          <w:rFonts w:ascii="Arial" w:hAnsi="Arial" w:cs="Arial"/>
          <w:sz w:val="20"/>
        </w:rPr>
      </w:pPr>
      <w:r w:rsidRPr="00F615DB">
        <w:rPr>
          <w:rFonts w:ascii="Arial" w:hAnsi="Arial" w:cs="Arial"/>
          <w:sz w:val="20"/>
        </w:rPr>
        <w:t xml:space="preserve">PIs: </w:t>
      </w:r>
      <w:r w:rsidR="00041869" w:rsidRPr="00F615DB">
        <w:rPr>
          <w:rFonts w:ascii="Arial" w:hAnsi="Arial" w:cs="Arial"/>
          <w:sz w:val="20"/>
        </w:rPr>
        <w:t>Peter J. Krause; Justin Radolf, MD</w:t>
      </w:r>
    </w:p>
    <w:p w14:paraId="77E7EFAC" w14:textId="77777777" w:rsidR="007321CF" w:rsidRPr="00F615DB" w:rsidRDefault="00F615DB" w:rsidP="00041869">
      <w:pPr>
        <w:tabs>
          <w:tab w:val="left" w:pos="1980"/>
          <w:tab w:val="left" w:pos="2520"/>
          <w:tab w:val="left" w:pos="2880"/>
          <w:tab w:val="right" w:pos="9260"/>
        </w:tabs>
        <w:rPr>
          <w:rFonts w:ascii="Arial" w:hAnsi="Arial" w:cs="Arial"/>
          <w:b/>
          <w:sz w:val="20"/>
        </w:rPr>
      </w:pPr>
      <w:r w:rsidRPr="00F615DB">
        <w:rPr>
          <w:rFonts w:ascii="Arial" w:hAnsi="Arial" w:cs="Arial"/>
          <w:sz w:val="20"/>
        </w:rPr>
        <w:t>Total award amount: $291,655</w:t>
      </w:r>
    </w:p>
    <w:p w14:paraId="17E29C50" w14:textId="77777777" w:rsidR="00F615DB" w:rsidRPr="00F615DB" w:rsidRDefault="00F615DB" w:rsidP="00041869">
      <w:pPr>
        <w:tabs>
          <w:tab w:val="left" w:pos="1980"/>
          <w:tab w:val="left" w:pos="2520"/>
          <w:tab w:val="left" w:pos="2880"/>
          <w:tab w:val="right" w:pos="9260"/>
        </w:tabs>
        <w:rPr>
          <w:rFonts w:ascii="Arial" w:hAnsi="Arial" w:cs="Arial"/>
          <w:b/>
          <w:sz w:val="20"/>
        </w:rPr>
      </w:pPr>
    </w:p>
    <w:p w14:paraId="217E760F" w14:textId="77777777" w:rsidR="00041869" w:rsidRPr="00F615DB" w:rsidRDefault="00041869" w:rsidP="00041869">
      <w:pPr>
        <w:tabs>
          <w:tab w:val="left" w:pos="1980"/>
          <w:tab w:val="left" w:pos="2520"/>
          <w:tab w:val="left" w:pos="2880"/>
          <w:tab w:val="right" w:pos="9260"/>
        </w:tabs>
        <w:rPr>
          <w:rFonts w:ascii="Arial" w:hAnsi="Arial" w:cs="Arial"/>
          <w:b/>
          <w:sz w:val="20"/>
        </w:rPr>
      </w:pPr>
      <w:r w:rsidRPr="00F615DB">
        <w:rPr>
          <w:rFonts w:ascii="Arial" w:hAnsi="Arial" w:cs="Arial"/>
          <w:b/>
          <w:sz w:val="20"/>
        </w:rPr>
        <w:t>SmithKline Beecham Pharmaceuticals</w:t>
      </w:r>
    </w:p>
    <w:p w14:paraId="0B83EC34" w14:textId="77777777" w:rsidR="00F615DB" w:rsidRPr="00F615DB" w:rsidRDefault="00F615DB" w:rsidP="00F615DB">
      <w:pPr>
        <w:tabs>
          <w:tab w:val="left" w:pos="1980"/>
          <w:tab w:val="left" w:pos="2520"/>
          <w:tab w:val="left" w:pos="2880"/>
        </w:tabs>
        <w:rPr>
          <w:rFonts w:ascii="Arial" w:hAnsi="Arial" w:cs="Arial"/>
          <w:sz w:val="20"/>
        </w:rPr>
      </w:pPr>
      <w:r w:rsidRPr="00F615DB">
        <w:rPr>
          <w:rFonts w:ascii="Arial" w:hAnsi="Arial" w:cs="Arial"/>
          <w:sz w:val="20"/>
        </w:rPr>
        <w:t xml:space="preserve">Title: A Comparative Study to Evaluate the Safety and Immunogenicity of a </w:t>
      </w:r>
    </w:p>
    <w:p w14:paraId="5F0936B1" w14:textId="77777777" w:rsidR="00F615DB" w:rsidRPr="00F615DB" w:rsidRDefault="00F615DB" w:rsidP="00F615DB">
      <w:pPr>
        <w:tabs>
          <w:tab w:val="left" w:pos="1980"/>
          <w:tab w:val="left" w:pos="2520"/>
          <w:tab w:val="left" w:pos="2880"/>
        </w:tabs>
        <w:rPr>
          <w:rFonts w:ascii="Arial" w:hAnsi="Arial" w:cs="Arial"/>
          <w:sz w:val="20"/>
        </w:rPr>
      </w:pPr>
      <w:r w:rsidRPr="00F615DB">
        <w:rPr>
          <w:rFonts w:ascii="Arial" w:hAnsi="Arial" w:cs="Arial"/>
          <w:sz w:val="20"/>
        </w:rPr>
        <w:t>Recombinant DNA Expressed Liop-protein Vaccine for Lyme Disease</w:t>
      </w:r>
    </w:p>
    <w:p w14:paraId="7F842027" w14:textId="77777777" w:rsidR="00F615DB" w:rsidRPr="00F615DB" w:rsidRDefault="00F615DB" w:rsidP="00F615DB">
      <w:pPr>
        <w:tabs>
          <w:tab w:val="left" w:pos="1980"/>
          <w:tab w:val="left" w:pos="2520"/>
          <w:tab w:val="left" w:pos="2880"/>
          <w:tab w:val="right" w:pos="9260"/>
        </w:tabs>
        <w:rPr>
          <w:rFonts w:ascii="Arial" w:hAnsi="Arial" w:cs="Arial"/>
          <w:sz w:val="20"/>
        </w:rPr>
      </w:pPr>
      <w:r w:rsidRPr="00F615DB">
        <w:rPr>
          <w:rFonts w:ascii="Arial" w:hAnsi="Arial" w:cs="Arial"/>
          <w:sz w:val="20"/>
        </w:rPr>
        <w:t>in Healthy Subjects (7 to 15 years of age).</w:t>
      </w:r>
    </w:p>
    <w:p w14:paraId="0AD2820A" w14:textId="77777777" w:rsidR="00F615DB" w:rsidRDefault="00F615DB" w:rsidP="00F615DB">
      <w:pPr>
        <w:tabs>
          <w:tab w:val="left" w:pos="1980"/>
          <w:tab w:val="left" w:pos="2520"/>
          <w:tab w:val="left" w:pos="2880"/>
          <w:tab w:val="right" w:pos="9260"/>
        </w:tabs>
        <w:ind w:left="540" w:hanging="540"/>
        <w:rPr>
          <w:rFonts w:ascii="Arial" w:hAnsi="Arial" w:cs="Arial"/>
          <w:sz w:val="20"/>
        </w:rPr>
      </w:pPr>
      <w:r>
        <w:rPr>
          <w:rFonts w:ascii="Arial" w:hAnsi="Arial" w:cs="Arial"/>
          <w:sz w:val="20"/>
        </w:rPr>
        <w:t>Krause role: Co-investigator</w:t>
      </w:r>
    </w:p>
    <w:p w14:paraId="48D37580"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Dates: 1997-1999</w:t>
      </w:r>
    </w:p>
    <w:p w14:paraId="734F8E5B" w14:textId="77777777" w:rsidR="00F615DB" w:rsidRDefault="00F615DB" w:rsidP="00F615DB">
      <w:pPr>
        <w:tabs>
          <w:tab w:val="left" w:pos="1980"/>
          <w:tab w:val="left" w:pos="2520"/>
          <w:tab w:val="left" w:pos="2880"/>
          <w:tab w:val="right" w:pos="9260"/>
        </w:tabs>
        <w:rPr>
          <w:rFonts w:ascii="Arial" w:hAnsi="Arial" w:cs="Arial"/>
          <w:sz w:val="20"/>
        </w:rPr>
      </w:pPr>
      <w:r w:rsidRPr="00A53880">
        <w:rPr>
          <w:rFonts w:ascii="Arial" w:hAnsi="Arial" w:cs="Arial"/>
          <w:sz w:val="20"/>
        </w:rPr>
        <w:t>Total award amount</w:t>
      </w:r>
      <w:r>
        <w:rPr>
          <w:rFonts w:ascii="Arial" w:hAnsi="Arial" w:cs="Arial"/>
          <w:sz w:val="20"/>
        </w:rPr>
        <w:t>: $34,000</w:t>
      </w:r>
    </w:p>
    <w:p w14:paraId="4E15379D" w14:textId="77777777" w:rsidR="00082EE3" w:rsidRDefault="00082EE3" w:rsidP="00082EE3">
      <w:pPr>
        <w:rPr>
          <w:rFonts w:ascii="Arial" w:hAnsi="Arial" w:cs="Arial"/>
          <w:b/>
          <w:sz w:val="20"/>
        </w:rPr>
      </w:pPr>
    </w:p>
    <w:p w14:paraId="1F0353EF" w14:textId="77777777" w:rsidR="00F615DB" w:rsidRPr="00755CEC" w:rsidRDefault="00F615DB" w:rsidP="00082EE3">
      <w:pPr>
        <w:rPr>
          <w:rFonts w:ascii="Arial" w:hAnsi="Arial" w:cs="Arial"/>
          <w:b/>
          <w:sz w:val="20"/>
        </w:rPr>
      </w:pPr>
      <w:r w:rsidRPr="00755CEC">
        <w:rPr>
          <w:rFonts w:ascii="Arial" w:hAnsi="Arial" w:cs="Arial"/>
          <w:b/>
          <w:sz w:val="20"/>
        </w:rPr>
        <w:t>SmithKline Beecham Pharmaceuticals</w:t>
      </w:r>
    </w:p>
    <w:p w14:paraId="5DB7BFC1" w14:textId="77777777" w:rsidR="00F615DB" w:rsidRDefault="00F615DB" w:rsidP="00F615DB">
      <w:pPr>
        <w:rPr>
          <w:rFonts w:ascii="Arial" w:hAnsi="Arial" w:cs="Arial"/>
          <w:sz w:val="20"/>
        </w:rPr>
      </w:pPr>
      <w:r>
        <w:rPr>
          <w:rFonts w:ascii="Arial" w:hAnsi="Arial" w:cs="Arial"/>
          <w:sz w:val="20"/>
        </w:rPr>
        <w:t xml:space="preserve">Title: A Double-blind, Randomized, Dose-ranging, Placebo-controlled Study to Assess </w:t>
      </w:r>
    </w:p>
    <w:p w14:paraId="6D443756" w14:textId="77777777" w:rsidR="00F615DB" w:rsidRDefault="00F615DB" w:rsidP="00F615DB">
      <w:pPr>
        <w:rPr>
          <w:rFonts w:ascii="Arial" w:hAnsi="Arial" w:cs="Arial"/>
          <w:sz w:val="20"/>
        </w:rPr>
      </w:pPr>
      <w:r>
        <w:rPr>
          <w:rFonts w:ascii="Arial" w:hAnsi="Arial" w:cs="Arial"/>
          <w:sz w:val="20"/>
        </w:rPr>
        <w:t xml:space="preserve">the Safety and Efficacy of Multiple IM Doses of SB 209763 in Infants and Young Children </w:t>
      </w:r>
    </w:p>
    <w:p w14:paraId="6D0BD17B" w14:textId="77777777" w:rsidR="00F615DB" w:rsidRDefault="00F615DB" w:rsidP="00F615DB">
      <w:pPr>
        <w:rPr>
          <w:rFonts w:ascii="Arial" w:hAnsi="Arial" w:cs="Arial"/>
          <w:sz w:val="20"/>
        </w:rPr>
      </w:pPr>
      <w:r>
        <w:rPr>
          <w:rFonts w:ascii="Arial" w:hAnsi="Arial" w:cs="Arial"/>
          <w:sz w:val="20"/>
        </w:rPr>
        <w:lastRenderedPageBreak/>
        <w:t xml:space="preserve">with Underlying Disease as Prophylaxis Against the Development of Serious RSV Infection.     </w:t>
      </w:r>
      <w:r>
        <w:rPr>
          <w:rFonts w:ascii="Arial" w:hAnsi="Arial" w:cs="Arial"/>
          <w:sz w:val="20"/>
        </w:rPr>
        <w:tab/>
      </w:r>
    </w:p>
    <w:p w14:paraId="7970439B" w14:textId="77777777" w:rsidR="00F615DB" w:rsidRDefault="00F615DB" w:rsidP="00F615DB">
      <w:pPr>
        <w:rPr>
          <w:rFonts w:ascii="Arial" w:hAnsi="Arial" w:cs="Arial"/>
          <w:sz w:val="20"/>
        </w:rPr>
      </w:pPr>
      <w:r>
        <w:rPr>
          <w:rFonts w:ascii="Arial" w:hAnsi="Arial" w:cs="Arial"/>
          <w:sz w:val="20"/>
        </w:rPr>
        <w:t>Krause role: Co-investigator</w:t>
      </w:r>
    </w:p>
    <w:p w14:paraId="62DE8F1D"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Dates: 1995-1996</w:t>
      </w:r>
    </w:p>
    <w:p w14:paraId="0F25247A" w14:textId="77777777" w:rsidR="00F615DB" w:rsidRDefault="00F615DB" w:rsidP="00F615DB">
      <w:pPr>
        <w:tabs>
          <w:tab w:val="left" w:pos="1980"/>
          <w:tab w:val="left" w:pos="2520"/>
          <w:tab w:val="left" w:pos="2880"/>
          <w:tab w:val="right" w:pos="9260"/>
        </w:tabs>
        <w:rPr>
          <w:rFonts w:ascii="Arial" w:hAnsi="Arial" w:cs="Arial"/>
          <w:sz w:val="20"/>
        </w:rPr>
      </w:pPr>
      <w:r w:rsidRPr="00A53880">
        <w:rPr>
          <w:rFonts w:ascii="Arial" w:hAnsi="Arial" w:cs="Arial"/>
          <w:sz w:val="20"/>
        </w:rPr>
        <w:t>Total award amount</w:t>
      </w:r>
      <w:r>
        <w:rPr>
          <w:rFonts w:ascii="Arial" w:hAnsi="Arial" w:cs="Arial"/>
          <w:sz w:val="20"/>
        </w:rPr>
        <w:t>: $40,000</w:t>
      </w:r>
    </w:p>
    <w:p w14:paraId="1EF5271A" w14:textId="77777777" w:rsidR="00F615DB" w:rsidRDefault="00F615DB" w:rsidP="00F615DB">
      <w:pPr>
        <w:tabs>
          <w:tab w:val="left" w:pos="1980"/>
          <w:tab w:val="left" w:pos="2520"/>
          <w:tab w:val="left" w:pos="2880"/>
          <w:tab w:val="right" w:pos="9260"/>
        </w:tabs>
        <w:rPr>
          <w:rFonts w:ascii="Arial" w:hAnsi="Arial" w:cs="Arial"/>
          <w:b/>
          <w:sz w:val="20"/>
        </w:rPr>
      </w:pPr>
    </w:p>
    <w:p w14:paraId="26812B8D" w14:textId="77777777" w:rsidR="00F37A2F" w:rsidRDefault="00F37A2F" w:rsidP="00F615DB">
      <w:pPr>
        <w:tabs>
          <w:tab w:val="left" w:pos="1980"/>
          <w:tab w:val="left" w:pos="2520"/>
          <w:tab w:val="left" w:pos="2880"/>
          <w:tab w:val="right" w:pos="9260"/>
        </w:tabs>
        <w:rPr>
          <w:rFonts w:ascii="Arial" w:hAnsi="Arial" w:cs="Arial"/>
          <w:b/>
          <w:sz w:val="20"/>
        </w:rPr>
      </w:pPr>
    </w:p>
    <w:p w14:paraId="2EE74895" w14:textId="77777777" w:rsidR="00F37A2F" w:rsidRDefault="00F37A2F" w:rsidP="00F615DB">
      <w:pPr>
        <w:tabs>
          <w:tab w:val="left" w:pos="1980"/>
          <w:tab w:val="left" w:pos="2520"/>
          <w:tab w:val="left" w:pos="2880"/>
          <w:tab w:val="right" w:pos="9260"/>
        </w:tabs>
        <w:rPr>
          <w:rFonts w:ascii="Arial" w:hAnsi="Arial" w:cs="Arial"/>
          <w:b/>
          <w:sz w:val="20"/>
        </w:rPr>
      </w:pPr>
    </w:p>
    <w:p w14:paraId="7702EF54" w14:textId="77777777" w:rsidR="00F37A2F" w:rsidRDefault="00F37A2F" w:rsidP="00F615DB">
      <w:pPr>
        <w:tabs>
          <w:tab w:val="left" w:pos="1980"/>
          <w:tab w:val="left" w:pos="2520"/>
          <w:tab w:val="left" w:pos="2880"/>
          <w:tab w:val="right" w:pos="9260"/>
        </w:tabs>
        <w:rPr>
          <w:rFonts w:ascii="Arial" w:hAnsi="Arial" w:cs="Arial"/>
          <w:b/>
          <w:sz w:val="20"/>
        </w:rPr>
      </w:pPr>
    </w:p>
    <w:p w14:paraId="2C6D0A1C" w14:textId="77777777" w:rsidR="00F37A2F" w:rsidRDefault="00F37A2F" w:rsidP="00F615DB">
      <w:pPr>
        <w:tabs>
          <w:tab w:val="left" w:pos="1980"/>
          <w:tab w:val="left" w:pos="2520"/>
          <w:tab w:val="left" w:pos="2880"/>
          <w:tab w:val="right" w:pos="9260"/>
        </w:tabs>
        <w:rPr>
          <w:rFonts w:ascii="Arial" w:hAnsi="Arial" w:cs="Arial"/>
          <w:b/>
          <w:sz w:val="20"/>
        </w:rPr>
      </w:pPr>
    </w:p>
    <w:p w14:paraId="3F1E0F0F" w14:textId="77777777" w:rsidR="002E2590" w:rsidRDefault="002E2590" w:rsidP="00F615DB">
      <w:pPr>
        <w:tabs>
          <w:tab w:val="left" w:pos="1980"/>
          <w:tab w:val="left" w:pos="2520"/>
          <w:tab w:val="left" w:pos="2880"/>
          <w:tab w:val="right" w:pos="9260"/>
        </w:tabs>
        <w:rPr>
          <w:rFonts w:ascii="Arial" w:hAnsi="Arial" w:cs="Arial"/>
          <w:b/>
          <w:sz w:val="20"/>
        </w:rPr>
      </w:pPr>
    </w:p>
    <w:p w14:paraId="3DE9CE90" w14:textId="6DFDDD42" w:rsidR="00F615DB" w:rsidRPr="00755CEC" w:rsidRDefault="00F615DB" w:rsidP="00F615DB">
      <w:pPr>
        <w:tabs>
          <w:tab w:val="left" w:pos="1980"/>
          <w:tab w:val="left" w:pos="2520"/>
          <w:tab w:val="left" w:pos="2880"/>
          <w:tab w:val="right" w:pos="9260"/>
        </w:tabs>
        <w:rPr>
          <w:rFonts w:ascii="Arial" w:hAnsi="Arial" w:cs="Arial"/>
          <w:b/>
          <w:sz w:val="20"/>
        </w:rPr>
      </w:pPr>
      <w:r w:rsidRPr="00755CEC">
        <w:rPr>
          <w:rFonts w:ascii="Arial" w:hAnsi="Arial" w:cs="Arial"/>
          <w:b/>
          <w:sz w:val="20"/>
        </w:rPr>
        <w:t>SmithKline Beecham Pharmaceuticals</w:t>
      </w:r>
    </w:p>
    <w:p w14:paraId="4DA6340B" w14:textId="77777777" w:rsidR="00041869" w:rsidRDefault="00F615DB" w:rsidP="00041869">
      <w:pPr>
        <w:tabs>
          <w:tab w:val="left" w:pos="1980"/>
          <w:tab w:val="left" w:pos="2520"/>
          <w:tab w:val="left" w:pos="8460"/>
          <w:tab w:val="right" w:pos="9260"/>
        </w:tabs>
        <w:rPr>
          <w:rFonts w:ascii="Arial" w:hAnsi="Arial" w:cs="Arial"/>
          <w:sz w:val="20"/>
        </w:rPr>
      </w:pPr>
      <w:r>
        <w:rPr>
          <w:rFonts w:ascii="Arial" w:hAnsi="Arial" w:cs="Arial"/>
          <w:sz w:val="20"/>
        </w:rPr>
        <w:t xml:space="preserve">Title: </w:t>
      </w:r>
      <w:r w:rsidR="00041869">
        <w:rPr>
          <w:rFonts w:ascii="Arial" w:hAnsi="Arial" w:cs="Arial"/>
          <w:sz w:val="20"/>
        </w:rPr>
        <w:t xml:space="preserve">A Dose-Ranging Study to Evaluate the Safety and Immunogenicity of a </w:t>
      </w:r>
    </w:p>
    <w:p w14:paraId="7C2759A4" w14:textId="77777777" w:rsidR="00041869" w:rsidRDefault="00041869" w:rsidP="00041869">
      <w:pPr>
        <w:tabs>
          <w:tab w:val="left" w:pos="1980"/>
          <w:tab w:val="left" w:pos="2520"/>
          <w:tab w:val="left" w:pos="8460"/>
          <w:tab w:val="right" w:pos="9260"/>
        </w:tabs>
        <w:rPr>
          <w:rFonts w:ascii="Arial" w:hAnsi="Arial" w:cs="Arial"/>
          <w:sz w:val="20"/>
        </w:rPr>
      </w:pPr>
      <w:r>
        <w:rPr>
          <w:rFonts w:ascii="Arial" w:hAnsi="Arial" w:cs="Arial"/>
          <w:sz w:val="20"/>
        </w:rPr>
        <w:t xml:space="preserve">Recombinant DNA Expressed Protein Vaccine for Lyme Disease in Healthy Subjects.              </w:t>
      </w:r>
      <w:r w:rsidR="001339BE">
        <w:rPr>
          <w:rFonts w:ascii="Arial" w:hAnsi="Arial" w:cs="Arial"/>
          <w:sz w:val="20"/>
        </w:rPr>
        <w:t xml:space="preserve">    </w:t>
      </w:r>
    </w:p>
    <w:p w14:paraId="0CA6EC01" w14:textId="77777777" w:rsidR="00F615DB" w:rsidRDefault="00F615DB" w:rsidP="00F615DB">
      <w:pPr>
        <w:tabs>
          <w:tab w:val="left" w:pos="1980"/>
          <w:tab w:val="left" w:pos="2520"/>
          <w:tab w:val="left" w:pos="2880"/>
          <w:tab w:val="right" w:pos="9260"/>
        </w:tabs>
        <w:ind w:left="540" w:hanging="540"/>
        <w:rPr>
          <w:rFonts w:ascii="Arial" w:hAnsi="Arial" w:cs="Arial"/>
          <w:sz w:val="20"/>
        </w:rPr>
      </w:pPr>
      <w:r>
        <w:rPr>
          <w:rFonts w:ascii="Arial" w:hAnsi="Arial" w:cs="Arial"/>
          <w:sz w:val="20"/>
        </w:rPr>
        <w:t>Krause role: Co-investigator</w:t>
      </w:r>
    </w:p>
    <w:p w14:paraId="7AB8ACEA"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Dates: 1994-1995</w:t>
      </w:r>
    </w:p>
    <w:p w14:paraId="19CE82F3" w14:textId="77777777" w:rsidR="00F615DB" w:rsidRDefault="00F615DB" w:rsidP="00F615DB">
      <w:pPr>
        <w:tabs>
          <w:tab w:val="left" w:pos="1980"/>
          <w:tab w:val="left" w:pos="2520"/>
          <w:tab w:val="left" w:pos="2880"/>
          <w:tab w:val="right" w:pos="9260"/>
        </w:tabs>
        <w:rPr>
          <w:rFonts w:ascii="Arial" w:hAnsi="Arial" w:cs="Arial"/>
          <w:sz w:val="20"/>
        </w:rPr>
      </w:pPr>
      <w:r w:rsidRPr="00A53880">
        <w:rPr>
          <w:rFonts w:ascii="Arial" w:hAnsi="Arial" w:cs="Arial"/>
          <w:sz w:val="20"/>
        </w:rPr>
        <w:t>Total award amount</w:t>
      </w:r>
      <w:r>
        <w:rPr>
          <w:rFonts w:ascii="Arial" w:hAnsi="Arial" w:cs="Arial"/>
          <w:sz w:val="20"/>
        </w:rPr>
        <w:t>: $110,590</w:t>
      </w:r>
    </w:p>
    <w:p w14:paraId="55B052CF" w14:textId="77777777" w:rsidR="000A2DA8" w:rsidRDefault="000A2DA8" w:rsidP="00F615DB">
      <w:pPr>
        <w:tabs>
          <w:tab w:val="left" w:pos="1980"/>
          <w:tab w:val="left" w:pos="2520"/>
          <w:tab w:val="left" w:pos="2880"/>
          <w:tab w:val="right" w:pos="9260"/>
        </w:tabs>
        <w:rPr>
          <w:rFonts w:ascii="Arial" w:hAnsi="Arial" w:cs="Arial"/>
          <w:b/>
          <w:sz w:val="20"/>
        </w:rPr>
      </w:pPr>
    </w:p>
    <w:p w14:paraId="7CE35EFD" w14:textId="5E798B72" w:rsidR="00F615DB" w:rsidRPr="00755CEC" w:rsidRDefault="00F615DB" w:rsidP="00F615DB">
      <w:pPr>
        <w:tabs>
          <w:tab w:val="left" w:pos="1980"/>
          <w:tab w:val="left" w:pos="2520"/>
          <w:tab w:val="left" w:pos="2880"/>
          <w:tab w:val="right" w:pos="9260"/>
        </w:tabs>
        <w:rPr>
          <w:rFonts w:ascii="Arial" w:hAnsi="Arial" w:cs="Arial"/>
          <w:b/>
          <w:sz w:val="20"/>
        </w:rPr>
      </w:pPr>
      <w:r w:rsidRPr="00755CEC">
        <w:rPr>
          <w:rFonts w:ascii="Arial" w:hAnsi="Arial" w:cs="Arial"/>
          <w:b/>
          <w:sz w:val="20"/>
        </w:rPr>
        <w:t>SmithKline Beecham Pharmaceuticals</w:t>
      </w:r>
    </w:p>
    <w:p w14:paraId="39C015A8" w14:textId="77777777" w:rsidR="00041869" w:rsidRDefault="00F615DB" w:rsidP="00041869">
      <w:pPr>
        <w:rPr>
          <w:rFonts w:ascii="Arial" w:hAnsi="Arial" w:cs="Arial"/>
          <w:sz w:val="20"/>
        </w:rPr>
      </w:pPr>
      <w:r>
        <w:rPr>
          <w:rFonts w:ascii="Arial" w:hAnsi="Arial" w:cs="Arial"/>
          <w:sz w:val="20"/>
        </w:rPr>
        <w:t xml:space="preserve">Title: </w:t>
      </w:r>
      <w:r w:rsidR="00041869">
        <w:rPr>
          <w:rFonts w:ascii="Arial" w:hAnsi="Arial" w:cs="Arial"/>
          <w:sz w:val="20"/>
        </w:rPr>
        <w:t>A Double-blind, Randomized, Dose-ranging, Placebo-controlled Study to Assess</w:t>
      </w:r>
    </w:p>
    <w:p w14:paraId="190BB0B7" w14:textId="77777777" w:rsidR="00041869" w:rsidRDefault="00041869" w:rsidP="00041869">
      <w:pPr>
        <w:rPr>
          <w:rFonts w:ascii="Arial" w:hAnsi="Arial" w:cs="Arial"/>
          <w:sz w:val="20"/>
        </w:rPr>
      </w:pPr>
      <w:r>
        <w:rPr>
          <w:rFonts w:ascii="Arial" w:hAnsi="Arial" w:cs="Arial"/>
          <w:sz w:val="20"/>
        </w:rPr>
        <w:t xml:space="preserve"> the Safety and Efficacy of Single IV Doses of SB 209763 in Infants and Young Children </w:t>
      </w:r>
    </w:p>
    <w:p w14:paraId="7087186C" w14:textId="77777777" w:rsidR="00041869" w:rsidRDefault="00041869" w:rsidP="00041869">
      <w:pPr>
        <w:rPr>
          <w:rFonts w:ascii="Arial" w:hAnsi="Arial" w:cs="Arial"/>
          <w:sz w:val="20"/>
        </w:rPr>
      </w:pPr>
      <w:r>
        <w:rPr>
          <w:rFonts w:ascii="Arial" w:hAnsi="Arial" w:cs="Arial"/>
          <w:sz w:val="20"/>
        </w:rPr>
        <w:t>Hospitalized with RSV Infection.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p>
    <w:p w14:paraId="09C0CD11" w14:textId="77777777" w:rsidR="00F615DB" w:rsidRDefault="00F615DB" w:rsidP="00F615DB">
      <w:pPr>
        <w:tabs>
          <w:tab w:val="left" w:pos="1980"/>
          <w:tab w:val="left" w:pos="2520"/>
          <w:tab w:val="left" w:pos="2880"/>
          <w:tab w:val="right" w:pos="9260"/>
        </w:tabs>
        <w:ind w:left="540" w:hanging="540"/>
        <w:rPr>
          <w:rFonts w:ascii="Arial" w:hAnsi="Arial" w:cs="Arial"/>
          <w:sz w:val="20"/>
        </w:rPr>
      </w:pPr>
      <w:r>
        <w:rPr>
          <w:rFonts w:ascii="Arial" w:hAnsi="Arial" w:cs="Arial"/>
          <w:sz w:val="20"/>
        </w:rPr>
        <w:t>Krause role: Co-investigator</w:t>
      </w:r>
    </w:p>
    <w:p w14:paraId="4487B2F5"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Dates: 1994-1995</w:t>
      </w:r>
    </w:p>
    <w:p w14:paraId="77C08E57" w14:textId="77777777" w:rsidR="00FB7A53" w:rsidRDefault="00F615DB" w:rsidP="00F615DB">
      <w:pPr>
        <w:tabs>
          <w:tab w:val="left" w:pos="1980"/>
          <w:tab w:val="left" w:pos="2520"/>
          <w:tab w:val="left" w:pos="2880"/>
          <w:tab w:val="right" w:pos="9260"/>
        </w:tabs>
        <w:rPr>
          <w:rFonts w:ascii="Arial" w:hAnsi="Arial" w:cs="Arial"/>
          <w:sz w:val="20"/>
        </w:rPr>
      </w:pPr>
      <w:r w:rsidRPr="00A53880">
        <w:rPr>
          <w:rFonts w:ascii="Arial" w:hAnsi="Arial" w:cs="Arial"/>
          <w:sz w:val="20"/>
        </w:rPr>
        <w:t>Total award amount</w:t>
      </w:r>
      <w:r>
        <w:rPr>
          <w:rFonts w:ascii="Arial" w:hAnsi="Arial" w:cs="Arial"/>
          <w:sz w:val="20"/>
        </w:rPr>
        <w:t>: $40,000</w:t>
      </w:r>
    </w:p>
    <w:p w14:paraId="52EEB701" w14:textId="77777777" w:rsidR="007B0F4C" w:rsidRDefault="007B0F4C" w:rsidP="00F615DB">
      <w:pPr>
        <w:tabs>
          <w:tab w:val="left" w:pos="1980"/>
          <w:tab w:val="left" w:pos="2520"/>
          <w:tab w:val="left" w:pos="2880"/>
          <w:tab w:val="right" w:pos="9260"/>
        </w:tabs>
        <w:rPr>
          <w:rFonts w:ascii="Arial" w:hAnsi="Arial" w:cs="Arial"/>
          <w:b/>
          <w:sz w:val="20"/>
        </w:rPr>
      </w:pPr>
    </w:p>
    <w:p w14:paraId="40137F74" w14:textId="6601177B" w:rsidR="00F615DB" w:rsidRPr="00B24513" w:rsidRDefault="00F615DB" w:rsidP="00F615DB">
      <w:pPr>
        <w:tabs>
          <w:tab w:val="left" w:pos="1980"/>
          <w:tab w:val="left" w:pos="2520"/>
          <w:tab w:val="left" w:pos="2880"/>
          <w:tab w:val="right" w:pos="9260"/>
        </w:tabs>
        <w:rPr>
          <w:rFonts w:ascii="Arial" w:hAnsi="Arial" w:cs="Arial"/>
          <w:sz w:val="20"/>
        </w:rPr>
      </w:pPr>
      <w:r w:rsidRPr="00755CEC">
        <w:rPr>
          <w:rFonts w:ascii="Arial" w:hAnsi="Arial" w:cs="Arial"/>
          <w:b/>
          <w:sz w:val="20"/>
        </w:rPr>
        <w:t>University of Connecticut Faculty Research Grant</w:t>
      </w:r>
    </w:p>
    <w:p w14:paraId="470D4FFE" w14:textId="77777777" w:rsidR="00F615DB" w:rsidRDefault="00F615DB" w:rsidP="00F615DB">
      <w:pPr>
        <w:tabs>
          <w:tab w:val="left" w:pos="1980"/>
          <w:tab w:val="left" w:pos="2520"/>
          <w:tab w:val="right" w:pos="8280"/>
          <w:tab w:val="left" w:pos="8460"/>
        </w:tabs>
        <w:rPr>
          <w:rFonts w:ascii="Arial" w:hAnsi="Arial" w:cs="Arial"/>
          <w:sz w:val="20"/>
        </w:rPr>
      </w:pPr>
      <w:r>
        <w:rPr>
          <w:rFonts w:ascii="Arial" w:hAnsi="Arial" w:cs="Arial"/>
          <w:sz w:val="20"/>
        </w:rPr>
        <w:t xml:space="preserve">Title: Molecular Cloning of </w:t>
      </w:r>
      <w:r>
        <w:rPr>
          <w:rFonts w:ascii="Arial" w:hAnsi="Arial" w:cs="Arial"/>
          <w:i/>
          <w:sz w:val="20"/>
        </w:rPr>
        <w:t>Babesia microti</w:t>
      </w:r>
      <w:r>
        <w:rPr>
          <w:rFonts w:ascii="Arial" w:hAnsi="Arial" w:cs="Arial"/>
          <w:sz w:val="20"/>
        </w:rPr>
        <w:t xml:space="preserve"> Rhoptry Proteins                                                 </w:t>
      </w:r>
      <w:r>
        <w:rPr>
          <w:rFonts w:ascii="Arial" w:hAnsi="Arial" w:cs="Arial"/>
          <w:sz w:val="20"/>
        </w:rPr>
        <w:tab/>
      </w:r>
      <w:r>
        <w:rPr>
          <w:rFonts w:ascii="Arial" w:hAnsi="Arial" w:cs="Arial"/>
          <w:sz w:val="20"/>
        </w:rPr>
        <w:tab/>
      </w:r>
    </w:p>
    <w:p w14:paraId="64C2AEB8"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Krause role: Co-pinnciple investigator</w:t>
      </w:r>
    </w:p>
    <w:p w14:paraId="1BB5B4D1"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PIs: Peter J. Krause; Justin Radolf</w:t>
      </w:r>
    </w:p>
    <w:p w14:paraId="24E685F4"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Dates: 1999-2000</w:t>
      </w:r>
    </w:p>
    <w:p w14:paraId="3AAD94D1" w14:textId="77777777" w:rsidR="00F615DB" w:rsidRDefault="00F615DB" w:rsidP="00F615DB">
      <w:pPr>
        <w:tabs>
          <w:tab w:val="left" w:pos="1980"/>
          <w:tab w:val="left" w:pos="2520"/>
          <w:tab w:val="left" w:pos="2880"/>
          <w:tab w:val="right" w:pos="9260"/>
        </w:tabs>
        <w:rPr>
          <w:rFonts w:ascii="Arial" w:hAnsi="Arial" w:cs="Arial"/>
          <w:sz w:val="20"/>
        </w:rPr>
      </w:pPr>
      <w:r w:rsidRPr="00A53880">
        <w:rPr>
          <w:rFonts w:ascii="Arial" w:hAnsi="Arial" w:cs="Arial"/>
          <w:sz w:val="20"/>
        </w:rPr>
        <w:t>Total award amount</w:t>
      </w:r>
      <w:r>
        <w:rPr>
          <w:rFonts w:ascii="Arial" w:hAnsi="Arial" w:cs="Arial"/>
          <w:sz w:val="20"/>
        </w:rPr>
        <w:t>: $38,000</w:t>
      </w:r>
    </w:p>
    <w:p w14:paraId="3032F217" w14:textId="77777777" w:rsidR="00F615DB" w:rsidRPr="00F615DB" w:rsidRDefault="00F615DB" w:rsidP="00041869">
      <w:pPr>
        <w:rPr>
          <w:rFonts w:ascii="Arial" w:hAnsi="Arial" w:cs="Arial"/>
          <w:b/>
          <w:sz w:val="20"/>
        </w:rPr>
      </w:pPr>
    </w:p>
    <w:p w14:paraId="2D7E1FDE" w14:textId="7522729F" w:rsidR="00F615DB" w:rsidRPr="00F615DB" w:rsidRDefault="00F615DB" w:rsidP="00F615DB">
      <w:pPr>
        <w:tabs>
          <w:tab w:val="left" w:pos="1980"/>
          <w:tab w:val="left" w:pos="2520"/>
          <w:tab w:val="left" w:pos="2880"/>
          <w:tab w:val="right" w:pos="9260"/>
        </w:tabs>
        <w:rPr>
          <w:rFonts w:ascii="Arial" w:hAnsi="Arial" w:cs="Arial"/>
          <w:b/>
          <w:sz w:val="20"/>
        </w:rPr>
      </w:pPr>
      <w:r w:rsidRPr="00F615DB">
        <w:rPr>
          <w:rFonts w:ascii="Arial" w:hAnsi="Arial" w:cs="Arial"/>
          <w:b/>
          <w:sz w:val="20"/>
        </w:rPr>
        <w:t>University of Connecticut Research Foundation</w:t>
      </w:r>
    </w:p>
    <w:p w14:paraId="5A995460" w14:textId="77777777" w:rsidR="00F615DB" w:rsidRDefault="00F615DB" w:rsidP="00041869">
      <w:pPr>
        <w:tabs>
          <w:tab w:val="left" w:pos="1980"/>
          <w:tab w:val="left" w:pos="2520"/>
          <w:tab w:val="left" w:pos="2880"/>
          <w:tab w:val="right" w:pos="9260"/>
        </w:tabs>
        <w:rPr>
          <w:rFonts w:ascii="Arial" w:hAnsi="Arial" w:cs="Arial"/>
          <w:sz w:val="20"/>
        </w:rPr>
      </w:pPr>
      <w:r>
        <w:rPr>
          <w:rFonts w:ascii="Arial" w:hAnsi="Arial" w:cs="Arial"/>
          <w:sz w:val="20"/>
        </w:rPr>
        <w:t xml:space="preserve">Title: Immunoenhancement of Neonatal Host Defense </w:t>
      </w:r>
    </w:p>
    <w:p w14:paraId="4746C0B7" w14:textId="77777777" w:rsidR="00F615DB" w:rsidRDefault="00F615DB" w:rsidP="00F615DB">
      <w:pPr>
        <w:tabs>
          <w:tab w:val="left" w:pos="1980"/>
          <w:tab w:val="left" w:pos="2520"/>
          <w:tab w:val="left" w:pos="2880"/>
          <w:tab w:val="right" w:pos="9260"/>
        </w:tabs>
        <w:ind w:left="540" w:hanging="540"/>
        <w:rPr>
          <w:rFonts w:ascii="Arial" w:hAnsi="Arial" w:cs="Arial"/>
          <w:sz w:val="20"/>
        </w:rPr>
      </w:pPr>
      <w:r>
        <w:rPr>
          <w:rFonts w:ascii="Arial" w:hAnsi="Arial" w:cs="Arial"/>
          <w:sz w:val="20"/>
        </w:rPr>
        <w:t>Krause role: Principle investigator</w:t>
      </w:r>
    </w:p>
    <w:p w14:paraId="005BFE28"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Dates: 1986-1987</w:t>
      </w:r>
    </w:p>
    <w:p w14:paraId="6431F78E" w14:textId="77777777" w:rsidR="00041869" w:rsidRDefault="00F615DB" w:rsidP="00F615DB">
      <w:pPr>
        <w:tabs>
          <w:tab w:val="left" w:pos="1980"/>
          <w:tab w:val="left" w:pos="2520"/>
          <w:tab w:val="left" w:pos="2880"/>
          <w:tab w:val="right" w:pos="9260"/>
        </w:tabs>
        <w:rPr>
          <w:rFonts w:ascii="Arial" w:hAnsi="Arial" w:cs="Arial"/>
          <w:sz w:val="20"/>
        </w:rPr>
      </w:pPr>
      <w:r w:rsidRPr="00A53880">
        <w:rPr>
          <w:rFonts w:ascii="Arial" w:hAnsi="Arial" w:cs="Arial"/>
          <w:sz w:val="20"/>
        </w:rPr>
        <w:t>Total award amount</w:t>
      </w:r>
      <w:r>
        <w:rPr>
          <w:rFonts w:ascii="Arial" w:hAnsi="Arial" w:cs="Arial"/>
          <w:sz w:val="20"/>
        </w:rPr>
        <w:t>:</w:t>
      </w:r>
      <w:r w:rsidR="00041869">
        <w:rPr>
          <w:rFonts w:ascii="Arial" w:hAnsi="Arial" w:cs="Arial"/>
          <w:sz w:val="20"/>
        </w:rPr>
        <w:t>19,090</w:t>
      </w:r>
    </w:p>
    <w:p w14:paraId="6BF2F72C" w14:textId="77777777" w:rsidR="008A6535" w:rsidRDefault="008A6535" w:rsidP="00041869">
      <w:pPr>
        <w:tabs>
          <w:tab w:val="left" w:pos="1980"/>
          <w:tab w:val="left" w:pos="2520"/>
          <w:tab w:val="left" w:pos="2880"/>
          <w:tab w:val="right" w:pos="9260"/>
        </w:tabs>
        <w:rPr>
          <w:rFonts w:ascii="Arial" w:hAnsi="Arial" w:cs="Arial"/>
          <w:b/>
          <w:sz w:val="20"/>
        </w:rPr>
      </w:pPr>
    </w:p>
    <w:p w14:paraId="6301537C" w14:textId="77777777" w:rsidR="00041869" w:rsidRDefault="00041869" w:rsidP="00041869">
      <w:pPr>
        <w:tabs>
          <w:tab w:val="left" w:pos="1980"/>
          <w:tab w:val="left" w:pos="2520"/>
          <w:tab w:val="left" w:pos="2880"/>
          <w:tab w:val="right" w:pos="9260"/>
        </w:tabs>
        <w:rPr>
          <w:rFonts w:ascii="Arial" w:hAnsi="Arial" w:cs="Arial"/>
          <w:b/>
          <w:sz w:val="20"/>
        </w:rPr>
      </w:pPr>
      <w:r>
        <w:rPr>
          <w:rFonts w:ascii="Arial" w:hAnsi="Arial" w:cs="Arial"/>
          <w:b/>
          <w:sz w:val="20"/>
        </w:rPr>
        <w:t>Hartford Hospital Free Funds</w:t>
      </w:r>
      <w:r w:rsidR="00F615DB">
        <w:rPr>
          <w:rFonts w:ascii="Arial" w:hAnsi="Arial" w:cs="Arial"/>
          <w:b/>
          <w:sz w:val="20"/>
        </w:rPr>
        <w:t xml:space="preserve"> (Krause PI)</w:t>
      </w:r>
    </w:p>
    <w:p w14:paraId="44ECA9AB" w14:textId="77777777" w:rsidR="00F615DB" w:rsidRDefault="00F615DB" w:rsidP="00ED1CFE">
      <w:pPr>
        <w:tabs>
          <w:tab w:val="left" w:pos="1980"/>
          <w:tab w:val="left" w:pos="2520"/>
          <w:tab w:val="left" w:pos="8460"/>
          <w:tab w:val="right" w:pos="9260"/>
        </w:tabs>
        <w:rPr>
          <w:rFonts w:ascii="Arial" w:hAnsi="Arial" w:cs="Arial"/>
          <w:sz w:val="20"/>
        </w:rPr>
      </w:pPr>
      <w:r>
        <w:rPr>
          <w:rFonts w:ascii="Arial" w:hAnsi="Arial" w:cs="Arial"/>
          <w:sz w:val="20"/>
        </w:rPr>
        <w:t xml:space="preserve">1994-1996 Treatment of Persistent </w:t>
      </w:r>
      <w:r>
        <w:rPr>
          <w:rFonts w:ascii="Arial" w:hAnsi="Arial" w:cs="Arial"/>
          <w:i/>
          <w:sz w:val="20"/>
        </w:rPr>
        <w:t>Babesia microti</w:t>
      </w:r>
      <w:r>
        <w:rPr>
          <w:rFonts w:ascii="Arial" w:hAnsi="Arial" w:cs="Arial"/>
          <w:sz w:val="20"/>
        </w:rPr>
        <w:t xml:space="preserve"> Parasitemia with Atovaquone: $10,000</w:t>
      </w:r>
    </w:p>
    <w:p w14:paraId="4635D4FF" w14:textId="77777777" w:rsidR="00F615DB" w:rsidRDefault="00F615DB" w:rsidP="00ED1CFE">
      <w:pPr>
        <w:tabs>
          <w:tab w:val="left" w:pos="1980"/>
          <w:tab w:val="left" w:pos="2520"/>
          <w:tab w:val="left" w:pos="8460"/>
          <w:tab w:val="right" w:pos="9260"/>
        </w:tabs>
        <w:rPr>
          <w:rFonts w:ascii="Arial" w:hAnsi="Arial" w:cs="Arial"/>
          <w:sz w:val="20"/>
        </w:rPr>
      </w:pPr>
      <w:r>
        <w:rPr>
          <w:rFonts w:ascii="Arial" w:hAnsi="Arial" w:cs="Arial"/>
          <w:sz w:val="20"/>
        </w:rPr>
        <w:t>1992-93 The rate of cardiac, joint, neurologic complications in atypical Lyme disease: $15,000</w:t>
      </w:r>
    </w:p>
    <w:p w14:paraId="1A39063E" w14:textId="77777777" w:rsidR="00F615DB" w:rsidRDefault="00F615DB" w:rsidP="00F615DB">
      <w:pPr>
        <w:tabs>
          <w:tab w:val="left" w:pos="1980"/>
          <w:tab w:val="left" w:pos="2520"/>
          <w:tab w:val="left" w:pos="2880"/>
        </w:tabs>
        <w:rPr>
          <w:rFonts w:ascii="Arial" w:hAnsi="Arial" w:cs="Arial"/>
          <w:sz w:val="20"/>
        </w:rPr>
      </w:pPr>
      <w:r>
        <w:rPr>
          <w:rFonts w:ascii="Arial" w:hAnsi="Arial" w:cs="Arial"/>
          <w:sz w:val="20"/>
        </w:rPr>
        <w:t xml:space="preserve">1992-93 Long term in vitro culture of </w:t>
      </w:r>
      <w:r>
        <w:rPr>
          <w:rFonts w:ascii="Arial" w:hAnsi="Arial" w:cs="Arial"/>
          <w:i/>
          <w:sz w:val="20"/>
        </w:rPr>
        <w:t>Babesia microti</w:t>
      </w:r>
      <w:r>
        <w:rPr>
          <w:rFonts w:ascii="Arial" w:hAnsi="Arial" w:cs="Arial"/>
          <w:sz w:val="20"/>
        </w:rPr>
        <w:t xml:space="preserve"> : $15,000</w:t>
      </w:r>
    </w:p>
    <w:p w14:paraId="18B13691"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1991-92 Age Related Severity of Babesios: $45,000</w:t>
      </w:r>
    </w:p>
    <w:p w14:paraId="61871B6F" w14:textId="77777777" w:rsidR="00F615DB" w:rsidRDefault="00F615DB" w:rsidP="00F615DB">
      <w:pPr>
        <w:tabs>
          <w:tab w:val="left" w:pos="1980"/>
          <w:tab w:val="left" w:pos="2520"/>
          <w:tab w:val="left" w:pos="2880"/>
          <w:tab w:val="right" w:pos="9260"/>
        </w:tabs>
        <w:rPr>
          <w:rFonts w:ascii="Arial" w:hAnsi="Arial" w:cs="Arial"/>
          <w:sz w:val="20"/>
        </w:rPr>
      </w:pPr>
      <w:r>
        <w:rPr>
          <w:rFonts w:ascii="Arial" w:hAnsi="Arial" w:cs="Arial"/>
          <w:sz w:val="20"/>
        </w:rPr>
        <w:t>1990-91 Neutrophil Synthesis of the Cytokines IL-1 and G-CSF: $39,650</w:t>
      </w:r>
    </w:p>
    <w:p w14:paraId="17346B76" w14:textId="77777777" w:rsidR="00F615DB" w:rsidRDefault="00F615DB" w:rsidP="00F615DB">
      <w:pPr>
        <w:tabs>
          <w:tab w:val="left" w:pos="1980"/>
          <w:tab w:val="left" w:pos="2520"/>
          <w:tab w:val="left" w:pos="8460"/>
          <w:tab w:val="right" w:pos="9260"/>
        </w:tabs>
        <w:rPr>
          <w:rFonts w:ascii="Arial" w:hAnsi="Arial" w:cs="Arial"/>
          <w:sz w:val="20"/>
        </w:rPr>
      </w:pPr>
      <w:r>
        <w:rPr>
          <w:rFonts w:ascii="Arial" w:hAnsi="Arial" w:cs="Arial"/>
          <w:sz w:val="20"/>
        </w:rPr>
        <w:t>1989-90 PMN Maturation Markers for the Diagnosis of Infection: $24,570</w:t>
      </w:r>
    </w:p>
    <w:p w14:paraId="510B4431" w14:textId="77777777" w:rsidR="00F615DB" w:rsidRDefault="00F615DB" w:rsidP="00F615DB">
      <w:pPr>
        <w:tabs>
          <w:tab w:val="left" w:pos="1980"/>
          <w:tab w:val="left" w:pos="2520"/>
          <w:tab w:val="left" w:pos="8460"/>
          <w:tab w:val="right" w:pos="9260"/>
        </w:tabs>
        <w:rPr>
          <w:rFonts w:ascii="Arial" w:hAnsi="Arial" w:cs="Arial"/>
          <w:sz w:val="20"/>
        </w:rPr>
      </w:pPr>
      <w:r>
        <w:rPr>
          <w:rFonts w:ascii="Arial" w:hAnsi="Arial" w:cs="Arial"/>
          <w:sz w:val="20"/>
        </w:rPr>
        <w:t>1989-90 PMN Eggress from the Bone Marrow: $47,385</w:t>
      </w:r>
    </w:p>
    <w:p w14:paraId="3843D9BA" w14:textId="77777777" w:rsidR="00F615DB" w:rsidRDefault="00F615DB" w:rsidP="00F615DB">
      <w:pPr>
        <w:tabs>
          <w:tab w:val="left" w:pos="1980"/>
          <w:tab w:val="left" w:pos="2520"/>
          <w:tab w:val="left" w:pos="2880"/>
          <w:tab w:val="right" w:pos="9260"/>
        </w:tabs>
        <w:ind w:left="810" w:hanging="810"/>
        <w:rPr>
          <w:rFonts w:ascii="Arial" w:hAnsi="Arial" w:cs="Arial"/>
          <w:sz w:val="20"/>
        </w:rPr>
      </w:pPr>
      <w:r>
        <w:rPr>
          <w:rFonts w:ascii="Arial" w:hAnsi="Arial" w:cs="Arial"/>
          <w:sz w:val="20"/>
        </w:rPr>
        <w:t>1989-90 The Effect of Hematopoetic Growth Factors on PMN Function and Outcome from Infection in Neonates: $34,164</w:t>
      </w:r>
    </w:p>
    <w:p w14:paraId="1E048AD1" w14:textId="77777777" w:rsidR="00F615DB" w:rsidRDefault="00F615DB" w:rsidP="00F615DB">
      <w:pPr>
        <w:tabs>
          <w:tab w:val="left" w:pos="1980"/>
          <w:tab w:val="left" w:pos="2520"/>
          <w:tab w:val="left" w:pos="8460"/>
          <w:tab w:val="right" w:pos="9260"/>
        </w:tabs>
        <w:rPr>
          <w:rFonts w:ascii="Arial" w:hAnsi="Arial" w:cs="Arial"/>
          <w:sz w:val="20"/>
        </w:rPr>
      </w:pPr>
      <w:r>
        <w:rPr>
          <w:rFonts w:ascii="Arial" w:hAnsi="Arial" w:cs="Arial"/>
          <w:sz w:val="20"/>
        </w:rPr>
        <w:t>1988-89 PMN Maturation Markers for the Diagnosis of Infection: $24,570</w:t>
      </w:r>
    </w:p>
    <w:p w14:paraId="2F4E2A06" w14:textId="77777777" w:rsidR="00F615DB" w:rsidRDefault="00F615DB" w:rsidP="00F615DB">
      <w:pPr>
        <w:tabs>
          <w:tab w:val="left" w:pos="1980"/>
          <w:tab w:val="left" w:pos="2520"/>
          <w:tab w:val="left" w:pos="8460"/>
          <w:tab w:val="right" w:pos="9260"/>
        </w:tabs>
        <w:rPr>
          <w:rFonts w:ascii="Arial" w:hAnsi="Arial" w:cs="Arial"/>
          <w:sz w:val="20"/>
        </w:rPr>
      </w:pPr>
      <w:r>
        <w:rPr>
          <w:rFonts w:ascii="Arial" w:hAnsi="Arial" w:cs="Arial"/>
          <w:sz w:val="20"/>
        </w:rPr>
        <w:t>1988-89 Adherence Related Functions: $3,500</w:t>
      </w:r>
    </w:p>
    <w:p w14:paraId="64AF0790" w14:textId="77777777" w:rsidR="009D3025" w:rsidRDefault="009D3025" w:rsidP="009D3025">
      <w:pPr>
        <w:tabs>
          <w:tab w:val="left" w:pos="1980"/>
          <w:tab w:val="left" w:pos="2520"/>
          <w:tab w:val="left" w:pos="8460"/>
          <w:tab w:val="right" w:pos="9260"/>
        </w:tabs>
        <w:rPr>
          <w:rFonts w:ascii="Arial" w:hAnsi="Arial" w:cs="Arial"/>
          <w:sz w:val="20"/>
        </w:rPr>
      </w:pPr>
      <w:r>
        <w:rPr>
          <w:rFonts w:ascii="Arial" w:hAnsi="Arial" w:cs="Arial"/>
          <w:sz w:val="20"/>
        </w:rPr>
        <w:t>1988-89 31D8: A Novel Surface Antigen in Neutrophils which Mediates PMN Adherence</w:t>
      </w:r>
    </w:p>
    <w:p w14:paraId="29C201EB" w14:textId="77777777" w:rsidR="009D3025" w:rsidRDefault="009D3025" w:rsidP="009D3025">
      <w:pPr>
        <w:tabs>
          <w:tab w:val="left" w:pos="1980"/>
          <w:tab w:val="left" w:pos="2520"/>
          <w:tab w:val="left" w:pos="8460"/>
          <w:tab w:val="right" w:pos="9260"/>
        </w:tabs>
        <w:rPr>
          <w:rFonts w:ascii="Arial" w:hAnsi="Arial" w:cs="Arial"/>
          <w:sz w:val="20"/>
        </w:rPr>
      </w:pPr>
      <w:r>
        <w:rPr>
          <w:rFonts w:ascii="Arial" w:hAnsi="Arial" w:cs="Arial"/>
          <w:sz w:val="20"/>
        </w:rPr>
        <w:t>1988-89 PMN Storage Pool Exhaustion in Neonates: $3,500</w:t>
      </w:r>
    </w:p>
    <w:p w14:paraId="12D06FB6" w14:textId="77777777" w:rsidR="009D3025" w:rsidRDefault="009D3025" w:rsidP="009D3025">
      <w:pPr>
        <w:tabs>
          <w:tab w:val="left" w:pos="1980"/>
          <w:tab w:val="left" w:pos="2520"/>
          <w:tab w:val="left" w:pos="2880"/>
          <w:tab w:val="right" w:pos="9260"/>
        </w:tabs>
        <w:rPr>
          <w:rFonts w:ascii="Arial" w:hAnsi="Arial" w:cs="Arial"/>
          <w:sz w:val="20"/>
        </w:rPr>
      </w:pPr>
      <w:r>
        <w:rPr>
          <w:rFonts w:ascii="Arial" w:hAnsi="Arial" w:cs="Arial"/>
          <w:sz w:val="20"/>
        </w:rPr>
        <w:t xml:space="preserve">1988-89 The Use of I/T PMN Ratio and 31D8 mAb Assay to Diagnose </w:t>
      </w:r>
    </w:p>
    <w:p w14:paraId="615A5CB3" w14:textId="77777777" w:rsidR="009D3025" w:rsidRDefault="009D3025" w:rsidP="009D3025">
      <w:pPr>
        <w:tabs>
          <w:tab w:val="left" w:pos="1980"/>
          <w:tab w:val="left" w:pos="2520"/>
          <w:tab w:val="left" w:pos="8460"/>
          <w:tab w:val="right" w:pos="9260"/>
        </w:tabs>
        <w:rPr>
          <w:rFonts w:ascii="Arial" w:hAnsi="Arial" w:cs="Arial"/>
          <w:sz w:val="20"/>
        </w:rPr>
      </w:pPr>
      <w:r>
        <w:rPr>
          <w:rFonts w:ascii="Arial" w:hAnsi="Arial" w:cs="Arial"/>
          <w:sz w:val="20"/>
        </w:rPr>
        <w:t>1987-88 The Origin of Neutrophil Heterogeneity: $47,190</w:t>
      </w:r>
    </w:p>
    <w:p w14:paraId="62A33915" w14:textId="77777777" w:rsidR="009D3025" w:rsidRDefault="009D3025" w:rsidP="009D3025">
      <w:pPr>
        <w:tabs>
          <w:tab w:val="left" w:pos="1980"/>
          <w:tab w:val="left" w:pos="2520"/>
          <w:tab w:val="left" w:pos="2880"/>
          <w:tab w:val="right" w:pos="9260"/>
        </w:tabs>
        <w:rPr>
          <w:rFonts w:ascii="Arial" w:hAnsi="Arial" w:cs="Arial"/>
          <w:sz w:val="20"/>
        </w:rPr>
      </w:pPr>
      <w:r>
        <w:rPr>
          <w:rFonts w:ascii="Arial" w:hAnsi="Arial" w:cs="Arial"/>
          <w:sz w:val="20"/>
        </w:rPr>
        <w:t>1987-88 Neutrophil Heterogeneity: $37,337</w:t>
      </w:r>
    </w:p>
    <w:p w14:paraId="2AD1D6B6" w14:textId="77777777" w:rsidR="009D3025" w:rsidRDefault="009D3025" w:rsidP="009D3025">
      <w:pPr>
        <w:tabs>
          <w:tab w:val="left" w:pos="1980"/>
          <w:tab w:val="left" w:pos="2520"/>
          <w:tab w:val="left" w:pos="8460"/>
          <w:tab w:val="right" w:pos="9260"/>
        </w:tabs>
        <w:rPr>
          <w:rFonts w:ascii="Arial" w:hAnsi="Arial" w:cs="Arial"/>
          <w:sz w:val="20"/>
        </w:rPr>
      </w:pPr>
      <w:r>
        <w:rPr>
          <w:rFonts w:ascii="Arial" w:hAnsi="Arial" w:cs="Arial"/>
          <w:sz w:val="20"/>
        </w:rPr>
        <w:t>1986-87 Neutrophil Function in Very Low Birth Weight Infants: $32,482</w:t>
      </w:r>
    </w:p>
    <w:p w14:paraId="4F26D62A" w14:textId="77777777" w:rsidR="009D3025" w:rsidRDefault="009D3025" w:rsidP="009D3025">
      <w:pPr>
        <w:tabs>
          <w:tab w:val="left" w:pos="1980"/>
          <w:tab w:val="left" w:pos="2520"/>
          <w:tab w:val="left" w:pos="8460"/>
          <w:tab w:val="right" w:pos="9260"/>
        </w:tabs>
        <w:rPr>
          <w:rFonts w:ascii="Arial" w:hAnsi="Arial" w:cs="Arial"/>
          <w:sz w:val="20"/>
        </w:rPr>
      </w:pPr>
      <w:r>
        <w:rPr>
          <w:rFonts w:ascii="Arial" w:hAnsi="Arial" w:cs="Arial"/>
          <w:sz w:val="20"/>
        </w:rPr>
        <w:lastRenderedPageBreak/>
        <w:t>1986-87 Augmentation of Neonatal PMN Function by Trental: $33,137</w:t>
      </w:r>
    </w:p>
    <w:p w14:paraId="1FF2DF21" w14:textId="77777777" w:rsidR="009D3025" w:rsidRDefault="009D3025" w:rsidP="009D3025">
      <w:pPr>
        <w:tabs>
          <w:tab w:val="left" w:pos="1980"/>
          <w:tab w:val="left" w:pos="2520"/>
          <w:tab w:val="left" w:pos="2880"/>
          <w:tab w:val="right" w:pos="9260"/>
        </w:tabs>
        <w:rPr>
          <w:rFonts w:ascii="Arial" w:hAnsi="Arial" w:cs="Arial"/>
          <w:sz w:val="20"/>
        </w:rPr>
      </w:pPr>
      <w:r>
        <w:rPr>
          <w:rFonts w:ascii="Arial" w:hAnsi="Arial" w:cs="Arial"/>
          <w:sz w:val="20"/>
        </w:rPr>
        <w:t>1986-87 Incidence and Pathogenesis of Infection in Children Suffering Trauma: $33,800</w:t>
      </w:r>
    </w:p>
    <w:p w14:paraId="4366AE9C" w14:textId="77777777" w:rsidR="009D3025" w:rsidRDefault="009D3025" w:rsidP="009D3025">
      <w:pPr>
        <w:tabs>
          <w:tab w:val="left" w:pos="1980"/>
          <w:tab w:val="left" w:pos="2520"/>
          <w:tab w:val="left" w:pos="8460"/>
          <w:tab w:val="right" w:pos="9260"/>
        </w:tabs>
        <w:rPr>
          <w:rFonts w:ascii="Arial" w:hAnsi="Arial" w:cs="Arial"/>
          <w:sz w:val="20"/>
        </w:rPr>
      </w:pPr>
      <w:r>
        <w:rPr>
          <w:rFonts w:ascii="Arial" w:hAnsi="Arial" w:cs="Arial"/>
          <w:sz w:val="20"/>
        </w:rPr>
        <w:t>1985-86 Neutrophil Subsets in Neonates and Adults: $25,350</w:t>
      </w:r>
    </w:p>
    <w:p w14:paraId="5545644C" w14:textId="77777777" w:rsidR="009D3025" w:rsidRDefault="009D3025" w:rsidP="009D3025">
      <w:pPr>
        <w:tabs>
          <w:tab w:val="left" w:pos="1980"/>
          <w:tab w:val="left" w:pos="2520"/>
          <w:tab w:val="left" w:pos="8460"/>
          <w:tab w:val="right" w:pos="9260"/>
        </w:tabs>
        <w:rPr>
          <w:rFonts w:ascii="Arial" w:hAnsi="Arial" w:cs="Arial"/>
          <w:sz w:val="20"/>
        </w:rPr>
      </w:pPr>
      <w:r>
        <w:rPr>
          <w:rFonts w:ascii="Arial" w:hAnsi="Arial" w:cs="Arial"/>
          <w:sz w:val="20"/>
        </w:rPr>
        <w:t>1985-86 The Use of Trental and Theophylline for Treatment of PMN Dysfunction in Neonates: $16,250</w:t>
      </w:r>
    </w:p>
    <w:p w14:paraId="62259857" w14:textId="77777777" w:rsidR="009D3025" w:rsidRDefault="009D3025" w:rsidP="009D3025">
      <w:pPr>
        <w:tabs>
          <w:tab w:val="left" w:pos="1980"/>
          <w:tab w:val="left" w:pos="2520"/>
          <w:tab w:val="left" w:pos="8460"/>
          <w:tab w:val="right" w:pos="9260"/>
        </w:tabs>
        <w:ind w:left="720" w:hanging="720"/>
        <w:rPr>
          <w:rFonts w:ascii="Arial" w:hAnsi="Arial" w:cs="Arial"/>
          <w:sz w:val="20"/>
        </w:rPr>
      </w:pPr>
      <w:r>
        <w:rPr>
          <w:rFonts w:ascii="Arial" w:hAnsi="Arial" w:cs="Arial"/>
          <w:sz w:val="20"/>
        </w:rPr>
        <w:t>1984-85 The Role of Infection in the Pathogenesis of BPD: $23,043</w:t>
      </w:r>
    </w:p>
    <w:p w14:paraId="57522E8D" w14:textId="77777777" w:rsidR="009D3025" w:rsidRDefault="009D3025" w:rsidP="009D3025">
      <w:pPr>
        <w:tabs>
          <w:tab w:val="left" w:pos="1980"/>
          <w:tab w:val="left" w:pos="2520"/>
          <w:tab w:val="left" w:pos="2880"/>
          <w:tab w:val="right" w:pos="9260"/>
        </w:tabs>
        <w:rPr>
          <w:rFonts w:ascii="Arial" w:hAnsi="Arial" w:cs="Arial"/>
          <w:sz w:val="20"/>
        </w:rPr>
      </w:pPr>
      <w:r>
        <w:rPr>
          <w:rFonts w:ascii="Arial" w:hAnsi="Arial" w:cs="Arial"/>
          <w:sz w:val="20"/>
        </w:rPr>
        <w:t>1984-85 Neutrophil Adherence and Chemotaxis in Children with RSV: $14,235</w:t>
      </w:r>
    </w:p>
    <w:p w14:paraId="06D0B51D" w14:textId="77777777" w:rsidR="009D3025" w:rsidRDefault="009D3025" w:rsidP="009D3025">
      <w:pPr>
        <w:tabs>
          <w:tab w:val="left" w:pos="1980"/>
          <w:tab w:val="left" w:pos="2520"/>
          <w:tab w:val="left" w:pos="2880"/>
          <w:tab w:val="right" w:pos="9260"/>
        </w:tabs>
        <w:rPr>
          <w:rFonts w:ascii="Arial" w:hAnsi="Arial" w:cs="Arial"/>
          <w:sz w:val="20"/>
        </w:rPr>
      </w:pPr>
      <w:r>
        <w:rPr>
          <w:rFonts w:ascii="Arial" w:hAnsi="Arial" w:cs="Arial"/>
          <w:sz w:val="20"/>
        </w:rPr>
        <w:t>1983-84 Host Defense in the Neonate: Pathogenesis and Treatment: $24,830</w:t>
      </w:r>
    </w:p>
    <w:p w14:paraId="0FC0BD81" w14:textId="77777777" w:rsidR="009D3025" w:rsidRDefault="009D3025" w:rsidP="009D3025">
      <w:pPr>
        <w:tabs>
          <w:tab w:val="left" w:pos="1980"/>
          <w:tab w:val="left" w:pos="2520"/>
          <w:tab w:val="left" w:pos="2880"/>
          <w:tab w:val="right" w:pos="9260"/>
        </w:tabs>
        <w:rPr>
          <w:rFonts w:ascii="Arial" w:hAnsi="Arial" w:cs="Arial"/>
          <w:sz w:val="20"/>
        </w:rPr>
      </w:pPr>
      <w:r>
        <w:rPr>
          <w:rFonts w:ascii="Arial" w:hAnsi="Arial" w:cs="Arial"/>
          <w:sz w:val="20"/>
        </w:rPr>
        <w:t>1981-82 Host Defense in the Neonate II $5,412</w:t>
      </w:r>
    </w:p>
    <w:p w14:paraId="7032B888" w14:textId="77777777" w:rsidR="00ED1CFE" w:rsidRDefault="00041869" w:rsidP="00ED1CFE">
      <w:pPr>
        <w:tabs>
          <w:tab w:val="left" w:pos="1980"/>
          <w:tab w:val="left" w:pos="2520"/>
          <w:tab w:val="left" w:pos="8460"/>
          <w:tab w:val="right" w:pos="9260"/>
        </w:tabs>
        <w:rPr>
          <w:rFonts w:ascii="Arial" w:hAnsi="Arial" w:cs="Arial"/>
          <w:sz w:val="20"/>
        </w:rPr>
      </w:pPr>
      <w:r>
        <w:rPr>
          <w:rFonts w:ascii="Arial" w:hAnsi="Arial" w:cs="Arial"/>
          <w:sz w:val="20"/>
        </w:rPr>
        <w:t>1980-81</w:t>
      </w:r>
      <w:r w:rsidR="00ED1CFE">
        <w:rPr>
          <w:rFonts w:ascii="Arial" w:hAnsi="Arial" w:cs="Arial"/>
          <w:sz w:val="20"/>
        </w:rPr>
        <w:t xml:space="preserve"> Host Defense in the Neonat</w:t>
      </w:r>
      <w:r w:rsidR="00F615DB">
        <w:rPr>
          <w:rFonts w:ascii="Arial" w:hAnsi="Arial" w:cs="Arial"/>
          <w:sz w:val="20"/>
        </w:rPr>
        <w:t>e: $</w:t>
      </w:r>
      <w:r w:rsidR="00ED1CFE">
        <w:rPr>
          <w:rFonts w:ascii="Arial" w:hAnsi="Arial" w:cs="Arial"/>
          <w:sz w:val="20"/>
        </w:rPr>
        <w:t>4,160</w:t>
      </w:r>
    </w:p>
    <w:p w14:paraId="37DFBAD6" w14:textId="4D7D885D" w:rsidR="00E642C7" w:rsidRDefault="00E642C7" w:rsidP="00733CB7">
      <w:pPr>
        <w:tabs>
          <w:tab w:val="left" w:pos="1980"/>
          <w:tab w:val="left" w:pos="2520"/>
          <w:tab w:val="left" w:pos="2880"/>
        </w:tabs>
        <w:spacing w:after="60"/>
        <w:rPr>
          <w:rFonts w:ascii="Arial" w:hAnsi="Arial" w:cs="Arial"/>
          <w:sz w:val="20"/>
          <w:u w:val="single"/>
        </w:rPr>
      </w:pPr>
      <w:r>
        <w:rPr>
          <w:rFonts w:ascii="Arial" w:hAnsi="Arial" w:cs="Arial"/>
          <w:sz w:val="20"/>
          <w:u w:val="single"/>
        </w:rPr>
        <w:t>PEER REVIEW ACTIVITIES</w:t>
      </w:r>
    </w:p>
    <w:p w14:paraId="1D0F7D82" w14:textId="77777777" w:rsidR="00DA6ADB" w:rsidRPr="00DA6ADB" w:rsidRDefault="00DA6ADB">
      <w:pPr>
        <w:tabs>
          <w:tab w:val="left" w:pos="1980"/>
          <w:tab w:val="left" w:pos="2520"/>
          <w:tab w:val="left" w:pos="2880"/>
        </w:tabs>
        <w:rPr>
          <w:rFonts w:ascii="Arial" w:hAnsi="Arial" w:cs="Arial"/>
          <w:b/>
          <w:i/>
          <w:sz w:val="20"/>
        </w:rPr>
      </w:pPr>
      <w:r w:rsidRPr="00DA6ADB">
        <w:rPr>
          <w:rFonts w:ascii="Arial" w:hAnsi="Arial" w:cs="Arial"/>
          <w:b/>
          <w:i/>
          <w:sz w:val="20"/>
        </w:rPr>
        <w:t>Editorial boards</w:t>
      </w:r>
    </w:p>
    <w:p w14:paraId="764EAEED" w14:textId="77777777" w:rsidR="00E642C7" w:rsidRDefault="00E642C7">
      <w:pPr>
        <w:tabs>
          <w:tab w:val="left" w:pos="1980"/>
          <w:tab w:val="left" w:pos="2520"/>
          <w:tab w:val="left" w:pos="2880"/>
        </w:tabs>
        <w:rPr>
          <w:rFonts w:ascii="Arial" w:hAnsi="Arial" w:cs="Arial"/>
          <w:sz w:val="20"/>
        </w:rPr>
      </w:pPr>
      <w:r>
        <w:rPr>
          <w:rFonts w:ascii="Arial" w:hAnsi="Arial" w:cs="Arial"/>
          <w:sz w:val="20"/>
        </w:rPr>
        <w:t>Member of the editorial board of the Journal of Clinical Microbiology 1991-1999</w:t>
      </w:r>
    </w:p>
    <w:p w14:paraId="4399BDF9" w14:textId="77777777" w:rsidR="00A53880" w:rsidRPr="002A763F" w:rsidRDefault="00A53880" w:rsidP="00A53880">
      <w:pPr>
        <w:tabs>
          <w:tab w:val="left" w:pos="1980"/>
          <w:tab w:val="left" w:pos="2520"/>
          <w:tab w:val="left" w:pos="2880"/>
        </w:tabs>
        <w:rPr>
          <w:rFonts w:ascii="Arial" w:hAnsi="Arial" w:cs="Arial"/>
          <w:sz w:val="20"/>
        </w:rPr>
      </w:pPr>
      <w:r w:rsidRPr="002A763F">
        <w:rPr>
          <w:rFonts w:ascii="Arial" w:hAnsi="Arial" w:cs="Arial"/>
          <w:sz w:val="20"/>
        </w:rPr>
        <w:t xml:space="preserve">Member of the Editorial Board of </w:t>
      </w:r>
      <w:r w:rsidRPr="00060ABE">
        <w:rPr>
          <w:rFonts w:ascii="Arial" w:hAnsi="Arial" w:cs="Arial"/>
          <w:sz w:val="20"/>
        </w:rPr>
        <w:t>International Scholarly Research Network</w:t>
      </w:r>
      <w:r>
        <w:rPr>
          <w:rFonts w:ascii="Arial" w:hAnsi="Arial" w:cs="Arial"/>
          <w:sz w:val="20"/>
        </w:rPr>
        <w:t xml:space="preserve"> </w:t>
      </w:r>
      <w:r w:rsidRPr="002A763F">
        <w:rPr>
          <w:rFonts w:ascii="Arial" w:hAnsi="Arial" w:cs="Arial"/>
          <w:sz w:val="20"/>
        </w:rPr>
        <w:t>Parasitology</w:t>
      </w:r>
      <w:r>
        <w:rPr>
          <w:rFonts w:ascii="Arial" w:hAnsi="Arial" w:cs="Arial"/>
          <w:sz w:val="20"/>
        </w:rPr>
        <w:t xml:space="preserve"> </w:t>
      </w:r>
      <w:r w:rsidRPr="002A763F">
        <w:rPr>
          <w:rFonts w:ascii="Arial" w:hAnsi="Arial" w:cs="Arial"/>
          <w:sz w:val="20"/>
        </w:rPr>
        <w:t xml:space="preserve">2012- </w:t>
      </w:r>
      <w:r>
        <w:rPr>
          <w:rFonts w:ascii="Arial" w:hAnsi="Arial" w:cs="Arial"/>
          <w:sz w:val="20"/>
        </w:rPr>
        <w:t>present</w:t>
      </w:r>
    </w:p>
    <w:p w14:paraId="7C19C74E" w14:textId="3D034389" w:rsidR="00E642C7" w:rsidRDefault="00CE755E">
      <w:pPr>
        <w:tabs>
          <w:tab w:val="left" w:pos="1980"/>
          <w:tab w:val="left" w:pos="2520"/>
          <w:tab w:val="left" w:pos="2880"/>
        </w:tabs>
        <w:rPr>
          <w:rFonts w:ascii="Arial" w:hAnsi="Arial" w:cs="Arial"/>
          <w:sz w:val="20"/>
        </w:rPr>
      </w:pPr>
      <w:r>
        <w:rPr>
          <w:rFonts w:ascii="Arial" w:hAnsi="Arial" w:cs="Arial"/>
          <w:sz w:val="20"/>
        </w:rPr>
        <w:t>Associate Editor Plos Neglected Tropical Diseases 2018-</w:t>
      </w:r>
      <w:r w:rsidR="00D73412">
        <w:rPr>
          <w:rFonts w:ascii="Arial" w:hAnsi="Arial" w:cs="Arial"/>
          <w:sz w:val="20"/>
        </w:rPr>
        <w:t>2020</w:t>
      </w:r>
    </w:p>
    <w:p w14:paraId="1BEF0939" w14:textId="48F47B84" w:rsidR="0082083E" w:rsidRDefault="0082083E" w:rsidP="0082083E">
      <w:pPr>
        <w:tabs>
          <w:tab w:val="left" w:pos="1980"/>
          <w:tab w:val="left" w:pos="2520"/>
          <w:tab w:val="left" w:pos="2880"/>
        </w:tabs>
        <w:rPr>
          <w:rFonts w:ascii="Arial" w:hAnsi="Arial" w:cs="Arial"/>
          <w:sz w:val="20"/>
        </w:rPr>
      </w:pPr>
      <w:r>
        <w:rPr>
          <w:rFonts w:ascii="Arial" w:hAnsi="Arial" w:cs="Arial"/>
          <w:sz w:val="20"/>
        </w:rPr>
        <w:t>Deputy Editor Plos Neglected Tropical Diseases 2020-</w:t>
      </w:r>
    </w:p>
    <w:p w14:paraId="7D599E78" w14:textId="0F3D6348" w:rsidR="00CE755E" w:rsidRDefault="008A79E3">
      <w:pPr>
        <w:tabs>
          <w:tab w:val="left" w:pos="1980"/>
          <w:tab w:val="left" w:pos="2520"/>
          <w:tab w:val="left" w:pos="2880"/>
        </w:tabs>
        <w:rPr>
          <w:rFonts w:ascii="Arial" w:hAnsi="Arial" w:cs="Arial"/>
          <w:sz w:val="20"/>
        </w:rPr>
      </w:pPr>
      <w:r>
        <w:rPr>
          <w:rFonts w:ascii="Arial" w:hAnsi="Arial" w:cs="Arial"/>
          <w:sz w:val="20"/>
        </w:rPr>
        <w:t>Guest Editor Plos Pathogens</w:t>
      </w:r>
      <w:r w:rsidR="0082083E">
        <w:rPr>
          <w:rFonts w:ascii="Arial" w:hAnsi="Arial" w:cs="Arial"/>
          <w:sz w:val="20"/>
        </w:rPr>
        <w:t xml:space="preserve"> 201</w:t>
      </w:r>
      <w:r w:rsidR="00D73412">
        <w:rPr>
          <w:rFonts w:ascii="Arial" w:hAnsi="Arial" w:cs="Arial"/>
          <w:sz w:val="20"/>
        </w:rPr>
        <w:t>8</w:t>
      </w:r>
      <w:r w:rsidR="0082083E">
        <w:rPr>
          <w:rFonts w:ascii="Arial" w:hAnsi="Arial" w:cs="Arial"/>
          <w:sz w:val="20"/>
        </w:rPr>
        <w:t>-</w:t>
      </w:r>
      <w:r w:rsidR="00D73412">
        <w:rPr>
          <w:rFonts w:ascii="Arial" w:hAnsi="Arial" w:cs="Arial"/>
          <w:sz w:val="20"/>
        </w:rPr>
        <w:t>2019</w:t>
      </w:r>
    </w:p>
    <w:p w14:paraId="3ABF2DE8" w14:textId="77777777" w:rsidR="004C748A" w:rsidRDefault="004C748A" w:rsidP="004C748A">
      <w:pPr>
        <w:tabs>
          <w:tab w:val="left" w:pos="1980"/>
          <w:tab w:val="left" w:pos="2520"/>
          <w:tab w:val="left" w:pos="2880"/>
        </w:tabs>
        <w:rPr>
          <w:rFonts w:ascii="Arial" w:hAnsi="Arial" w:cs="Arial"/>
          <w:sz w:val="20"/>
        </w:rPr>
      </w:pPr>
      <w:r>
        <w:rPr>
          <w:rFonts w:ascii="Arial" w:hAnsi="Arial" w:cs="Arial"/>
          <w:sz w:val="20"/>
        </w:rPr>
        <w:t>Editorial Board Clinical Microbiological Reviews  2020-2023</w:t>
      </w:r>
    </w:p>
    <w:p w14:paraId="105E1295" w14:textId="190CBEF8" w:rsidR="004C748A" w:rsidRDefault="004C748A" w:rsidP="00801908">
      <w:pPr>
        <w:tabs>
          <w:tab w:val="left" w:pos="1980"/>
          <w:tab w:val="left" w:pos="2880"/>
        </w:tabs>
        <w:ind w:left="1980" w:hanging="1980"/>
        <w:rPr>
          <w:rFonts w:ascii="Arial" w:hAnsi="Arial" w:cs="Arial"/>
          <w:sz w:val="20"/>
        </w:rPr>
      </w:pPr>
      <w:r>
        <w:rPr>
          <w:rFonts w:ascii="Arial" w:hAnsi="Arial" w:cs="Arial"/>
          <w:sz w:val="20"/>
        </w:rPr>
        <w:t>Editorial Board Clinical Infectious Diseases 2020-present</w:t>
      </w:r>
    </w:p>
    <w:p w14:paraId="61923630" w14:textId="64D9BE15" w:rsidR="00801908" w:rsidRPr="0082083E" w:rsidRDefault="00801908" w:rsidP="00801908">
      <w:pPr>
        <w:tabs>
          <w:tab w:val="left" w:pos="1980"/>
          <w:tab w:val="left" w:pos="2880"/>
        </w:tabs>
        <w:ind w:left="1980" w:hanging="1980"/>
        <w:rPr>
          <w:rFonts w:ascii="Arial" w:hAnsi="Arial" w:cs="Arial"/>
          <w:sz w:val="20"/>
        </w:rPr>
      </w:pPr>
      <w:r w:rsidRPr="00A918D1">
        <w:rPr>
          <w:rFonts w:ascii="Arial" w:hAnsi="Arial" w:cs="Arial"/>
          <w:sz w:val="20"/>
        </w:rPr>
        <w:t xml:space="preserve">Editorial Board, </w:t>
      </w:r>
      <w:r w:rsidRPr="00EA3D2E">
        <w:rPr>
          <w:rFonts w:ascii="Arial" w:hAnsi="Arial" w:cs="Arial"/>
          <w:sz w:val="20"/>
        </w:rPr>
        <w:t>Pathogens</w:t>
      </w:r>
      <w:r w:rsidR="0082083E">
        <w:rPr>
          <w:rFonts w:ascii="Arial" w:hAnsi="Arial" w:cs="Arial"/>
          <w:i/>
          <w:sz w:val="20"/>
        </w:rPr>
        <w:t xml:space="preserve"> </w:t>
      </w:r>
      <w:r w:rsidR="0082083E" w:rsidRPr="0082083E">
        <w:rPr>
          <w:rFonts w:ascii="Arial" w:hAnsi="Arial" w:cs="Arial"/>
          <w:sz w:val="20"/>
        </w:rPr>
        <w:t>2019-present</w:t>
      </w:r>
    </w:p>
    <w:p w14:paraId="1FFEBB06" w14:textId="71FE0EB8" w:rsidR="0082083E" w:rsidRDefault="00B42716" w:rsidP="00913828">
      <w:pPr>
        <w:tabs>
          <w:tab w:val="left" w:pos="1980"/>
          <w:tab w:val="left" w:pos="2520"/>
          <w:tab w:val="left" w:pos="2880"/>
        </w:tabs>
        <w:rPr>
          <w:rFonts w:ascii="Arial" w:hAnsi="Arial" w:cs="Arial"/>
          <w:sz w:val="20"/>
        </w:rPr>
      </w:pPr>
      <w:r>
        <w:rPr>
          <w:rFonts w:ascii="Arial" w:hAnsi="Arial" w:cs="Arial"/>
          <w:sz w:val="20"/>
        </w:rPr>
        <w:t>Editorial Board Frontiers in Medicine (Associate Editor) 2022-</w:t>
      </w:r>
    </w:p>
    <w:p w14:paraId="63ECA73D" w14:textId="77777777" w:rsidR="004C748A" w:rsidRDefault="004C748A" w:rsidP="00913828">
      <w:pPr>
        <w:tabs>
          <w:tab w:val="left" w:pos="1980"/>
          <w:tab w:val="left" w:pos="2520"/>
          <w:tab w:val="left" w:pos="2880"/>
        </w:tabs>
        <w:rPr>
          <w:rFonts w:ascii="Arial" w:hAnsi="Arial" w:cs="Arial"/>
          <w:b/>
          <w:i/>
          <w:sz w:val="20"/>
        </w:rPr>
      </w:pPr>
    </w:p>
    <w:p w14:paraId="51C6C9E7" w14:textId="6DACF9F9" w:rsidR="00913828" w:rsidRPr="009E6DDE" w:rsidRDefault="00913828" w:rsidP="00913828">
      <w:pPr>
        <w:tabs>
          <w:tab w:val="left" w:pos="1980"/>
          <w:tab w:val="left" w:pos="2520"/>
          <w:tab w:val="left" w:pos="2880"/>
        </w:tabs>
        <w:rPr>
          <w:rFonts w:ascii="Arial" w:hAnsi="Arial" w:cs="Arial"/>
          <w:b/>
          <w:i/>
          <w:sz w:val="20"/>
        </w:rPr>
      </w:pPr>
      <w:r w:rsidRPr="009E6DDE">
        <w:rPr>
          <w:rFonts w:ascii="Arial" w:hAnsi="Arial" w:cs="Arial"/>
          <w:b/>
          <w:i/>
          <w:sz w:val="20"/>
        </w:rPr>
        <w:t>Yale School of Public Health</w:t>
      </w:r>
    </w:p>
    <w:p w14:paraId="523C94F5" w14:textId="77777777" w:rsidR="00913828" w:rsidRPr="009E6DDE" w:rsidRDefault="00913828" w:rsidP="00913828">
      <w:pPr>
        <w:tabs>
          <w:tab w:val="left" w:pos="1980"/>
          <w:tab w:val="left" w:pos="2520"/>
          <w:tab w:val="left" w:pos="2880"/>
        </w:tabs>
        <w:rPr>
          <w:rFonts w:ascii="Arial" w:hAnsi="Arial" w:cs="Arial"/>
          <w:sz w:val="20"/>
        </w:rPr>
      </w:pPr>
      <w:r w:rsidRPr="009E6DDE">
        <w:rPr>
          <w:rFonts w:ascii="Arial" w:hAnsi="Arial" w:cs="Arial"/>
          <w:sz w:val="20"/>
        </w:rPr>
        <w:t>2012-201</w:t>
      </w:r>
      <w:r>
        <w:rPr>
          <w:rFonts w:ascii="Arial" w:hAnsi="Arial" w:cs="Arial"/>
          <w:sz w:val="20"/>
        </w:rPr>
        <w:t>7</w:t>
      </w:r>
      <w:r w:rsidRPr="009E6DDE">
        <w:rPr>
          <w:rFonts w:ascii="Arial" w:hAnsi="Arial" w:cs="Arial"/>
          <w:sz w:val="20"/>
        </w:rPr>
        <w:t xml:space="preserve"> MPH Academic Advising Committee </w:t>
      </w:r>
    </w:p>
    <w:p w14:paraId="792B665F" w14:textId="77777777" w:rsidR="00913828" w:rsidRPr="00CE755E" w:rsidRDefault="00913828" w:rsidP="00913828">
      <w:pPr>
        <w:tabs>
          <w:tab w:val="left" w:pos="1980"/>
          <w:tab w:val="left" w:pos="2520"/>
          <w:tab w:val="left" w:pos="2880"/>
        </w:tabs>
        <w:rPr>
          <w:rFonts w:ascii="Arial" w:hAnsi="Arial" w:cs="Arial"/>
          <w:sz w:val="20"/>
        </w:rPr>
      </w:pPr>
      <w:r w:rsidRPr="00CE755E">
        <w:rPr>
          <w:rFonts w:ascii="Arial" w:hAnsi="Arial" w:cs="Arial"/>
          <w:sz w:val="20"/>
        </w:rPr>
        <w:t>2014- present MPH Sustainability Committee</w:t>
      </w:r>
    </w:p>
    <w:p w14:paraId="48026CE2" w14:textId="77777777" w:rsidR="00913828" w:rsidRDefault="00913828">
      <w:pPr>
        <w:tabs>
          <w:tab w:val="left" w:pos="1980"/>
          <w:tab w:val="left" w:pos="2520"/>
          <w:tab w:val="left" w:pos="2880"/>
        </w:tabs>
        <w:rPr>
          <w:rFonts w:ascii="Arial" w:hAnsi="Arial" w:cs="Arial"/>
          <w:b/>
          <w:i/>
          <w:sz w:val="20"/>
        </w:rPr>
      </w:pPr>
    </w:p>
    <w:p w14:paraId="3CF39C7D" w14:textId="5F0E2D0B" w:rsidR="00E642C7" w:rsidRDefault="00E642C7">
      <w:pPr>
        <w:tabs>
          <w:tab w:val="left" w:pos="1980"/>
          <w:tab w:val="left" w:pos="2520"/>
          <w:tab w:val="left" w:pos="2880"/>
        </w:tabs>
        <w:rPr>
          <w:rFonts w:ascii="Arial" w:hAnsi="Arial" w:cs="Arial"/>
          <w:b/>
          <w:i/>
          <w:sz w:val="20"/>
        </w:rPr>
      </w:pPr>
      <w:r>
        <w:rPr>
          <w:rFonts w:ascii="Arial" w:hAnsi="Arial" w:cs="Arial"/>
          <w:b/>
          <w:i/>
          <w:sz w:val="20"/>
        </w:rPr>
        <w:t>National Institutes of Health</w:t>
      </w:r>
    </w:p>
    <w:p w14:paraId="68C731BD" w14:textId="77777777" w:rsidR="00E642C7" w:rsidRDefault="00E642C7">
      <w:pPr>
        <w:tabs>
          <w:tab w:val="left" w:pos="1980"/>
          <w:tab w:val="left" w:pos="2520"/>
          <w:tab w:val="left" w:pos="2880"/>
        </w:tabs>
        <w:rPr>
          <w:rFonts w:ascii="Arial" w:hAnsi="Arial" w:cs="Arial"/>
          <w:sz w:val="20"/>
        </w:rPr>
      </w:pPr>
      <w:r>
        <w:rPr>
          <w:rFonts w:ascii="Arial" w:hAnsi="Arial" w:cs="Arial"/>
          <w:sz w:val="20"/>
        </w:rPr>
        <w:t>Member NIH site review team for review of Program Project Grant, "Role of Human Milk in Infant Nutrition and Health", Larry K. Pickering, MD, Principle investigator, Norfolk, VA  9-29-97</w:t>
      </w:r>
    </w:p>
    <w:p w14:paraId="3CCC00B1" w14:textId="77777777" w:rsidR="00E642C7" w:rsidRDefault="00E642C7">
      <w:pPr>
        <w:tabs>
          <w:tab w:val="left" w:pos="1980"/>
          <w:tab w:val="left" w:pos="2520"/>
          <w:tab w:val="left" w:pos="2880"/>
        </w:tabs>
        <w:rPr>
          <w:rFonts w:ascii="Arial" w:hAnsi="Arial" w:cs="Arial"/>
          <w:sz w:val="20"/>
        </w:rPr>
      </w:pPr>
    </w:p>
    <w:p w14:paraId="794368C1" w14:textId="77777777" w:rsidR="00E642C7" w:rsidRDefault="00E642C7">
      <w:pPr>
        <w:tabs>
          <w:tab w:val="left" w:pos="1980"/>
          <w:tab w:val="left" w:pos="2520"/>
          <w:tab w:val="left" w:pos="2880"/>
        </w:tabs>
        <w:rPr>
          <w:rFonts w:ascii="Arial" w:hAnsi="Arial" w:cs="Arial"/>
          <w:sz w:val="20"/>
        </w:rPr>
      </w:pPr>
      <w:r>
        <w:rPr>
          <w:rFonts w:ascii="Arial" w:hAnsi="Arial" w:cs="Arial"/>
          <w:sz w:val="20"/>
        </w:rPr>
        <w:t>Member NIH Ad Hoc Review Committee on Impact of Microbial Interactions on Infectious Diseases, 2003/01 Council ZAI1 GPJ-M J1, 11/6-8/2002</w:t>
      </w:r>
    </w:p>
    <w:p w14:paraId="2A16A7E1" w14:textId="77777777" w:rsidR="00E642C7" w:rsidRDefault="00E642C7">
      <w:pPr>
        <w:tabs>
          <w:tab w:val="left" w:pos="1980"/>
          <w:tab w:val="left" w:pos="2520"/>
          <w:tab w:val="left" w:pos="2880"/>
        </w:tabs>
        <w:rPr>
          <w:rFonts w:ascii="Arial" w:hAnsi="Arial" w:cs="Arial"/>
          <w:sz w:val="20"/>
        </w:rPr>
      </w:pPr>
    </w:p>
    <w:p w14:paraId="42332EA4" w14:textId="77777777" w:rsidR="00E642C7" w:rsidRDefault="00E642C7">
      <w:pPr>
        <w:tabs>
          <w:tab w:val="left" w:pos="1980"/>
          <w:tab w:val="left" w:pos="2520"/>
          <w:tab w:val="left" w:pos="2880"/>
        </w:tabs>
        <w:rPr>
          <w:rFonts w:ascii="Arial" w:hAnsi="Arial" w:cs="Arial"/>
          <w:sz w:val="20"/>
        </w:rPr>
      </w:pPr>
      <w:r>
        <w:rPr>
          <w:rFonts w:ascii="Arial" w:hAnsi="Arial" w:cs="Arial"/>
          <w:sz w:val="20"/>
        </w:rPr>
        <w:t>Member NIH TMP Vector study section, ZRG1 TMP (99), 3/11-3/12/2004</w:t>
      </w:r>
    </w:p>
    <w:p w14:paraId="4091237E" w14:textId="77777777" w:rsidR="00604FCC" w:rsidRDefault="00604FCC">
      <w:pPr>
        <w:tabs>
          <w:tab w:val="left" w:pos="1980"/>
          <w:tab w:val="left" w:pos="2520"/>
          <w:tab w:val="left" w:pos="2880"/>
        </w:tabs>
        <w:rPr>
          <w:rFonts w:ascii="Arial" w:hAnsi="Arial" w:cs="Arial"/>
          <w:b/>
          <w:i/>
          <w:sz w:val="20"/>
        </w:rPr>
      </w:pPr>
    </w:p>
    <w:p w14:paraId="49B10EAF" w14:textId="62FABC68" w:rsidR="007B0F4C" w:rsidRPr="00F37A2F" w:rsidRDefault="007B0F4C" w:rsidP="007B0F4C">
      <w:pPr>
        <w:tabs>
          <w:tab w:val="left" w:pos="1980"/>
          <w:tab w:val="left" w:pos="2520"/>
          <w:tab w:val="left" w:pos="2880"/>
        </w:tabs>
        <w:rPr>
          <w:rFonts w:ascii="Arial" w:hAnsi="Arial" w:cs="Arial"/>
          <w:color w:val="000000" w:themeColor="text1"/>
          <w:sz w:val="20"/>
        </w:rPr>
      </w:pPr>
      <w:r>
        <w:rPr>
          <w:rFonts w:ascii="Arial" w:hAnsi="Arial" w:cs="Arial"/>
          <w:sz w:val="20"/>
        </w:rPr>
        <w:t xml:space="preserve">Member NIH Ad Hoc Review Committee on Impact of Microbial Interactions on Infectious Diseases, 2003/01 </w:t>
      </w:r>
      <w:r w:rsidRPr="00F37A2F">
        <w:rPr>
          <w:rFonts w:ascii="Arial" w:hAnsi="Arial" w:cs="Arial"/>
          <w:color w:val="000000" w:themeColor="text1"/>
          <w:sz w:val="20"/>
        </w:rPr>
        <w:t xml:space="preserve">Council </w:t>
      </w:r>
      <w:hyperlink r:id="rId11" w:tgtFrame="_blank" w:tooltip="Original URL: https://public.csr.nih.gov/StudySections/DPPS/AIDC/AIDC13. Click or tap if you trust this link." w:history="1">
        <w:r w:rsidRPr="00F37A2F">
          <w:rPr>
            <w:rFonts w:ascii="Calibri" w:hAnsi="Calibri" w:cs="Calibri"/>
            <w:color w:val="000000" w:themeColor="text1"/>
            <w:u w:val="single"/>
          </w:rPr>
          <w:t>ZRG1 AIDC-V (13)</w:t>
        </w:r>
      </w:hyperlink>
      <w:r w:rsidRPr="00F37A2F">
        <w:rPr>
          <w:rFonts w:ascii="Arial" w:hAnsi="Arial" w:cs="Arial"/>
          <w:color w:val="000000" w:themeColor="text1"/>
          <w:sz w:val="20"/>
        </w:rPr>
        <w:t>, 6/24-</w:t>
      </w:r>
      <w:r w:rsidR="008419CB" w:rsidRPr="00F37A2F">
        <w:rPr>
          <w:rFonts w:ascii="Arial" w:hAnsi="Arial" w:cs="Arial"/>
          <w:color w:val="000000" w:themeColor="text1"/>
          <w:sz w:val="20"/>
        </w:rPr>
        <w:t>6/</w:t>
      </w:r>
      <w:r w:rsidRPr="00F37A2F">
        <w:rPr>
          <w:rFonts w:ascii="Arial" w:hAnsi="Arial" w:cs="Arial"/>
          <w:color w:val="000000" w:themeColor="text1"/>
          <w:sz w:val="20"/>
        </w:rPr>
        <w:t>25/2021</w:t>
      </w:r>
    </w:p>
    <w:p w14:paraId="288D2C0A" w14:textId="77777777" w:rsidR="007B0F4C" w:rsidRDefault="007B0F4C" w:rsidP="007B0F4C">
      <w:pPr>
        <w:tabs>
          <w:tab w:val="left" w:pos="1980"/>
          <w:tab w:val="left" w:pos="2520"/>
          <w:tab w:val="left" w:pos="2880"/>
        </w:tabs>
        <w:rPr>
          <w:rFonts w:ascii="Arial" w:hAnsi="Arial" w:cs="Arial"/>
          <w:sz w:val="20"/>
        </w:rPr>
      </w:pPr>
    </w:p>
    <w:p w14:paraId="1B0B716B" w14:textId="6FC77B99" w:rsidR="00E642C7" w:rsidRDefault="00E642C7">
      <w:pPr>
        <w:tabs>
          <w:tab w:val="left" w:pos="1980"/>
          <w:tab w:val="left" w:pos="2520"/>
          <w:tab w:val="left" w:pos="2880"/>
        </w:tabs>
        <w:rPr>
          <w:rFonts w:ascii="Arial" w:hAnsi="Arial" w:cs="Arial"/>
          <w:b/>
          <w:i/>
          <w:sz w:val="20"/>
        </w:rPr>
      </w:pPr>
      <w:r>
        <w:rPr>
          <w:rFonts w:ascii="Arial" w:hAnsi="Arial" w:cs="Arial"/>
          <w:b/>
          <w:i/>
          <w:sz w:val="20"/>
        </w:rPr>
        <w:t>Centers for Disease Control and Prevention</w:t>
      </w:r>
    </w:p>
    <w:p w14:paraId="210AC4C7" w14:textId="77777777" w:rsidR="00E642C7" w:rsidRDefault="00E642C7">
      <w:pPr>
        <w:tabs>
          <w:tab w:val="left" w:pos="1980"/>
          <w:tab w:val="left" w:pos="2520"/>
          <w:tab w:val="left" w:pos="2880"/>
        </w:tabs>
        <w:rPr>
          <w:rFonts w:ascii="Arial" w:hAnsi="Arial" w:cs="Arial"/>
          <w:sz w:val="20"/>
        </w:rPr>
      </w:pPr>
      <w:r>
        <w:rPr>
          <w:rFonts w:ascii="Arial" w:hAnsi="Arial" w:cs="Arial"/>
          <w:sz w:val="20"/>
        </w:rPr>
        <w:t>Member of Special Emphasis Panel for the Centers for Disease Control and Prevention, Program announcement #04006 Cooperative Agreement for Research on the Laboratory Diagnosis, Immunology, and Pathogenesis of Lyme Disease in the United States 1/14/2004</w:t>
      </w:r>
    </w:p>
    <w:p w14:paraId="352BD4E5" w14:textId="77777777" w:rsidR="00E642C7" w:rsidRDefault="00E642C7">
      <w:pPr>
        <w:tabs>
          <w:tab w:val="left" w:pos="1980"/>
          <w:tab w:val="left" w:pos="2520"/>
          <w:tab w:val="left" w:pos="2880"/>
        </w:tabs>
        <w:rPr>
          <w:rFonts w:ascii="Arial" w:hAnsi="Arial" w:cs="Arial"/>
          <w:i/>
          <w:sz w:val="20"/>
        </w:rPr>
      </w:pPr>
    </w:p>
    <w:p w14:paraId="6D931D6B" w14:textId="77777777" w:rsidR="00604FCC" w:rsidRPr="008D6DF0" w:rsidRDefault="00604FCC" w:rsidP="00604FCC">
      <w:pPr>
        <w:rPr>
          <w:rFonts w:ascii="Arial" w:hAnsi="Arial" w:cs="Arial"/>
          <w:sz w:val="20"/>
        </w:rPr>
      </w:pPr>
      <w:r w:rsidRPr="008D6DF0">
        <w:rPr>
          <w:rFonts w:ascii="Arial" w:hAnsi="Arial" w:cs="Arial"/>
          <w:b/>
          <w:i/>
          <w:sz w:val="20"/>
        </w:rPr>
        <w:t>National Research Fund for Tick Borne Diseases, Inc. (NRFTD)</w:t>
      </w:r>
      <w:r w:rsidRPr="008D6DF0">
        <w:rPr>
          <w:rFonts w:ascii="Arial" w:hAnsi="Arial" w:cs="Arial"/>
          <w:sz w:val="20"/>
        </w:rPr>
        <w:t>. Ad hoc reviewer, 11/26/2011</w:t>
      </w:r>
    </w:p>
    <w:p w14:paraId="3FDC95F8" w14:textId="77777777" w:rsidR="008A6535" w:rsidRDefault="008A6535">
      <w:pPr>
        <w:tabs>
          <w:tab w:val="left" w:pos="1980"/>
          <w:tab w:val="left" w:pos="2520"/>
          <w:tab w:val="left" w:pos="2880"/>
        </w:tabs>
        <w:rPr>
          <w:rFonts w:ascii="Arial" w:hAnsi="Arial" w:cs="Arial"/>
          <w:b/>
          <w:i/>
          <w:sz w:val="20"/>
        </w:rPr>
      </w:pPr>
    </w:p>
    <w:p w14:paraId="0C722DED" w14:textId="32A456B7" w:rsidR="00E642C7" w:rsidRDefault="00E642C7">
      <w:pPr>
        <w:tabs>
          <w:tab w:val="left" w:pos="1980"/>
          <w:tab w:val="left" w:pos="2520"/>
          <w:tab w:val="left" w:pos="2880"/>
        </w:tabs>
        <w:rPr>
          <w:rFonts w:ascii="Arial" w:hAnsi="Arial" w:cs="Arial"/>
          <w:b/>
          <w:i/>
          <w:sz w:val="20"/>
        </w:rPr>
      </w:pPr>
      <w:r>
        <w:rPr>
          <w:rFonts w:ascii="Arial" w:hAnsi="Arial" w:cs="Arial"/>
          <w:b/>
          <w:i/>
          <w:sz w:val="20"/>
        </w:rPr>
        <w:t xml:space="preserve">Medical </w:t>
      </w:r>
      <w:r w:rsidR="000A2DA8">
        <w:rPr>
          <w:rFonts w:ascii="Arial" w:hAnsi="Arial" w:cs="Arial"/>
          <w:b/>
          <w:i/>
          <w:sz w:val="20"/>
        </w:rPr>
        <w:t>J</w:t>
      </w:r>
      <w:r>
        <w:rPr>
          <w:rFonts w:ascii="Arial" w:hAnsi="Arial" w:cs="Arial"/>
          <w:b/>
          <w:i/>
          <w:sz w:val="20"/>
        </w:rPr>
        <w:t>ournals</w:t>
      </w:r>
    </w:p>
    <w:p w14:paraId="1358A6FB" w14:textId="77777777" w:rsidR="00E642C7" w:rsidRDefault="00E642C7">
      <w:pPr>
        <w:tabs>
          <w:tab w:val="left" w:pos="1980"/>
          <w:tab w:val="left" w:pos="2520"/>
          <w:tab w:val="left" w:pos="2880"/>
        </w:tabs>
        <w:rPr>
          <w:rFonts w:ascii="Arial" w:hAnsi="Arial" w:cs="Arial"/>
          <w:sz w:val="20"/>
        </w:rPr>
      </w:pPr>
      <w:r>
        <w:rPr>
          <w:rFonts w:ascii="Arial" w:hAnsi="Arial" w:cs="Arial"/>
          <w:sz w:val="20"/>
        </w:rPr>
        <w:t>Past/present reviewer for:</w:t>
      </w:r>
      <w:r>
        <w:rPr>
          <w:rFonts w:ascii="Arial" w:hAnsi="Arial" w:cs="Arial"/>
          <w:sz w:val="20"/>
        </w:rPr>
        <w:tab/>
      </w:r>
    </w:p>
    <w:p w14:paraId="4B0AA268" w14:textId="030EB9DB" w:rsidR="00604FCC" w:rsidRDefault="00604FCC" w:rsidP="00413741">
      <w:pPr>
        <w:rPr>
          <w:rFonts w:ascii="Arial" w:hAnsi="Arial" w:cs="Arial"/>
          <w:sz w:val="20"/>
        </w:rPr>
      </w:pPr>
      <w:r>
        <w:rPr>
          <w:rFonts w:ascii="Arial" w:hAnsi="Arial" w:cs="Arial"/>
          <w:sz w:val="20"/>
        </w:rPr>
        <w:t xml:space="preserve">ACTA Parasitologica, </w:t>
      </w:r>
      <w:r w:rsidR="007431B4">
        <w:rPr>
          <w:rFonts w:ascii="Arial" w:hAnsi="Arial" w:cs="Arial"/>
          <w:sz w:val="20"/>
        </w:rPr>
        <w:t xml:space="preserve">ACTA Tropica, </w:t>
      </w:r>
      <w:r w:rsidR="000938ED">
        <w:rPr>
          <w:rFonts w:ascii="Arial" w:hAnsi="Arial" w:cs="Arial"/>
          <w:sz w:val="20"/>
        </w:rPr>
        <w:t xml:space="preserve">Advances in Medical Science, </w:t>
      </w:r>
      <w:r>
        <w:rPr>
          <w:rFonts w:ascii="Arial" w:hAnsi="Arial" w:cs="Arial"/>
          <w:sz w:val="20"/>
        </w:rPr>
        <w:t xml:space="preserve">American Family Physician, American Journal of Kidney Disease, American Journal of the Medical Sciences,  American Journal of Tropical Medicine and Hygiene, </w:t>
      </w:r>
      <w:r w:rsidR="006C1F95">
        <w:rPr>
          <w:rFonts w:ascii="Arial" w:hAnsi="Arial" w:cs="Arial"/>
          <w:sz w:val="20"/>
        </w:rPr>
        <w:t xml:space="preserve">Annals of Internal Medicine, </w:t>
      </w:r>
      <w:r>
        <w:rPr>
          <w:rFonts w:ascii="Arial" w:hAnsi="Arial" w:cs="Arial"/>
          <w:sz w:val="20"/>
        </w:rPr>
        <w:t xml:space="preserve">Applied and Environmental Microbiology, Arthritis Care &amp; Research, Blood, </w:t>
      </w:r>
      <w:r w:rsidR="00506D81">
        <w:rPr>
          <w:rFonts w:ascii="Arial" w:hAnsi="Arial" w:cs="Arial"/>
          <w:sz w:val="20"/>
        </w:rPr>
        <w:t xml:space="preserve">British Medical Journal, </w:t>
      </w:r>
      <w:r w:rsidR="00577628">
        <w:rPr>
          <w:rFonts w:ascii="Arial" w:hAnsi="Arial" w:cs="Arial"/>
          <w:sz w:val="20"/>
        </w:rPr>
        <w:t xml:space="preserve">Cell, Host &amp; Microbe, </w:t>
      </w:r>
      <w:r>
        <w:rPr>
          <w:rFonts w:ascii="Arial" w:hAnsi="Arial" w:cs="Arial"/>
          <w:sz w:val="20"/>
        </w:rPr>
        <w:t xml:space="preserve">Clinical Infectious Diseases, Clinical Microbiology, </w:t>
      </w:r>
      <w:r w:rsidR="00584831">
        <w:rPr>
          <w:rFonts w:ascii="Arial" w:hAnsi="Arial" w:cs="Arial"/>
          <w:sz w:val="20"/>
        </w:rPr>
        <w:t xml:space="preserve">Clinical Microbiology and Immunology, </w:t>
      </w:r>
      <w:r>
        <w:rPr>
          <w:rFonts w:ascii="Arial" w:hAnsi="Arial" w:cs="Arial"/>
          <w:sz w:val="20"/>
        </w:rPr>
        <w:t xml:space="preserve">Clinical Microbiology Reviews, Clinical Pediatrics, Connecticut Medicine, Cytokine, Emerging </w:t>
      </w:r>
      <w:r w:rsidRPr="002857A8">
        <w:rPr>
          <w:rFonts w:ascii="Arial" w:hAnsi="Arial" w:cs="Arial"/>
          <w:sz w:val="20"/>
        </w:rPr>
        <w:t xml:space="preserve">Infectious </w:t>
      </w:r>
      <w:r w:rsidRPr="002857A8">
        <w:rPr>
          <w:rFonts w:ascii="Arial" w:hAnsi="Arial" w:cs="Arial"/>
          <w:sz w:val="20"/>
          <w:szCs w:val="20"/>
        </w:rPr>
        <w:t xml:space="preserve">Diseases, </w:t>
      </w:r>
      <w:r w:rsidR="00613402">
        <w:rPr>
          <w:rFonts w:ascii="Arial" w:hAnsi="Arial" w:cs="Arial"/>
          <w:sz w:val="20"/>
          <w:szCs w:val="20"/>
        </w:rPr>
        <w:t xml:space="preserve">Emerging Microbes &amp; Infections, </w:t>
      </w:r>
      <w:r w:rsidR="002857A8" w:rsidRPr="002857A8">
        <w:rPr>
          <w:rFonts w:ascii="Arial" w:hAnsi="Arial" w:cs="Arial"/>
          <w:sz w:val="20"/>
          <w:szCs w:val="20"/>
        </w:rPr>
        <w:t xml:space="preserve">Environmental Microbiology and Environmental Microbiology Reports, </w:t>
      </w:r>
      <w:r w:rsidRPr="002857A8">
        <w:rPr>
          <w:rFonts w:ascii="Arial" w:hAnsi="Arial" w:cs="Arial"/>
          <w:sz w:val="20"/>
          <w:szCs w:val="20"/>
        </w:rPr>
        <w:t>Eur</w:t>
      </w:r>
      <w:r w:rsidRPr="002857A8">
        <w:rPr>
          <w:rFonts w:ascii="Arial" w:hAnsi="Arial" w:cs="Arial"/>
          <w:sz w:val="20"/>
        </w:rPr>
        <w:t>opean Journal of Mic</w:t>
      </w:r>
      <w:r>
        <w:rPr>
          <w:rFonts w:ascii="Arial" w:hAnsi="Arial" w:cs="Arial"/>
          <w:sz w:val="20"/>
        </w:rPr>
        <w:t xml:space="preserve">robiology and Infectious Diseases, Eurosurveillance, </w:t>
      </w:r>
      <w:r w:rsidR="00BF3BC1" w:rsidRPr="00BF3BC1">
        <w:rPr>
          <w:rFonts w:ascii="Arial" w:hAnsi="Arial" w:cs="Arial"/>
          <w:bCs/>
          <w:sz w:val="20"/>
        </w:rPr>
        <w:t>F</w:t>
      </w:r>
      <w:r w:rsidR="00BF3BC1">
        <w:rPr>
          <w:rFonts w:ascii="Arial" w:hAnsi="Arial" w:cs="Arial"/>
          <w:bCs/>
          <w:sz w:val="20"/>
        </w:rPr>
        <w:t>olia</w:t>
      </w:r>
      <w:r w:rsidR="00BF3BC1" w:rsidRPr="00BF3BC1">
        <w:rPr>
          <w:rFonts w:ascii="Arial" w:hAnsi="Arial" w:cs="Arial"/>
          <w:bCs/>
          <w:sz w:val="20"/>
        </w:rPr>
        <w:t xml:space="preserve"> B</w:t>
      </w:r>
      <w:r w:rsidR="00BF3BC1">
        <w:rPr>
          <w:rFonts w:ascii="Arial" w:hAnsi="Arial" w:cs="Arial"/>
          <w:bCs/>
          <w:sz w:val="20"/>
        </w:rPr>
        <w:t>iologica</w:t>
      </w:r>
      <w:r w:rsidR="00BF3BC1" w:rsidRPr="00BF3BC1">
        <w:rPr>
          <w:rFonts w:ascii="Arial" w:hAnsi="Arial" w:cs="Arial"/>
          <w:bCs/>
          <w:sz w:val="20"/>
        </w:rPr>
        <w:t xml:space="preserve"> (Kraków)</w:t>
      </w:r>
      <w:r w:rsidR="00BF3BC1">
        <w:rPr>
          <w:rFonts w:ascii="Arial" w:hAnsi="Arial" w:cs="Arial"/>
          <w:sz w:val="20"/>
        </w:rPr>
        <w:t xml:space="preserve">, </w:t>
      </w:r>
      <w:r w:rsidR="00336DDA">
        <w:rPr>
          <w:rFonts w:ascii="Arial" w:hAnsi="Arial" w:cs="Arial"/>
          <w:sz w:val="20"/>
        </w:rPr>
        <w:t xml:space="preserve">Frontiers in Medicine, </w:t>
      </w:r>
      <w:r w:rsidR="00AC6B00">
        <w:rPr>
          <w:rFonts w:ascii="Arial" w:hAnsi="Arial" w:cs="Arial"/>
          <w:sz w:val="20"/>
        </w:rPr>
        <w:t xml:space="preserve">Frontiers in Public Health, </w:t>
      </w:r>
      <w:r w:rsidR="00D01ACD">
        <w:rPr>
          <w:rFonts w:ascii="Arial" w:hAnsi="Arial" w:cs="Arial"/>
          <w:sz w:val="20"/>
        </w:rPr>
        <w:t>Infection;</w:t>
      </w:r>
      <w:r w:rsidR="00413741">
        <w:rPr>
          <w:rFonts w:ascii="Arial" w:hAnsi="Arial" w:cs="Arial"/>
          <w:sz w:val="20"/>
        </w:rPr>
        <w:t xml:space="preserve"> </w:t>
      </w:r>
      <w:r w:rsidR="00D01ACD">
        <w:rPr>
          <w:rFonts w:ascii="Arial" w:hAnsi="Arial" w:cs="Arial"/>
          <w:sz w:val="20"/>
        </w:rPr>
        <w:t>Infection, Genetics, and Evolution; Infection and Immunity</w:t>
      </w:r>
      <w:r w:rsidR="00D01ACD" w:rsidRPr="00A73FA1">
        <w:rPr>
          <w:rFonts w:ascii="Arial" w:hAnsi="Arial" w:cs="Arial"/>
          <w:sz w:val="20"/>
        </w:rPr>
        <w:t xml:space="preserve">, </w:t>
      </w:r>
      <w:r w:rsidR="00413741">
        <w:rPr>
          <w:rFonts w:ascii="Arial" w:hAnsi="Arial" w:cs="Arial"/>
          <w:sz w:val="20"/>
        </w:rPr>
        <w:t xml:space="preserve">Genetics, and Evolution, </w:t>
      </w:r>
      <w:r>
        <w:rPr>
          <w:rFonts w:ascii="Arial" w:hAnsi="Arial" w:cs="Arial"/>
          <w:sz w:val="20"/>
        </w:rPr>
        <w:t>Infectious Diseases in Clinical Practice,</w:t>
      </w:r>
      <w:r w:rsidR="00E16CA1">
        <w:rPr>
          <w:rFonts w:ascii="Arial" w:hAnsi="Arial" w:cs="Arial"/>
          <w:sz w:val="20"/>
        </w:rPr>
        <w:t xml:space="preserve"> Infection and Immunity, </w:t>
      </w:r>
      <w:r w:rsidRPr="00A73FA1">
        <w:rPr>
          <w:rFonts w:ascii="Arial" w:hAnsi="Arial"/>
          <w:sz w:val="20"/>
        </w:rPr>
        <w:t xml:space="preserve">Interdisciplinary Perspectives on Infectious </w:t>
      </w:r>
      <w:r w:rsidRPr="00A73FA1">
        <w:rPr>
          <w:rFonts w:ascii="Arial" w:hAnsi="Arial"/>
          <w:sz w:val="20"/>
        </w:rPr>
        <w:lastRenderedPageBreak/>
        <w:t>Diseases,</w:t>
      </w:r>
      <w:r w:rsidRPr="00A73FA1">
        <w:rPr>
          <w:rFonts w:ascii="Arial" w:hAnsi="Arial" w:cs="Arial"/>
          <w:sz w:val="20"/>
        </w:rPr>
        <w:t xml:space="preserve"> In</w:t>
      </w:r>
      <w:r>
        <w:rPr>
          <w:rFonts w:ascii="Arial" w:hAnsi="Arial" w:cs="Arial"/>
          <w:sz w:val="20"/>
        </w:rPr>
        <w:t xml:space="preserve">ternational Journal of Parasitology, </w:t>
      </w:r>
      <w:r w:rsidR="00AE043A">
        <w:rPr>
          <w:rFonts w:ascii="Arial" w:hAnsi="Arial" w:cs="Arial"/>
          <w:sz w:val="20"/>
        </w:rPr>
        <w:t xml:space="preserve">Journal of Antimicrobial Chemotherapy, </w:t>
      </w:r>
      <w:r>
        <w:rPr>
          <w:rFonts w:ascii="Arial" w:hAnsi="Arial" w:cs="Arial"/>
          <w:sz w:val="20"/>
        </w:rPr>
        <w:t xml:space="preserve">Journal of the American Medical Association (JAMA), Journal of Clinical Microbiology, Journal of Diarrhoeal Diseases Research, Journal of Immunological Methods, Journal of Infectious Diseases,  </w:t>
      </w:r>
      <w:r w:rsidR="00110719">
        <w:rPr>
          <w:rFonts w:ascii="Arial" w:hAnsi="Arial" w:cs="Arial"/>
          <w:sz w:val="20"/>
        </w:rPr>
        <w:t xml:space="preserve">Journal of Medical Entomology, </w:t>
      </w:r>
      <w:r>
        <w:rPr>
          <w:rFonts w:ascii="Arial" w:hAnsi="Arial" w:cs="Arial"/>
          <w:sz w:val="20"/>
        </w:rPr>
        <w:t xml:space="preserve">Journal of Pediatrics, Journal of Pediatric Infectious Diseases, Journal of the Pediatric Infectious Diseases Society, Journal of Pediatric Gastroenterology and Nutrition, </w:t>
      </w:r>
      <w:r w:rsidR="00A20450">
        <w:rPr>
          <w:rFonts w:ascii="Arial" w:hAnsi="Arial" w:cs="Arial"/>
          <w:sz w:val="20"/>
        </w:rPr>
        <w:t xml:space="preserve">Lancet, Lancet Infectious Diseases, </w:t>
      </w:r>
      <w:r w:rsidR="00CE0447">
        <w:rPr>
          <w:rFonts w:ascii="Arial" w:hAnsi="Arial" w:cs="Arial"/>
          <w:sz w:val="20"/>
        </w:rPr>
        <w:t xml:space="preserve">mSphere, </w:t>
      </w:r>
      <w:r w:rsidR="009662E0">
        <w:rPr>
          <w:rFonts w:ascii="Arial" w:hAnsi="Arial" w:cs="Arial"/>
          <w:sz w:val="20"/>
        </w:rPr>
        <w:t xml:space="preserve">Nature Medicine, </w:t>
      </w:r>
      <w:r>
        <w:rPr>
          <w:rFonts w:ascii="Arial" w:hAnsi="Arial" w:cs="Arial"/>
          <w:sz w:val="20"/>
        </w:rPr>
        <w:t xml:space="preserve">New England Journal of Medicine, </w:t>
      </w:r>
      <w:r w:rsidR="00344937">
        <w:rPr>
          <w:rFonts w:ascii="Arial" w:hAnsi="Arial" w:cs="Arial"/>
          <w:sz w:val="20"/>
        </w:rPr>
        <w:t xml:space="preserve">Open Forum Infectious Diseases, </w:t>
      </w:r>
      <w:r w:rsidR="001239C5">
        <w:rPr>
          <w:rFonts w:ascii="Arial" w:hAnsi="Arial" w:cs="Arial"/>
          <w:sz w:val="20"/>
        </w:rPr>
        <w:t xml:space="preserve">Parasites &amp; Vectors, </w:t>
      </w:r>
      <w:r>
        <w:rPr>
          <w:rFonts w:ascii="Arial" w:hAnsi="Arial" w:cs="Arial"/>
          <w:sz w:val="20"/>
        </w:rPr>
        <w:t xml:space="preserve">Parasitology, Parasitology Research, Pediatrics,  Pediatric Research,  Pediatric Research Reviews, PLOS 1, </w:t>
      </w:r>
      <w:r w:rsidR="00503B33">
        <w:rPr>
          <w:rFonts w:ascii="Arial" w:hAnsi="Arial" w:cs="Arial"/>
          <w:sz w:val="20"/>
        </w:rPr>
        <w:t>PLOS Neglected Tropical Diseases,</w:t>
      </w:r>
      <w:r w:rsidR="0082109C">
        <w:rPr>
          <w:rFonts w:ascii="Arial" w:hAnsi="Arial" w:cs="Arial"/>
          <w:sz w:val="20"/>
        </w:rPr>
        <w:t xml:space="preserve"> The Lancet, </w:t>
      </w:r>
      <w:r w:rsidR="00055F1F">
        <w:rPr>
          <w:rFonts w:ascii="Arial" w:hAnsi="Arial" w:cs="Arial"/>
          <w:sz w:val="20"/>
        </w:rPr>
        <w:t xml:space="preserve">The Lancet Infectious Diseases, </w:t>
      </w:r>
      <w:r>
        <w:rPr>
          <w:rFonts w:ascii="Arial" w:hAnsi="Arial" w:cs="Arial"/>
          <w:sz w:val="20"/>
        </w:rPr>
        <w:t>The Medical Letter on Drugs and Therapeutics,  The Medical Journal of Australia, The Pediatric Infectious Diseases Journal, The Red Book (Report of the Committee on Infectious Diseases), Reviews of Infectious Diseas</w:t>
      </w:r>
      <w:r w:rsidRPr="00EE4284">
        <w:rPr>
          <w:rFonts w:ascii="Arial" w:hAnsi="Arial" w:cs="Arial"/>
          <w:sz w:val="20"/>
        </w:rPr>
        <w:t xml:space="preserve">es, </w:t>
      </w:r>
      <w:r w:rsidR="00812DBB">
        <w:rPr>
          <w:rFonts w:ascii="Arial" w:hAnsi="Arial" w:cs="Arial"/>
          <w:sz w:val="20"/>
        </w:rPr>
        <w:t xml:space="preserve">Ticks and Tick-borne Diseases, </w:t>
      </w:r>
      <w:r w:rsidRPr="00EE4284">
        <w:rPr>
          <w:rFonts w:ascii="Arial" w:hAnsi="Arial" w:cs="Arial"/>
          <w:sz w:val="20"/>
        </w:rPr>
        <w:t xml:space="preserve">Transactions of the Royal Society of Tropical Medicine &amp; Hygiene; Transfusion, </w:t>
      </w:r>
      <w:r w:rsidR="00AA7D5C">
        <w:rPr>
          <w:rFonts w:ascii="Arial" w:hAnsi="Arial" w:cs="Arial"/>
          <w:sz w:val="20"/>
        </w:rPr>
        <w:t xml:space="preserve">Transplant Infectious Disease, </w:t>
      </w:r>
      <w:r w:rsidR="001E2277">
        <w:rPr>
          <w:rFonts w:ascii="Arial" w:hAnsi="Arial" w:cs="Arial"/>
          <w:sz w:val="20"/>
        </w:rPr>
        <w:t xml:space="preserve">Trends Parasitol, </w:t>
      </w:r>
      <w:r w:rsidRPr="00EE4284">
        <w:rPr>
          <w:rFonts w:ascii="Arial" w:hAnsi="Arial" w:cs="Arial"/>
          <w:sz w:val="20"/>
        </w:rPr>
        <w:t>Travel</w:t>
      </w:r>
      <w:r>
        <w:rPr>
          <w:rFonts w:ascii="Arial" w:hAnsi="Arial" w:cs="Arial"/>
          <w:sz w:val="20"/>
        </w:rPr>
        <w:t xml:space="preserve"> Medicine and Infectious Disease, Vector Borne and Zoonotic Diseases</w:t>
      </w:r>
      <w:r w:rsidR="00AA7D5C">
        <w:rPr>
          <w:rFonts w:ascii="Arial" w:hAnsi="Arial" w:cs="Arial"/>
          <w:sz w:val="20"/>
        </w:rPr>
        <w:t xml:space="preserve">, Western Journal of Medicine, </w:t>
      </w:r>
      <w:r>
        <w:rPr>
          <w:rFonts w:ascii="Arial" w:hAnsi="Arial" w:cs="Arial"/>
          <w:sz w:val="20"/>
        </w:rPr>
        <w:t>Vaccine</w:t>
      </w:r>
    </w:p>
    <w:p w14:paraId="66FCA773" w14:textId="05B0DD05" w:rsidR="006A1FAB" w:rsidRDefault="006A1FAB" w:rsidP="00413741">
      <w:pPr>
        <w:rPr>
          <w:rFonts w:ascii="Arial" w:hAnsi="Arial" w:cs="Arial"/>
          <w:sz w:val="20"/>
        </w:rPr>
      </w:pPr>
    </w:p>
    <w:p w14:paraId="21D2B859" w14:textId="77777777" w:rsidR="006A1FAB" w:rsidRPr="006A1FAB" w:rsidRDefault="006A1FAB" w:rsidP="006A1FAB">
      <w:pPr>
        <w:pStyle w:val="Heading1"/>
        <w:ind w:firstLine="0"/>
        <w:jc w:val="left"/>
        <w:rPr>
          <w:rFonts w:ascii="Arial" w:hAnsi="Arial" w:cs="Arial"/>
          <w:b w:val="0"/>
          <w:sz w:val="20"/>
        </w:rPr>
      </w:pPr>
      <w:r w:rsidRPr="006A1FAB">
        <w:rPr>
          <w:rFonts w:ascii="Arial" w:hAnsi="Arial" w:cs="Arial"/>
          <w:b w:val="0"/>
          <w:sz w:val="20"/>
        </w:rPr>
        <w:t>Received recognition for reviewing two papers for New England Journal of Medicine from July through December, 2022</w:t>
      </w:r>
    </w:p>
    <w:p w14:paraId="6D1BC50E" w14:textId="6DDBE2B8" w:rsidR="006A1FAB" w:rsidRDefault="006A1FAB" w:rsidP="00413741">
      <w:pPr>
        <w:rPr>
          <w:rFonts w:ascii="Arial" w:hAnsi="Arial" w:cs="Arial"/>
          <w:sz w:val="20"/>
        </w:rPr>
      </w:pPr>
    </w:p>
    <w:p w14:paraId="72054499" w14:textId="77777777" w:rsidR="00726E28" w:rsidRPr="00BF3BC1" w:rsidRDefault="00726E28" w:rsidP="00413741">
      <w:pPr>
        <w:rPr>
          <w:b/>
          <w:bCs/>
          <w:sz w:val="22"/>
          <w:szCs w:val="22"/>
        </w:rPr>
      </w:pPr>
    </w:p>
    <w:p w14:paraId="788F8679" w14:textId="77777777" w:rsidR="0082083E" w:rsidRDefault="0082083E" w:rsidP="00726E28">
      <w:pPr>
        <w:rPr>
          <w:rFonts w:ascii="Arial" w:hAnsi="Arial" w:cs="Arial"/>
          <w:sz w:val="20"/>
          <w:u w:val="single"/>
        </w:rPr>
      </w:pPr>
    </w:p>
    <w:p w14:paraId="4F259319" w14:textId="70D00CFF" w:rsidR="00E642C7" w:rsidRDefault="00E642C7" w:rsidP="00726E28">
      <w:pPr>
        <w:rPr>
          <w:rFonts w:ascii="Arial" w:hAnsi="Arial" w:cs="Arial"/>
          <w:sz w:val="20"/>
          <w:u w:val="single"/>
        </w:rPr>
      </w:pPr>
      <w:r>
        <w:rPr>
          <w:rFonts w:ascii="Arial" w:hAnsi="Arial" w:cs="Arial"/>
          <w:sz w:val="20"/>
          <w:u w:val="single"/>
        </w:rPr>
        <w:t>INSTITUTIONAL ACTIVITIES</w:t>
      </w:r>
    </w:p>
    <w:p w14:paraId="6F89071D" w14:textId="77777777" w:rsidR="00503B33" w:rsidRDefault="00503B33" w:rsidP="000B515B">
      <w:pPr>
        <w:tabs>
          <w:tab w:val="left" w:pos="1980"/>
          <w:tab w:val="left" w:pos="2520"/>
          <w:tab w:val="left" w:pos="2880"/>
        </w:tabs>
        <w:rPr>
          <w:rFonts w:ascii="Arial" w:hAnsi="Arial" w:cs="Arial"/>
          <w:b/>
          <w:i/>
          <w:sz w:val="20"/>
        </w:rPr>
      </w:pPr>
      <w:r>
        <w:rPr>
          <w:rFonts w:ascii="Arial" w:hAnsi="Arial" w:cs="Arial"/>
          <w:b/>
          <w:i/>
          <w:sz w:val="20"/>
        </w:rPr>
        <w:t>Present</w:t>
      </w:r>
    </w:p>
    <w:p w14:paraId="76E2C5FD" w14:textId="77777777" w:rsidR="000B515B" w:rsidRPr="009E6DDE" w:rsidRDefault="000B515B" w:rsidP="000B515B">
      <w:pPr>
        <w:tabs>
          <w:tab w:val="left" w:pos="1980"/>
          <w:tab w:val="left" w:pos="2520"/>
          <w:tab w:val="left" w:pos="2880"/>
        </w:tabs>
        <w:rPr>
          <w:rFonts w:ascii="Arial" w:hAnsi="Arial" w:cs="Arial"/>
          <w:b/>
          <w:i/>
          <w:sz w:val="20"/>
        </w:rPr>
      </w:pPr>
      <w:r w:rsidRPr="009E6DDE">
        <w:rPr>
          <w:rFonts w:ascii="Arial" w:hAnsi="Arial" w:cs="Arial"/>
          <w:b/>
          <w:i/>
          <w:sz w:val="20"/>
        </w:rPr>
        <w:t>Yale School of Public Health</w:t>
      </w:r>
    </w:p>
    <w:p w14:paraId="74D26ED2" w14:textId="41184C66" w:rsidR="000B515B" w:rsidRDefault="000B515B" w:rsidP="000B515B">
      <w:pPr>
        <w:tabs>
          <w:tab w:val="left" w:pos="1980"/>
          <w:tab w:val="left" w:pos="2520"/>
          <w:tab w:val="left" w:pos="2880"/>
        </w:tabs>
        <w:rPr>
          <w:rFonts w:ascii="Arial" w:hAnsi="Arial" w:cs="Arial"/>
          <w:sz w:val="20"/>
        </w:rPr>
      </w:pPr>
      <w:r w:rsidRPr="009E6DDE">
        <w:rPr>
          <w:rFonts w:ascii="Arial" w:hAnsi="Arial" w:cs="Arial"/>
          <w:sz w:val="20"/>
        </w:rPr>
        <w:t>2012-</w:t>
      </w:r>
      <w:r w:rsidR="00466D97">
        <w:rPr>
          <w:rFonts w:ascii="Arial" w:hAnsi="Arial" w:cs="Arial"/>
          <w:sz w:val="20"/>
        </w:rPr>
        <w:t>2020</w:t>
      </w:r>
      <w:r w:rsidR="00503B33" w:rsidRPr="009E6DDE">
        <w:rPr>
          <w:rFonts w:ascii="Arial" w:hAnsi="Arial" w:cs="Arial"/>
          <w:sz w:val="20"/>
        </w:rPr>
        <w:t xml:space="preserve"> </w:t>
      </w:r>
      <w:r w:rsidR="00717F33">
        <w:rPr>
          <w:rFonts w:ascii="Arial" w:hAnsi="Arial" w:cs="Arial"/>
          <w:sz w:val="20"/>
        </w:rPr>
        <w:tab/>
      </w:r>
      <w:r w:rsidRPr="009E6DDE">
        <w:rPr>
          <w:rFonts w:ascii="Arial" w:hAnsi="Arial" w:cs="Arial"/>
          <w:sz w:val="20"/>
        </w:rPr>
        <w:t xml:space="preserve">MPH Academic Advising Committee </w:t>
      </w:r>
    </w:p>
    <w:p w14:paraId="47F26E7E" w14:textId="77777777" w:rsidR="00717F33" w:rsidRPr="009E6DDE" w:rsidRDefault="00717F33" w:rsidP="000B515B">
      <w:pPr>
        <w:tabs>
          <w:tab w:val="left" w:pos="1980"/>
          <w:tab w:val="left" w:pos="2520"/>
          <w:tab w:val="left" w:pos="2880"/>
        </w:tabs>
        <w:rPr>
          <w:rFonts w:ascii="Arial" w:hAnsi="Arial" w:cs="Arial"/>
          <w:sz w:val="20"/>
        </w:rPr>
      </w:pPr>
      <w:r>
        <w:rPr>
          <w:rFonts w:ascii="Arial" w:hAnsi="Arial" w:cs="Arial"/>
          <w:sz w:val="20"/>
        </w:rPr>
        <w:t>2015-present</w:t>
      </w:r>
      <w:r>
        <w:rPr>
          <w:rFonts w:ascii="Arial" w:hAnsi="Arial" w:cs="Arial"/>
          <w:sz w:val="20"/>
        </w:rPr>
        <w:tab/>
        <w:t>Sustainability Committee</w:t>
      </w:r>
    </w:p>
    <w:p w14:paraId="3A85A985" w14:textId="77777777" w:rsidR="000B515B" w:rsidRDefault="000B515B">
      <w:pPr>
        <w:tabs>
          <w:tab w:val="left" w:pos="1980"/>
          <w:tab w:val="left" w:pos="2520"/>
          <w:tab w:val="left" w:pos="2880"/>
        </w:tabs>
        <w:rPr>
          <w:rFonts w:ascii="Arial" w:hAnsi="Arial" w:cs="Arial"/>
          <w:i/>
          <w:sz w:val="20"/>
        </w:rPr>
      </w:pPr>
    </w:p>
    <w:p w14:paraId="34C533AD" w14:textId="77777777" w:rsidR="00503B33" w:rsidRDefault="00503B33">
      <w:pPr>
        <w:tabs>
          <w:tab w:val="left" w:pos="1980"/>
          <w:tab w:val="left" w:pos="2520"/>
          <w:tab w:val="left" w:pos="2880"/>
        </w:tabs>
        <w:rPr>
          <w:rFonts w:ascii="Arial" w:hAnsi="Arial" w:cs="Arial"/>
          <w:b/>
          <w:i/>
          <w:sz w:val="20"/>
        </w:rPr>
      </w:pPr>
      <w:r>
        <w:rPr>
          <w:rFonts w:ascii="Arial" w:hAnsi="Arial" w:cs="Arial"/>
          <w:b/>
          <w:i/>
          <w:sz w:val="20"/>
        </w:rPr>
        <w:t>Past</w:t>
      </w:r>
    </w:p>
    <w:p w14:paraId="0C5C3DF5" w14:textId="77777777" w:rsidR="00E642C7" w:rsidRPr="000B515B" w:rsidRDefault="00E642C7">
      <w:pPr>
        <w:tabs>
          <w:tab w:val="left" w:pos="1980"/>
          <w:tab w:val="left" w:pos="2520"/>
          <w:tab w:val="left" w:pos="2880"/>
        </w:tabs>
        <w:rPr>
          <w:rFonts w:ascii="Arial" w:hAnsi="Arial" w:cs="Arial"/>
          <w:b/>
          <w:i/>
          <w:sz w:val="20"/>
        </w:rPr>
      </w:pPr>
      <w:r w:rsidRPr="000B515B">
        <w:rPr>
          <w:rFonts w:ascii="Arial" w:hAnsi="Arial" w:cs="Arial"/>
          <w:b/>
          <w:i/>
          <w:sz w:val="20"/>
        </w:rPr>
        <w:t>Connecticut Children's Hospital/University of Connecticut School of Medicine</w:t>
      </w:r>
    </w:p>
    <w:p w14:paraId="49C185C4" w14:textId="77777777" w:rsidR="00E642C7" w:rsidRDefault="00E642C7">
      <w:pPr>
        <w:tabs>
          <w:tab w:val="left" w:pos="1980"/>
          <w:tab w:val="left" w:pos="2520"/>
          <w:tab w:val="left" w:pos="2880"/>
        </w:tabs>
        <w:rPr>
          <w:rFonts w:ascii="Arial" w:hAnsi="Arial" w:cs="Arial"/>
          <w:sz w:val="20"/>
        </w:rPr>
      </w:pPr>
      <w:r>
        <w:rPr>
          <w:rFonts w:ascii="Arial" w:hAnsi="Arial" w:cs="Arial"/>
          <w:sz w:val="20"/>
        </w:rPr>
        <w:t>Chairman, Infection Control Committee</w:t>
      </w:r>
    </w:p>
    <w:p w14:paraId="20359F06" w14:textId="77777777" w:rsidR="00E642C7" w:rsidRDefault="00E642C7">
      <w:pPr>
        <w:tabs>
          <w:tab w:val="left" w:pos="1980"/>
          <w:tab w:val="left" w:pos="2520"/>
          <w:tab w:val="left" w:pos="2880"/>
        </w:tabs>
        <w:rPr>
          <w:rFonts w:ascii="Arial" w:hAnsi="Arial" w:cs="Arial"/>
          <w:sz w:val="20"/>
        </w:rPr>
      </w:pPr>
      <w:r>
        <w:rPr>
          <w:rFonts w:ascii="Arial" w:hAnsi="Arial" w:cs="Arial"/>
          <w:sz w:val="20"/>
        </w:rPr>
        <w:t>Chairman, Research Director Search Committee</w:t>
      </w:r>
    </w:p>
    <w:p w14:paraId="44227575" w14:textId="77777777" w:rsidR="00E642C7" w:rsidRDefault="00E642C7">
      <w:pPr>
        <w:tabs>
          <w:tab w:val="left" w:pos="1980"/>
          <w:tab w:val="left" w:pos="2520"/>
          <w:tab w:val="left" w:pos="2880"/>
        </w:tabs>
        <w:rPr>
          <w:rFonts w:ascii="Arial" w:hAnsi="Arial" w:cs="Arial"/>
          <w:sz w:val="20"/>
        </w:rPr>
      </w:pPr>
      <w:r>
        <w:rPr>
          <w:rFonts w:ascii="Arial" w:hAnsi="Arial" w:cs="Arial"/>
          <w:sz w:val="20"/>
        </w:rPr>
        <w:t>Faculty Promotion Committee</w:t>
      </w:r>
    </w:p>
    <w:p w14:paraId="7900DFE5" w14:textId="77777777" w:rsidR="00E642C7" w:rsidRDefault="00E642C7">
      <w:pPr>
        <w:tabs>
          <w:tab w:val="left" w:pos="1980"/>
          <w:tab w:val="left" w:pos="2520"/>
          <w:tab w:val="left" w:pos="2880"/>
        </w:tabs>
        <w:rPr>
          <w:rFonts w:ascii="Arial" w:hAnsi="Arial" w:cs="Arial"/>
          <w:sz w:val="20"/>
        </w:rPr>
      </w:pPr>
      <w:r>
        <w:rPr>
          <w:rFonts w:ascii="Arial" w:hAnsi="Arial" w:cs="Arial"/>
          <w:sz w:val="20"/>
        </w:rPr>
        <w:t>Pediatrics Fellowship Committee</w:t>
      </w:r>
    </w:p>
    <w:p w14:paraId="319A3E97" w14:textId="77777777" w:rsidR="00E642C7" w:rsidRDefault="00E642C7">
      <w:pPr>
        <w:tabs>
          <w:tab w:val="left" w:pos="1980"/>
          <w:tab w:val="left" w:pos="2520"/>
          <w:tab w:val="left" w:pos="2880"/>
        </w:tabs>
        <w:rPr>
          <w:rFonts w:ascii="Arial" w:hAnsi="Arial" w:cs="Arial"/>
          <w:sz w:val="20"/>
        </w:rPr>
      </w:pPr>
      <w:r>
        <w:rPr>
          <w:rFonts w:ascii="Arial" w:hAnsi="Arial" w:cs="Arial"/>
          <w:sz w:val="20"/>
        </w:rPr>
        <w:t>Medical Staff Council</w:t>
      </w:r>
    </w:p>
    <w:p w14:paraId="4EA002FE" w14:textId="38DDA922" w:rsidR="00E642C7" w:rsidRPr="000B515B" w:rsidRDefault="00E642C7">
      <w:pPr>
        <w:tabs>
          <w:tab w:val="left" w:pos="1980"/>
          <w:tab w:val="left" w:pos="2520"/>
          <w:tab w:val="left" w:pos="2880"/>
        </w:tabs>
        <w:rPr>
          <w:rFonts w:ascii="Arial" w:hAnsi="Arial" w:cs="Arial"/>
          <w:b/>
          <w:i/>
          <w:sz w:val="20"/>
        </w:rPr>
      </w:pPr>
      <w:r w:rsidRPr="000B515B">
        <w:rPr>
          <w:rFonts w:ascii="Arial" w:hAnsi="Arial" w:cs="Arial"/>
          <w:b/>
          <w:i/>
          <w:sz w:val="20"/>
        </w:rPr>
        <w:t>University of Connecticut School of Medicine</w:t>
      </w:r>
    </w:p>
    <w:p w14:paraId="6B9F9E91" w14:textId="77777777" w:rsidR="00E642C7" w:rsidRDefault="00E642C7">
      <w:pPr>
        <w:tabs>
          <w:tab w:val="left" w:pos="1980"/>
          <w:tab w:val="left" w:pos="2520"/>
          <w:tab w:val="left" w:pos="2880"/>
        </w:tabs>
        <w:rPr>
          <w:rFonts w:ascii="Arial" w:hAnsi="Arial" w:cs="Arial"/>
          <w:sz w:val="20"/>
        </w:rPr>
      </w:pPr>
      <w:r>
        <w:rPr>
          <w:rFonts w:ascii="Arial" w:hAnsi="Arial" w:cs="Arial"/>
          <w:sz w:val="20"/>
        </w:rPr>
        <w:t>General Clinical Research Center Scientific Advisory Committee</w:t>
      </w:r>
    </w:p>
    <w:p w14:paraId="659307C6" w14:textId="77777777" w:rsidR="00E642C7" w:rsidRDefault="00E642C7">
      <w:pPr>
        <w:tabs>
          <w:tab w:val="left" w:pos="1980"/>
          <w:tab w:val="left" w:pos="2520"/>
          <w:tab w:val="left" w:pos="2880"/>
        </w:tabs>
        <w:rPr>
          <w:rFonts w:ascii="Arial" w:hAnsi="Arial" w:cs="Arial"/>
          <w:sz w:val="20"/>
        </w:rPr>
      </w:pPr>
      <w:r>
        <w:rPr>
          <w:rFonts w:ascii="Arial" w:hAnsi="Arial" w:cs="Arial"/>
          <w:sz w:val="20"/>
        </w:rPr>
        <w:t>University of Connecticut School of Medicine Medical Council representative</w:t>
      </w:r>
    </w:p>
    <w:p w14:paraId="549E34BC" w14:textId="77777777" w:rsidR="00E642C7" w:rsidRDefault="00E642C7">
      <w:pPr>
        <w:rPr>
          <w:rFonts w:ascii="Arial" w:hAnsi="Arial" w:cs="Arial"/>
          <w:sz w:val="20"/>
        </w:rPr>
      </w:pPr>
    </w:p>
    <w:p w14:paraId="5459E929" w14:textId="54992B67" w:rsidR="00E642C7" w:rsidRDefault="00E642C7" w:rsidP="00733CB7">
      <w:pPr>
        <w:pStyle w:val="Heading3"/>
        <w:keepNext w:val="0"/>
        <w:spacing w:before="0" w:after="60"/>
        <w:jc w:val="left"/>
        <w:rPr>
          <w:rFonts w:ascii="Arial" w:hAnsi="Arial"/>
          <w:b w:val="0"/>
          <w:sz w:val="20"/>
          <w:szCs w:val="24"/>
          <w:u w:val="single"/>
        </w:rPr>
      </w:pPr>
      <w:r>
        <w:rPr>
          <w:rFonts w:ascii="Arial" w:hAnsi="Arial"/>
          <w:b w:val="0"/>
          <w:sz w:val="20"/>
          <w:szCs w:val="24"/>
          <w:u w:val="single"/>
        </w:rPr>
        <w:t>TEACHING ACTIVITIES</w:t>
      </w:r>
    </w:p>
    <w:p w14:paraId="1852B412" w14:textId="77777777" w:rsidR="00E642C7" w:rsidRDefault="00E642C7">
      <w:pPr>
        <w:pStyle w:val="Heading3"/>
        <w:spacing w:before="0" w:after="0"/>
        <w:jc w:val="both"/>
        <w:rPr>
          <w:rFonts w:ascii="Arial" w:hAnsi="Arial"/>
          <w:i/>
          <w:sz w:val="20"/>
          <w:szCs w:val="24"/>
        </w:rPr>
      </w:pPr>
      <w:r>
        <w:rPr>
          <w:rFonts w:ascii="Arial" w:hAnsi="Arial"/>
          <w:i/>
          <w:sz w:val="20"/>
          <w:szCs w:val="24"/>
        </w:rPr>
        <w:t xml:space="preserve">Selected recent </w:t>
      </w:r>
      <w:r w:rsidR="00A961AF">
        <w:rPr>
          <w:rFonts w:ascii="Arial" w:hAnsi="Arial"/>
          <w:i/>
          <w:sz w:val="20"/>
          <w:szCs w:val="24"/>
        </w:rPr>
        <w:t xml:space="preserve">invited </w:t>
      </w:r>
      <w:r>
        <w:rPr>
          <w:rFonts w:ascii="Arial" w:hAnsi="Arial"/>
          <w:i/>
          <w:sz w:val="20"/>
          <w:szCs w:val="24"/>
        </w:rPr>
        <w:t>talks</w:t>
      </w:r>
    </w:p>
    <w:p w14:paraId="37D2D8C7" w14:textId="77777777" w:rsidR="002B1523" w:rsidRDefault="002B1523" w:rsidP="000B515B">
      <w:pPr>
        <w:pStyle w:val="report"/>
        <w:tabs>
          <w:tab w:val="left" w:pos="1980"/>
          <w:tab w:val="left" w:pos="2880"/>
        </w:tabs>
        <w:rPr>
          <w:rFonts w:ascii="Arial" w:hAnsi="Arial" w:cs="Arial"/>
          <w:i/>
          <w:sz w:val="20"/>
        </w:rPr>
      </w:pPr>
    </w:p>
    <w:p w14:paraId="7D391AFF" w14:textId="77777777" w:rsidR="00765765" w:rsidRDefault="00765765" w:rsidP="00FB7A53">
      <w:pPr>
        <w:pStyle w:val="report"/>
        <w:tabs>
          <w:tab w:val="left" w:pos="1980"/>
          <w:tab w:val="left" w:pos="2880"/>
        </w:tabs>
        <w:rPr>
          <w:rFonts w:ascii="Arial" w:hAnsi="Arial" w:cs="Arial"/>
          <w:i/>
          <w:sz w:val="20"/>
        </w:rPr>
      </w:pPr>
      <w:r>
        <w:rPr>
          <w:rFonts w:ascii="Arial" w:hAnsi="Arial" w:cs="Arial"/>
          <w:i/>
          <w:sz w:val="20"/>
        </w:rPr>
        <w:t>2023</w:t>
      </w:r>
    </w:p>
    <w:p w14:paraId="0C1F14ED" w14:textId="14115013" w:rsidR="00701E37" w:rsidRPr="00701E37" w:rsidRDefault="00701E37" w:rsidP="00701E37">
      <w:pPr>
        <w:rPr>
          <w:rFonts w:asciiTheme="majorHAnsi" w:hAnsiTheme="majorHAnsi" w:cstheme="majorHAnsi"/>
          <w:sz w:val="22"/>
          <w:szCs w:val="22"/>
        </w:rPr>
      </w:pPr>
      <w:r>
        <w:rPr>
          <w:rFonts w:asciiTheme="majorHAnsi" w:hAnsiTheme="majorHAnsi" w:cstheme="majorHAnsi"/>
          <w:i/>
          <w:sz w:val="22"/>
          <w:szCs w:val="22"/>
        </w:rPr>
        <w:t>“</w:t>
      </w:r>
      <w:r w:rsidRPr="00701E37">
        <w:rPr>
          <w:rFonts w:asciiTheme="majorHAnsi" w:hAnsiTheme="majorHAnsi" w:cstheme="majorHAnsi"/>
          <w:i/>
          <w:sz w:val="22"/>
          <w:szCs w:val="22"/>
        </w:rPr>
        <w:t>Borrelia miyamotoi</w:t>
      </w:r>
      <w:r w:rsidRPr="00701E37">
        <w:rPr>
          <w:rFonts w:asciiTheme="majorHAnsi" w:hAnsiTheme="majorHAnsi" w:cstheme="majorHAnsi"/>
          <w:sz w:val="22"/>
          <w:szCs w:val="22"/>
        </w:rPr>
        <w:t xml:space="preserve"> Immune Evasion</w:t>
      </w:r>
      <w:r>
        <w:rPr>
          <w:rFonts w:asciiTheme="majorHAnsi" w:hAnsiTheme="majorHAnsi" w:cstheme="majorHAnsi"/>
          <w:sz w:val="22"/>
          <w:szCs w:val="22"/>
        </w:rPr>
        <w:t>”</w:t>
      </w:r>
    </w:p>
    <w:p w14:paraId="2972171A" w14:textId="77777777" w:rsidR="00701E37" w:rsidRDefault="00701E37" w:rsidP="00701E37">
      <w:pPr>
        <w:rPr>
          <w:rFonts w:asciiTheme="majorHAnsi" w:hAnsiTheme="majorHAnsi" w:cstheme="majorHAnsi"/>
          <w:i/>
          <w:sz w:val="22"/>
          <w:szCs w:val="22"/>
        </w:rPr>
      </w:pPr>
      <w:r w:rsidRPr="004E34B6">
        <w:rPr>
          <w:rFonts w:ascii="Calibri" w:hAnsi="Calibri" w:cs="Calibri"/>
          <w:sz w:val="22"/>
          <w:szCs w:val="22"/>
        </w:rPr>
        <w:t>NIH NIAID workshop</w:t>
      </w:r>
      <w:r w:rsidRPr="00701E37">
        <w:rPr>
          <w:rFonts w:asciiTheme="majorHAnsi" w:hAnsiTheme="majorHAnsi" w:cstheme="majorHAnsi"/>
          <w:i/>
          <w:sz w:val="22"/>
          <w:szCs w:val="22"/>
        </w:rPr>
        <w:t xml:space="preserve"> </w:t>
      </w:r>
    </w:p>
    <w:p w14:paraId="54C0E08F" w14:textId="5DDC9C80" w:rsidR="00701E37" w:rsidRDefault="00701E37" w:rsidP="00701E37">
      <w:pPr>
        <w:rPr>
          <w:rFonts w:asciiTheme="majorHAnsi" w:hAnsiTheme="majorHAnsi" w:cstheme="majorHAnsi"/>
          <w:sz w:val="22"/>
          <w:szCs w:val="22"/>
        </w:rPr>
      </w:pPr>
      <w:r w:rsidRPr="00701E37">
        <w:rPr>
          <w:rFonts w:asciiTheme="majorHAnsi" w:hAnsiTheme="majorHAnsi" w:cstheme="majorHAnsi"/>
          <w:bCs/>
          <w:sz w:val="22"/>
          <w:szCs w:val="22"/>
        </w:rPr>
        <w:t xml:space="preserve">Understanding Immune Evasion in Tickborne Diseases </w:t>
      </w:r>
    </w:p>
    <w:p w14:paraId="08545926" w14:textId="1331DD8C" w:rsidR="00701E37" w:rsidRDefault="00701E37" w:rsidP="00701E37">
      <w:pPr>
        <w:rPr>
          <w:rFonts w:asciiTheme="majorHAnsi" w:hAnsiTheme="majorHAnsi" w:cstheme="majorHAnsi"/>
          <w:sz w:val="22"/>
          <w:szCs w:val="22"/>
        </w:rPr>
      </w:pPr>
      <w:r>
        <w:rPr>
          <w:rFonts w:ascii="Calibri" w:hAnsi="Calibri" w:cs="Calibri"/>
          <w:iCs/>
          <w:sz w:val="22"/>
          <w:szCs w:val="22"/>
        </w:rPr>
        <w:t xml:space="preserve">Virtual meeting </w:t>
      </w:r>
      <w:r>
        <w:rPr>
          <w:rFonts w:asciiTheme="majorHAnsi" w:hAnsiTheme="majorHAnsi" w:cstheme="majorHAnsi"/>
          <w:sz w:val="22"/>
          <w:szCs w:val="22"/>
        </w:rPr>
        <w:t>5/17-5/18/23</w:t>
      </w:r>
    </w:p>
    <w:p w14:paraId="1E603D67" w14:textId="77777777" w:rsidR="00701E37" w:rsidRDefault="00701E37" w:rsidP="00701E37">
      <w:pPr>
        <w:rPr>
          <w:rFonts w:asciiTheme="majorHAnsi" w:hAnsiTheme="majorHAnsi" w:cstheme="majorHAnsi"/>
          <w:sz w:val="22"/>
          <w:szCs w:val="22"/>
        </w:rPr>
      </w:pPr>
    </w:p>
    <w:p w14:paraId="7739951B" w14:textId="77777777" w:rsidR="00701E37" w:rsidRPr="00701E37" w:rsidRDefault="00701E37" w:rsidP="00701E37">
      <w:pPr>
        <w:pStyle w:val="NormalWeb"/>
        <w:spacing w:before="0" w:beforeAutospacing="0" w:after="0" w:afterAutospacing="0"/>
        <w:rPr>
          <w:rFonts w:asciiTheme="majorHAnsi" w:hAnsiTheme="majorHAnsi" w:cstheme="majorHAnsi"/>
          <w:sz w:val="22"/>
          <w:szCs w:val="22"/>
        </w:rPr>
      </w:pPr>
      <w:r w:rsidRPr="00701E37">
        <w:rPr>
          <w:rFonts w:asciiTheme="majorHAnsi" w:hAnsiTheme="majorHAnsi" w:cstheme="majorHAnsi"/>
          <w:i/>
          <w:sz w:val="22"/>
          <w:szCs w:val="22"/>
        </w:rPr>
        <w:t>“</w:t>
      </w:r>
      <w:r w:rsidRPr="00701E37">
        <w:rPr>
          <w:rFonts w:asciiTheme="majorHAnsi" w:hAnsiTheme="majorHAnsi" w:cstheme="majorHAnsi"/>
          <w:sz w:val="22"/>
          <w:szCs w:val="22"/>
        </w:rPr>
        <w:t xml:space="preserve">Coinfection by </w:t>
      </w:r>
      <w:r w:rsidRPr="00701E37">
        <w:rPr>
          <w:rFonts w:asciiTheme="majorHAnsi" w:hAnsiTheme="majorHAnsi" w:cstheme="majorHAnsi"/>
          <w:i/>
          <w:sz w:val="22"/>
          <w:szCs w:val="22"/>
        </w:rPr>
        <w:t xml:space="preserve">Ixodes </w:t>
      </w:r>
      <w:r w:rsidRPr="00701E37">
        <w:rPr>
          <w:rFonts w:asciiTheme="majorHAnsi" w:hAnsiTheme="majorHAnsi" w:cstheme="majorHAnsi"/>
          <w:sz w:val="22"/>
          <w:szCs w:val="22"/>
        </w:rPr>
        <w:t xml:space="preserve">Tick-Borne Pathogens: Ecological, Epidemiological, and Clinical Consequences” </w:t>
      </w:r>
    </w:p>
    <w:p w14:paraId="771A3374" w14:textId="77777777" w:rsidR="00701E37" w:rsidRPr="00701E37" w:rsidRDefault="00701E37" w:rsidP="00701E37">
      <w:pPr>
        <w:pStyle w:val="NormalWeb"/>
        <w:spacing w:before="0" w:beforeAutospacing="0" w:after="0" w:afterAutospacing="0"/>
        <w:rPr>
          <w:rFonts w:asciiTheme="majorHAnsi" w:hAnsiTheme="majorHAnsi" w:cstheme="majorHAnsi"/>
          <w:sz w:val="22"/>
          <w:szCs w:val="22"/>
        </w:rPr>
      </w:pPr>
      <w:r w:rsidRPr="00701E37">
        <w:rPr>
          <w:rFonts w:asciiTheme="majorHAnsi" w:hAnsiTheme="majorHAnsi" w:cstheme="majorHAnsi"/>
          <w:sz w:val="22"/>
          <w:szCs w:val="22"/>
        </w:rPr>
        <w:t xml:space="preserve">JHU Symposium on Ticks and Tickborne Diseases </w:t>
      </w:r>
    </w:p>
    <w:p w14:paraId="4334D2B7" w14:textId="77777777" w:rsidR="00701E37" w:rsidRPr="00701E37" w:rsidRDefault="00701E37" w:rsidP="00701E37">
      <w:pPr>
        <w:pStyle w:val="NormalWeb"/>
        <w:spacing w:before="0" w:beforeAutospacing="0" w:after="0" w:afterAutospacing="0"/>
        <w:rPr>
          <w:rFonts w:asciiTheme="majorHAnsi" w:hAnsiTheme="majorHAnsi" w:cstheme="majorHAnsi"/>
          <w:sz w:val="22"/>
          <w:szCs w:val="22"/>
        </w:rPr>
      </w:pPr>
      <w:r w:rsidRPr="00701E37">
        <w:rPr>
          <w:rFonts w:asciiTheme="majorHAnsi" w:hAnsiTheme="majorHAnsi" w:cstheme="majorHAnsi"/>
          <w:sz w:val="22"/>
          <w:szCs w:val="22"/>
        </w:rPr>
        <w:t>Baltimore, Maryland 5/3/23</w:t>
      </w:r>
    </w:p>
    <w:p w14:paraId="7A4A56F9" w14:textId="77777777" w:rsidR="00701E37" w:rsidRDefault="00701E37" w:rsidP="00701E37">
      <w:pPr>
        <w:rPr>
          <w:rFonts w:asciiTheme="majorHAnsi" w:hAnsiTheme="majorHAnsi" w:cstheme="majorHAnsi"/>
          <w:sz w:val="22"/>
          <w:szCs w:val="22"/>
        </w:rPr>
      </w:pPr>
      <w:r>
        <w:rPr>
          <w:rFonts w:asciiTheme="majorHAnsi" w:hAnsiTheme="majorHAnsi" w:cstheme="majorHAnsi"/>
          <w:sz w:val="22"/>
          <w:szCs w:val="22"/>
        </w:rPr>
        <w:t xml:space="preserve"> </w:t>
      </w:r>
    </w:p>
    <w:p w14:paraId="02B721ED" w14:textId="643FAFDB" w:rsidR="00701E37" w:rsidRDefault="00701E37" w:rsidP="00701E37">
      <w:pPr>
        <w:rPr>
          <w:rFonts w:asciiTheme="majorHAnsi" w:hAnsiTheme="majorHAnsi" w:cstheme="majorHAnsi"/>
          <w:sz w:val="22"/>
          <w:szCs w:val="22"/>
        </w:rPr>
      </w:pPr>
      <w:r>
        <w:rPr>
          <w:rFonts w:asciiTheme="majorHAnsi" w:hAnsiTheme="majorHAnsi" w:cstheme="majorHAnsi"/>
          <w:sz w:val="22"/>
          <w:szCs w:val="22"/>
        </w:rPr>
        <w:t>“</w:t>
      </w:r>
      <w:r w:rsidRPr="00701E37">
        <w:rPr>
          <w:rFonts w:asciiTheme="majorHAnsi" w:hAnsiTheme="majorHAnsi" w:cstheme="majorHAnsi"/>
          <w:sz w:val="22"/>
          <w:szCs w:val="22"/>
        </w:rPr>
        <w:t>Broad Antimicrobial Resistance in a Case of Relapsing Babesiosis Successfully Treated With Tafenoquine</w:t>
      </w:r>
      <w:r>
        <w:rPr>
          <w:rFonts w:asciiTheme="majorHAnsi" w:hAnsiTheme="majorHAnsi" w:cstheme="majorHAnsi"/>
          <w:sz w:val="22"/>
          <w:szCs w:val="22"/>
        </w:rPr>
        <w:t>”</w:t>
      </w:r>
    </w:p>
    <w:p w14:paraId="70A54067" w14:textId="77777777" w:rsidR="00701E37" w:rsidRDefault="00701E37" w:rsidP="00765765">
      <w:pPr>
        <w:rPr>
          <w:rFonts w:asciiTheme="majorHAnsi" w:hAnsiTheme="majorHAnsi" w:cstheme="majorHAnsi"/>
          <w:sz w:val="22"/>
          <w:szCs w:val="22"/>
        </w:rPr>
      </w:pPr>
      <w:r>
        <w:rPr>
          <w:rFonts w:asciiTheme="majorHAnsi" w:hAnsiTheme="majorHAnsi" w:cstheme="majorHAnsi"/>
          <w:sz w:val="22"/>
          <w:szCs w:val="22"/>
        </w:rPr>
        <w:t>International Babesiosis Meeting</w:t>
      </w:r>
    </w:p>
    <w:p w14:paraId="5C0CB6E4" w14:textId="77777777" w:rsidR="00701E37" w:rsidRDefault="00701E37" w:rsidP="00765765">
      <w:pPr>
        <w:rPr>
          <w:rFonts w:asciiTheme="majorHAnsi" w:hAnsiTheme="majorHAnsi" w:cstheme="majorHAnsi"/>
          <w:sz w:val="22"/>
          <w:szCs w:val="22"/>
        </w:rPr>
      </w:pPr>
      <w:r>
        <w:rPr>
          <w:rFonts w:asciiTheme="majorHAnsi" w:hAnsiTheme="majorHAnsi" w:cstheme="majorHAnsi"/>
          <w:sz w:val="22"/>
          <w:szCs w:val="22"/>
        </w:rPr>
        <w:t>Yale University</w:t>
      </w:r>
    </w:p>
    <w:p w14:paraId="745E57ED" w14:textId="20D4CA04" w:rsidR="00701E37" w:rsidRPr="00701E37" w:rsidRDefault="00701E37" w:rsidP="00765765">
      <w:pPr>
        <w:rPr>
          <w:rFonts w:asciiTheme="majorHAnsi" w:hAnsiTheme="majorHAnsi" w:cstheme="majorHAnsi"/>
          <w:sz w:val="22"/>
          <w:szCs w:val="22"/>
        </w:rPr>
      </w:pPr>
      <w:r>
        <w:rPr>
          <w:rFonts w:asciiTheme="majorHAnsi" w:hAnsiTheme="majorHAnsi" w:cstheme="majorHAnsi"/>
          <w:sz w:val="22"/>
          <w:szCs w:val="22"/>
        </w:rPr>
        <w:t>4/15-4/16/23</w:t>
      </w:r>
    </w:p>
    <w:p w14:paraId="19F17D80" w14:textId="77777777" w:rsidR="00701E37" w:rsidRDefault="00701E37" w:rsidP="00765765">
      <w:pPr>
        <w:rPr>
          <w:rFonts w:ascii="Calibri" w:hAnsi="Calibri" w:cs="Calibri"/>
          <w:i/>
          <w:iCs/>
          <w:sz w:val="22"/>
          <w:szCs w:val="22"/>
        </w:rPr>
      </w:pPr>
    </w:p>
    <w:p w14:paraId="76183A55" w14:textId="62600D77" w:rsidR="00765765" w:rsidRDefault="00E51D26" w:rsidP="00765765">
      <w:pPr>
        <w:rPr>
          <w:rFonts w:ascii="Calibri" w:hAnsi="Calibri" w:cs="Calibri"/>
          <w:iCs/>
          <w:sz w:val="22"/>
          <w:szCs w:val="22"/>
        </w:rPr>
      </w:pPr>
      <w:r w:rsidRPr="00E51D26">
        <w:rPr>
          <w:rFonts w:ascii="Calibri" w:hAnsi="Calibri" w:cs="Calibri"/>
          <w:i/>
          <w:iCs/>
          <w:sz w:val="22"/>
          <w:szCs w:val="22"/>
        </w:rPr>
        <w:t>Babesia microti</w:t>
      </w:r>
      <w:r>
        <w:rPr>
          <w:rFonts w:ascii="Calibri" w:hAnsi="Calibri" w:cs="Calibri"/>
          <w:iCs/>
          <w:sz w:val="22"/>
          <w:szCs w:val="22"/>
        </w:rPr>
        <w:t xml:space="preserve"> and </w:t>
      </w:r>
      <w:r w:rsidR="00765765" w:rsidRPr="0057440A">
        <w:rPr>
          <w:rFonts w:ascii="Calibri" w:hAnsi="Calibri" w:cs="Calibri"/>
          <w:i/>
          <w:iCs/>
          <w:sz w:val="22"/>
          <w:szCs w:val="22"/>
        </w:rPr>
        <w:t>B</w:t>
      </w:r>
      <w:r w:rsidR="00765765">
        <w:rPr>
          <w:rFonts w:ascii="Calibri" w:hAnsi="Calibri" w:cs="Calibri"/>
          <w:i/>
          <w:iCs/>
          <w:sz w:val="22"/>
          <w:szCs w:val="22"/>
        </w:rPr>
        <w:t>orrelia</w:t>
      </w:r>
      <w:r w:rsidR="00765765" w:rsidRPr="0057440A">
        <w:rPr>
          <w:rFonts w:ascii="Calibri" w:hAnsi="Calibri" w:cs="Calibri"/>
          <w:i/>
          <w:iCs/>
          <w:sz w:val="22"/>
          <w:szCs w:val="22"/>
        </w:rPr>
        <w:t xml:space="preserve"> miyamotoi</w:t>
      </w:r>
      <w:r>
        <w:rPr>
          <w:rFonts w:ascii="Calibri" w:hAnsi="Calibri" w:cs="Calibri"/>
          <w:iCs/>
          <w:sz w:val="22"/>
          <w:szCs w:val="22"/>
        </w:rPr>
        <w:t>: Blood transfusion issues</w:t>
      </w:r>
    </w:p>
    <w:p w14:paraId="2E9BEE7A" w14:textId="460A875C" w:rsidR="00765765" w:rsidRDefault="00765765" w:rsidP="00765765">
      <w:pPr>
        <w:rPr>
          <w:color w:val="000000"/>
          <w:shd w:val="clear" w:color="auto" w:fill="FFF100"/>
        </w:rPr>
      </w:pPr>
      <w:r>
        <w:rPr>
          <w:rFonts w:ascii="Calibri" w:hAnsi="Calibri" w:cs="Calibri"/>
          <w:sz w:val="22"/>
          <w:szCs w:val="22"/>
        </w:rPr>
        <w:t>I</w:t>
      </w:r>
      <w:r w:rsidRPr="0057440A">
        <w:rPr>
          <w:rFonts w:ascii="Calibri" w:hAnsi="Calibri" w:cs="Calibri"/>
          <w:sz w:val="22"/>
          <w:szCs w:val="22"/>
        </w:rPr>
        <w:t xml:space="preserve">nternational </w:t>
      </w:r>
      <w:r>
        <w:rPr>
          <w:rFonts w:ascii="Calibri" w:hAnsi="Calibri" w:cs="Calibri"/>
          <w:sz w:val="22"/>
          <w:szCs w:val="22"/>
        </w:rPr>
        <w:t>S</w:t>
      </w:r>
      <w:r w:rsidRPr="0057440A">
        <w:rPr>
          <w:rFonts w:ascii="Calibri" w:hAnsi="Calibri" w:cs="Calibri"/>
          <w:sz w:val="22"/>
          <w:szCs w:val="22"/>
        </w:rPr>
        <w:t xml:space="preserve">ociety of </w:t>
      </w:r>
      <w:r>
        <w:rPr>
          <w:rFonts w:ascii="Calibri" w:hAnsi="Calibri" w:cs="Calibri"/>
          <w:sz w:val="22"/>
          <w:szCs w:val="22"/>
        </w:rPr>
        <w:t>B</w:t>
      </w:r>
      <w:r w:rsidRPr="0057440A">
        <w:rPr>
          <w:rFonts w:ascii="Calibri" w:hAnsi="Calibri" w:cs="Calibri"/>
          <w:sz w:val="22"/>
          <w:szCs w:val="22"/>
        </w:rPr>
        <w:t xml:space="preserve">lood </w:t>
      </w:r>
      <w:r w:rsidRPr="00154D4D">
        <w:rPr>
          <w:rFonts w:ascii="Calibri" w:hAnsi="Calibri" w:cs="Calibri"/>
          <w:sz w:val="22"/>
          <w:szCs w:val="22"/>
        </w:rPr>
        <w:t>Transfusio</w:t>
      </w:r>
      <w:r w:rsidR="00154D4D">
        <w:rPr>
          <w:rFonts w:ascii="Calibri" w:hAnsi="Calibri" w:cs="Calibri"/>
          <w:sz w:val="22"/>
          <w:szCs w:val="22"/>
        </w:rPr>
        <w:t>n (ISBT)</w:t>
      </w:r>
    </w:p>
    <w:p w14:paraId="2F1881AF" w14:textId="7AB8EF73" w:rsidR="00765765" w:rsidRPr="001E4612" w:rsidRDefault="00701E37" w:rsidP="00765765">
      <w:pPr>
        <w:rPr>
          <w:rFonts w:ascii="Calibri" w:hAnsi="Calibri" w:cs="Calibri"/>
          <w:iCs/>
          <w:sz w:val="22"/>
          <w:szCs w:val="22"/>
        </w:rPr>
      </w:pPr>
      <w:r>
        <w:rPr>
          <w:rFonts w:ascii="Calibri" w:hAnsi="Calibri" w:cs="Calibri"/>
          <w:iCs/>
          <w:sz w:val="22"/>
          <w:szCs w:val="22"/>
        </w:rPr>
        <w:t>Virtual</w:t>
      </w:r>
      <w:r w:rsidR="00765765">
        <w:rPr>
          <w:rFonts w:ascii="Calibri" w:hAnsi="Calibri" w:cs="Calibri"/>
          <w:iCs/>
          <w:sz w:val="22"/>
          <w:szCs w:val="22"/>
        </w:rPr>
        <w:t xml:space="preserve"> </w:t>
      </w:r>
      <w:r>
        <w:rPr>
          <w:rFonts w:ascii="Calibri" w:hAnsi="Calibri" w:cs="Calibri"/>
          <w:iCs/>
          <w:sz w:val="22"/>
          <w:szCs w:val="22"/>
        </w:rPr>
        <w:t>m</w:t>
      </w:r>
      <w:r w:rsidR="00765765">
        <w:rPr>
          <w:rFonts w:ascii="Calibri" w:hAnsi="Calibri" w:cs="Calibri"/>
          <w:iCs/>
          <w:sz w:val="22"/>
          <w:szCs w:val="22"/>
        </w:rPr>
        <w:t>eeting 1/26/23</w:t>
      </w:r>
    </w:p>
    <w:p w14:paraId="644A5A52" w14:textId="77777777" w:rsidR="00765765" w:rsidRDefault="00765765" w:rsidP="00765765">
      <w:pPr>
        <w:rPr>
          <w:rFonts w:ascii="Calibri" w:hAnsi="Calibri" w:cs="Calibri"/>
          <w:iCs/>
          <w:sz w:val="22"/>
          <w:szCs w:val="22"/>
        </w:rPr>
      </w:pPr>
    </w:p>
    <w:p w14:paraId="3B2F1304" w14:textId="43D92A50" w:rsidR="008D5061" w:rsidRDefault="008D5061" w:rsidP="00FB7A53">
      <w:pPr>
        <w:pStyle w:val="report"/>
        <w:tabs>
          <w:tab w:val="left" w:pos="1980"/>
          <w:tab w:val="left" w:pos="2880"/>
        </w:tabs>
        <w:rPr>
          <w:rFonts w:ascii="Arial" w:hAnsi="Arial" w:cs="Arial"/>
          <w:i/>
          <w:sz w:val="20"/>
        </w:rPr>
      </w:pPr>
      <w:r>
        <w:rPr>
          <w:rFonts w:ascii="Arial" w:hAnsi="Arial" w:cs="Arial"/>
          <w:i/>
          <w:sz w:val="20"/>
        </w:rPr>
        <w:t>2022</w:t>
      </w:r>
    </w:p>
    <w:p w14:paraId="170EB7A5" w14:textId="77777777" w:rsidR="00593F12" w:rsidRDefault="00D03653" w:rsidP="008D5061">
      <w:pPr>
        <w:pStyle w:val="report"/>
        <w:tabs>
          <w:tab w:val="left" w:pos="1980"/>
          <w:tab w:val="left" w:pos="2880"/>
        </w:tabs>
        <w:rPr>
          <w:rFonts w:ascii="Arial" w:hAnsi="Arial" w:cs="Arial"/>
          <w:bCs/>
          <w:sz w:val="20"/>
        </w:rPr>
      </w:pPr>
      <w:r>
        <w:rPr>
          <w:rFonts w:ascii="Arial" w:hAnsi="Arial" w:cs="Arial"/>
          <w:bCs/>
          <w:sz w:val="20"/>
        </w:rPr>
        <w:t>“Babesiosis”</w:t>
      </w:r>
    </w:p>
    <w:p w14:paraId="4611FC33" w14:textId="77777777" w:rsidR="00B91CB5" w:rsidRDefault="00B91CB5" w:rsidP="008D5061">
      <w:pPr>
        <w:pStyle w:val="report"/>
        <w:tabs>
          <w:tab w:val="left" w:pos="1980"/>
          <w:tab w:val="left" w:pos="2880"/>
        </w:tabs>
        <w:rPr>
          <w:rFonts w:ascii="Arial" w:hAnsi="Arial" w:cs="Arial"/>
          <w:bCs/>
          <w:sz w:val="20"/>
        </w:rPr>
      </w:pPr>
      <w:r>
        <w:rPr>
          <w:rFonts w:ascii="Arial" w:hAnsi="Arial" w:cs="Arial"/>
          <w:bCs/>
          <w:sz w:val="20"/>
        </w:rPr>
        <w:t xml:space="preserve">Infectious Diseases </w:t>
      </w:r>
      <w:r w:rsidR="00593F12">
        <w:rPr>
          <w:rFonts w:ascii="Arial" w:hAnsi="Arial" w:cs="Arial"/>
          <w:bCs/>
          <w:sz w:val="20"/>
        </w:rPr>
        <w:t>Grand Rounds</w:t>
      </w:r>
      <w:r>
        <w:rPr>
          <w:rFonts w:ascii="Arial" w:hAnsi="Arial" w:cs="Arial"/>
          <w:bCs/>
          <w:sz w:val="20"/>
        </w:rPr>
        <w:t xml:space="preserve"> Discussant</w:t>
      </w:r>
    </w:p>
    <w:p w14:paraId="0D152ACE" w14:textId="4537C633" w:rsidR="00B91CB5" w:rsidRDefault="00593F12" w:rsidP="008D5061">
      <w:pPr>
        <w:pStyle w:val="report"/>
        <w:tabs>
          <w:tab w:val="left" w:pos="1980"/>
          <w:tab w:val="left" w:pos="2880"/>
        </w:tabs>
        <w:rPr>
          <w:rFonts w:ascii="Arial" w:hAnsi="Arial" w:cs="Arial"/>
          <w:bCs/>
          <w:sz w:val="20"/>
        </w:rPr>
      </w:pPr>
      <w:r>
        <w:rPr>
          <w:rFonts w:ascii="Arial" w:hAnsi="Arial" w:cs="Arial"/>
          <w:bCs/>
          <w:sz w:val="20"/>
        </w:rPr>
        <w:t>Mont</w:t>
      </w:r>
      <w:r w:rsidR="00B91CB5">
        <w:rPr>
          <w:rFonts w:ascii="Arial" w:hAnsi="Arial" w:cs="Arial"/>
          <w:bCs/>
          <w:sz w:val="20"/>
        </w:rPr>
        <w:t>e</w:t>
      </w:r>
      <w:r>
        <w:rPr>
          <w:rFonts w:ascii="Arial" w:hAnsi="Arial" w:cs="Arial"/>
          <w:bCs/>
          <w:sz w:val="20"/>
        </w:rPr>
        <w:t>fiore Hospital</w:t>
      </w:r>
      <w:r w:rsidR="00A757A2">
        <w:rPr>
          <w:rFonts w:ascii="Arial" w:hAnsi="Arial" w:cs="Arial"/>
          <w:bCs/>
          <w:sz w:val="20"/>
        </w:rPr>
        <w:t>-Albert Eienstein, Bronx , NY</w:t>
      </w:r>
      <w:r w:rsidR="00B91CB5">
        <w:rPr>
          <w:rFonts w:ascii="Arial" w:hAnsi="Arial" w:cs="Arial"/>
          <w:bCs/>
          <w:sz w:val="20"/>
        </w:rPr>
        <w:t xml:space="preserve"> 12/14/22</w:t>
      </w:r>
    </w:p>
    <w:p w14:paraId="2CFC7574" w14:textId="77777777" w:rsidR="00B91CB5" w:rsidRDefault="00B91CB5" w:rsidP="008D5061">
      <w:pPr>
        <w:pStyle w:val="report"/>
        <w:tabs>
          <w:tab w:val="left" w:pos="1980"/>
          <w:tab w:val="left" w:pos="2880"/>
        </w:tabs>
        <w:rPr>
          <w:rFonts w:ascii="Arial" w:hAnsi="Arial" w:cs="Arial"/>
          <w:bCs/>
          <w:sz w:val="20"/>
        </w:rPr>
      </w:pPr>
    </w:p>
    <w:p w14:paraId="7C222E2B" w14:textId="0017D2BE" w:rsidR="008D5061" w:rsidRPr="007562DC" w:rsidRDefault="008D5061" w:rsidP="008D5061">
      <w:pPr>
        <w:pStyle w:val="report"/>
        <w:tabs>
          <w:tab w:val="left" w:pos="1980"/>
          <w:tab w:val="left" w:pos="2880"/>
        </w:tabs>
        <w:rPr>
          <w:rFonts w:ascii="Arial" w:hAnsi="Arial" w:cs="Arial"/>
          <w:sz w:val="20"/>
        </w:rPr>
      </w:pPr>
      <w:r w:rsidRPr="007562DC">
        <w:rPr>
          <w:rFonts w:ascii="Arial" w:hAnsi="Arial" w:cs="Arial"/>
          <w:bCs/>
          <w:sz w:val="20"/>
        </w:rPr>
        <w:t>“Lyme disease and Babesiosis</w:t>
      </w:r>
      <w:r w:rsidRPr="007562DC">
        <w:rPr>
          <w:rFonts w:ascii="Arial" w:hAnsi="Arial" w:cs="Arial"/>
          <w:sz w:val="20"/>
        </w:rPr>
        <w:t xml:space="preserve"> </w:t>
      </w:r>
      <w:r w:rsidRPr="007562DC">
        <w:rPr>
          <w:rFonts w:ascii="Arial" w:hAnsi="Arial" w:cs="Arial"/>
          <w:bCs/>
          <w:sz w:val="20"/>
        </w:rPr>
        <w:t>IDSA Guidelines 2020”</w:t>
      </w:r>
    </w:p>
    <w:p w14:paraId="5B89C4C5" w14:textId="040EA619" w:rsidR="007562DC" w:rsidRDefault="007562DC" w:rsidP="007562DC">
      <w:pPr>
        <w:rPr>
          <w:rStyle w:val="15gqbtuta5zvwkgntkvx90"/>
          <w:rFonts w:ascii="Arial" w:hAnsi="Arial" w:cs="Arial"/>
          <w:sz w:val="20"/>
          <w:szCs w:val="20"/>
        </w:rPr>
      </w:pPr>
      <w:r w:rsidRPr="007562DC">
        <w:rPr>
          <w:rStyle w:val="15gqbtuta5zvwkgntkvx90"/>
          <w:rFonts w:ascii="Arial" w:hAnsi="Arial" w:cs="Arial"/>
          <w:sz w:val="20"/>
          <w:szCs w:val="20"/>
        </w:rPr>
        <w:t>Northwell Health Infectious Diseases Grand Rounds 3/4/22</w:t>
      </w:r>
    </w:p>
    <w:p w14:paraId="4106CCFF" w14:textId="3CF32A27" w:rsidR="00B14851" w:rsidRDefault="00B14851" w:rsidP="007562DC">
      <w:pPr>
        <w:rPr>
          <w:rFonts w:ascii="Arial" w:hAnsi="Arial" w:cs="Arial"/>
          <w:sz w:val="20"/>
          <w:szCs w:val="20"/>
        </w:rPr>
      </w:pPr>
    </w:p>
    <w:p w14:paraId="57A4FA00" w14:textId="6E74E215" w:rsidR="00B14851" w:rsidRDefault="00B14851" w:rsidP="007562DC">
      <w:pPr>
        <w:rPr>
          <w:rFonts w:ascii="Arial" w:hAnsi="Arial" w:cs="Arial"/>
          <w:sz w:val="20"/>
          <w:szCs w:val="20"/>
        </w:rPr>
      </w:pPr>
      <w:r>
        <w:rPr>
          <w:rFonts w:ascii="Arial" w:hAnsi="Arial" w:cs="Arial"/>
          <w:sz w:val="20"/>
          <w:szCs w:val="20"/>
        </w:rPr>
        <w:t>“What’s New in Tick-borne Diseases”</w:t>
      </w:r>
    </w:p>
    <w:p w14:paraId="15123711" w14:textId="06AE368A" w:rsidR="00B14851" w:rsidRDefault="00B14851" w:rsidP="007562DC">
      <w:pPr>
        <w:rPr>
          <w:rFonts w:ascii="Arial" w:hAnsi="Arial" w:cs="Arial"/>
          <w:sz w:val="20"/>
          <w:szCs w:val="20"/>
        </w:rPr>
      </w:pPr>
      <w:r>
        <w:rPr>
          <w:rFonts w:ascii="Arial" w:hAnsi="Arial" w:cs="Arial"/>
          <w:sz w:val="20"/>
          <w:szCs w:val="20"/>
        </w:rPr>
        <w:t>Yale Infectious Diseases Rounds 5/25/22</w:t>
      </w:r>
    </w:p>
    <w:p w14:paraId="4080BD18" w14:textId="77777777" w:rsidR="00B14851" w:rsidRPr="007562DC" w:rsidRDefault="00B14851" w:rsidP="007562DC">
      <w:pPr>
        <w:rPr>
          <w:rFonts w:ascii="Arial" w:hAnsi="Arial" w:cs="Arial"/>
          <w:sz w:val="20"/>
          <w:szCs w:val="20"/>
        </w:rPr>
      </w:pPr>
    </w:p>
    <w:p w14:paraId="0C565EB5" w14:textId="77777777" w:rsidR="00B14851" w:rsidRDefault="00B14851" w:rsidP="00B14851">
      <w:pPr>
        <w:rPr>
          <w:rFonts w:ascii="Arial" w:hAnsi="Arial" w:cs="Arial"/>
          <w:sz w:val="20"/>
          <w:szCs w:val="20"/>
        </w:rPr>
      </w:pPr>
      <w:r>
        <w:rPr>
          <w:rFonts w:ascii="Arial" w:hAnsi="Arial" w:cs="Arial"/>
          <w:sz w:val="20"/>
          <w:szCs w:val="20"/>
        </w:rPr>
        <w:t>“What’s New in Tick-borne Diseases”</w:t>
      </w:r>
    </w:p>
    <w:p w14:paraId="687C07D7" w14:textId="01970FD4" w:rsidR="00B14851" w:rsidRDefault="00B14851" w:rsidP="00B14851">
      <w:pPr>
        <w:rPr>
          <w:rFonts w:ascii="Arial" w:hAnsi="Arial" w:cs="Arial"/>
          <w:sz w:val="20"/>
          <w:szCs w:val="20"/>
        </w:rPr>
      </w:pPr>
      <w:r>
        <w:rPr>
          <w:rFonts w:ascii="Arial" w:hAnsi="Arial" w:cs="Arial"/>
          <w:sz w:val="20"/>
          <w:szCs w:val="20"/>
        </w:rPr>
        <w:t>Yale Internal Medicine Rounds 7/6/22</w:t>
      </w:r>
    </w:p>
    <w:p w14:paraId="2F4360D1" w14:textId="77777777" w:rsidR="008D5061" w:rsidRDefault="008D5061" w:rsidP="00FB7A53">
      <w:pPr>
        <w:pStyle w:val="report"/>
        <w:tabs>
          <w:tab w:val="left" w:pos="1980"/>
          <w:tab w:val="left" w:pos="2880"/>
        </w:tabs>
        <w:rPr>
          <w:rFonts w:ascii="Arial" w:hAnsi="Arial" w:cs="Arial"/>
          <w:i/>
          <w:sz w:val="20"/>
        </w:rPr>
      </w:pPr>
    </w:p>
    <w:p w14:paraId="2945A4ED" w14:textId="4D10A8D0" w:rsidR="00FB7A53" w:rsidRDefault="00FB7A53" w:rsidP="00FB7A53">
      <w:pPr>
        <w:pStyle w:val="report"/>
        <w:tabs>
          <w:tab w:val="left" w:pos="1980"/>
          <w:tab w:val="left" w:pos="2880"/>
        </w:tabs>
        <w:rPr>
          <w:rFonts w:ascii="Arial" w:hAnsi="Arial" w:cs="Arial"/>
          <w:i/>
          <w:sz w:val="20"/>
        </w:rPr>
      </w:pPr>
      <w:r>
        <w:rPr>
          <w:rFonts w:ascii="Arial" w:hAnsi="Arial" w:cs="Arial"/>
          <w:i/>
          <w:sz w:val="20"/>
        </w:rPr>
        <w:t>2021</w:t>
      </w:r>
    </w:p>
    <w:p w14:paraId="7A14660B" w14:textId="5C95FC9E" w:rsidR="00FB7A53" w:rsidRDefault="00F052C6" w:rsidP="00FB7A53">
      <w:pPr>
        <w:pStyle w:val="report"/>
        <w:tabs>
          <w:tab w:val="left" w:pos="1980"/>
          <w:tab w:val="left" w:pos="2880"/>
        </w:tabs>
        <w:rPr>
          <w:rFonts w:ascii="Arial" w:hAnsi="Arial" w:cs="Arial"/>
          <w:sz w:val="20"/>
        </w:rPr>
      </w:pPr>
      <w:r>
        <w:rPr>
          <w:rFonts w:ascii="Arial" w:hAnsi="Arial" w:cs="Arial"/>
          <w:sz w:val="20"/>
        </w:rPr>
        <w:t>“</w:t>
      </w:r>
      <w:r w:rsidR="00FB7A53">
        <w:rPr>
          <w:rFonts w:ascii="Arial" w:hAnsi="Arial" w:cs="Arial"/>
          <w:sz w:val="20"/>
        </w:rPr>
        <w:t>The Epidemiology of Human Babesiosis</w:t>
      </w:r>
      <w:r>
        <w:rPr>
          <w:rFonts w:ascii="Arial" w:hAnsi="Arial" w:cs="Arial"/>
          <w:sz w:val="20"/>
        </w:rPr>
        <w:t>”</w:t>
      </w:r>
    </w:p>
    <w:p w14:paraId="1C351EB1" w14:textId="4F508FA3" w:rsidR="00FB7A53" w:rsidRDefault="00FB7A53" w:rsidP="00FB7A53">
      <w:pPr>
        <w:pStyle w:val="report"/>
        <w:tabs>
          <w:tab w:val="left" w:pos="1980"/>
          <w:tab w:val="left" w:pos="2880"/>
        </w:tabs>
        <w:rPr>
          <w:rFonts w:ascii="Arial" w:hAnsi="Arial" w:cs="Arial"/>
          <w:sz w:val="20"/>
        </w:rPr>
      </w:pPr>
      <w:r>
        <w:rPr>
          <w:rFonts w:ascii="Arial" w:hAnsi="Arial" w:cs="Arial"/>
          <w:sz w:val="20"/>
        </w:rPr>
        <w:t>International Babesiosis Meeting, Yale University April 2021</w:t>
      </w:r>
    </w:p>
    <w:p w14:paraId="60A3346F" w14:textId="701F6674" w:rsidR="007B0F4C" w:rsidRDefault="007B0F4C" w:rsidP="00FB7A53">
      <w:pPr>
        <w:pStyle w:val="report"/>
        <w:tabs>
          <w:tab w:val="left" w:pos="1980"/>
          <w:tab w:val="left" w:pos="2880"/>
        </w:tabs>
        <w:rPr>
          <w:rFonts w:ascii="Arial" w:hAnsi="Arial" w:cs="Arial"/>
          <w:sz w:val="20"/>
        </w:rPr>
      </w:pPr>
    </w:p>
    <w:p w14:paraId="7FAA7210" w14:textId="71B261B0" w:rsidR="007B0F4C" w:rsidRDefault="007B0F4C" w:rsidP="00FB7A53">
      <w:pPr>
        <w:pStyle w:val="report"/>
        <w:tabs>
          <w:tab w:val="left" w:pos="1980"/>
          <w:tab w:val="left" w:pos="2880"/>
        </w:tabs>
        <w:rPr>
          <w:rFonts w:ascii="Arial" w:hAnsi="Arial" w:cs="Arial"/>
          <w:sz w:val="20"/>
        </w:rPr>
      </w:pPr>
      <w:r>
        <w:rPr>
          <w:rFonts w:ascii="Arial" w:hAnsi="Arial" w:cs="Arial"/>
          <w:sz w:val="20"/>
        </w:rPr>
        <w:t>“Human Babesiosis”</w:t>
      </w:r>
    </w:p>
    <w:p w14:paraId="635AA3A8" w14:textId="5FE95038" w:rsidR="007B0F4C" w:rsidRPr="000B76D9" w:rsidRDefault="007B0F4C" w:rsidP="00FB7A53">
      <w:pPr>
        <w:pStyle w:val="report"/>
        <w:tabs>
          <w:tab w:val="left" w:pos="1980"/>
          <w:tab w:val="left" w:pos="2880"/>
        </w:tabs>
        <w:rPr>
          <w:rFonts w:ascii="Arial" w:hAnsi="Arial" w:cs="Arial"/>
          <w:sz w:val="20"/>
        </w:rPr>
      </w:pPr>
      <w:r>
        <w:rPr>
          <w:rFonts w:ascii="Arial" w:hAnsi="Arial" w:cs="Arial"/>
          <w:sz w:val="20"/>
        </w:rPr>
        <w:t>University of Connecticut Health Center Medical Grand Rounds</w:t>
      </w:r>
      <w:r w:rsidR="00F25147">
        <w:rPr>
          <w:rFonts w:ascii="Arial" w:hAnsi="Arial" w:cs="Arial"/>
          <w:sz w:val="20"/>
        </w:rPr>
        <w:t xml:space="preserve"> May 2021</w:t>
      </w:r>
    </w:p>
    <w:p w14:paraId="233FDCB0" w14:textId="77777777" w:rsidR="00FB7A53" w:rsidRDefault="00FB7A53" w:rsidP="00913828">
      <w:pPr>
        <w:pStyle w:val="report"/>
        <w:tabs>
          <w:tab w:val="left" w:pos="1980"/>
          <w:tab w:val="left" w:pos="2880"/>
        </w:tabs>
        <w:rPr>
          <w:rFonts w:ascii="Arial" w:hAnsi="Arial" w:cs="Arial"/>
          <w:i/>
          <w:sz w:val="20"/>
        </w:rPr>
      </w:pPr>
    </w:p>
    <w:p w14:paraId="7B834EB2" w14:textId="77777777" w:rsidR="00974361" w:rsidRDefault="00974361" w:rsidP="00974361">
      <w:pPr>
        <w:pStyle w:val="report"/>
        <w:tabs>
          <w:tab w:val="left" w:pos="1980"/>
          <w:tab w:val="left" w:pos="2880"/>
        </w:tabs>
        <w:rPr>
          <w:rFonts w:ascii="Arial" w:hAnsi="Arial" w:cs="Arial"/>
          <w:sz w:val="20"/>
        </w:rPr>
      </w:pPr>
      <w:r>
        <w:rPr>
          <w:rFonts w:ascii="Arial" w:hAnsi="Arial" w:cs="Arial"/>
          <w:sz w:val="20"/>
        </w:rPr>
        <w:t>“What’s New in Tick-Borne Diseases”</w:t>
      </w:r>
    </w:p>
    <w:p w14:paraId="52F6379B" w14:textId="3BD3FFF7" w:rsidR="00974361" w:rsidRPr="000B76D9" w:rsidRDefault="00974361" w:rsidP="00974361">
      <w:pPr>
        <w:pStyle w:val="report"/>
        <w:tabs>
          <w:tab w:val="left" w:pos="1980"/>
          <w:tab w:val="left" w:pos="2880"/>
        </w:tabs>
        <w:rPr>
          <w:rFonts w:ascii="Arial" w:hAnsi="Arial" w:cs="Arial"/>
          <w:sz w:val="20"/>
        </w:rPr>
      </w:pPr>
      <w:r>
        <w:rPr>
          <w:rFonts w:ascii="Arial" w:hAnsi="Arial" w:cs="Arial"/>
          <w:sz w:val="20"/>
        </w:rPr>
        <w:t>T</w:t>
      </w:r>
      <w:r w:rsidRPr="000B76D9">
        <w:rPr>
          <w:rFonts w:ascii="Arial" w:hAnsi="Arial" w:cs="Arial"/>
          <w:sz w:val="20"/>
        </w:rPr>
        <w:t>alk to Infectious Diseases Fellows, Yale School of Medicine</w:t>
      </w:r>
      <w:r>
        <w:rPr>
          <w:rFonts w:ascii="Arial" w:hAnsi="Arial" w:cs="Arial"/>
          <w:sz w:val="20"/>
        </w:rPr>
        <w:t xml:space="preserve">, June, </w:t>
      </w:r>
      <w:r w:rsidRPr="000B76D9">
        <w:rPr>
          <w:rFonts w:ascii="Arial" w:hAnsi="Arial" w:cs="Arial"/>
          <w:sz w:val="20"/>
        </w:rPr>
        <w:t>202</w:t>
      </w:r>
      <w:r>
        <w:rPr>
          <w:rFonts w:ascii="Arial" w:hAnsi="Arial" w:cs="Arial"/>
          <w:sz w:val="20"/>
        </w:rPr>
        <w:t>1</w:t>
      </w:r>
    </w:p>
    <w:p w14:paraId="78215827" w14:textId="77777777" w:rsidR="00974361" w:rsidRDefault="00974361" w:rsidP="00974361">
      <w:pPr>
        <w:pStyle w:val="report"/>
        <w:tabs>
          <w:tab w:val="left" w:pos="1980"/>
          <w:tab w:val="left" w:pos="2880"/>
        </w:tabs>
        <w:rPr>
          <w:rFonts w:ascii="Arial" w:hAnsi="Arial" w:cs="Arial"/>
          <w:sz w:val="20"/>
        </w:rPr>
      </w:pPr>
    </w:p>
    <w:p w14:paraId="423BE252" w14:textId="776EFE5E" w:rsidR="00974361" w:rsidRPr="000B76D9" w:rsidRDefault="00974361" w:rsidP="00974361">
      <w:pPr>
        <w:pStyle w:val="report"/>
        <w:tabs>
          <w:tab w:val="left" w:pos="1980"/>
          <w:tab w:val="left" w:pos="2880"/>
        </w:tabs>
        <w:rPr>
          <w:rFonts w:ascii="Arial" w:hAnsi="Arial" w:cs="Arial"/>
          <w:sz w:val="20"/>
        </w:rPr>
      </w:pPr>
      <w:r w:rsidRPr="000B76D9">
        <w:rPr>
          <w:rFonts w:ascii="Arial" w:hAnsi="Arial" w:cs="Arial"/>
          <w:sz w:val="20"/>
        </w:rPr>
        <w:t>Tick-borne infection research</w:t>
      </w:r>
      <w:r>
        <w:rPr>
          <w:rFonts w:ascii="Arial" w:hAnsi="Arial" w:cs="Arial"/>
          <w:sz w:val="20"/>
        </w:rPr>
        <w:t>”</w:t>
      </w:r>
    </w:p>
    <w:p w14:paraId="0E663889" w14:textId="77777777" w:rsidR="00974361" w:rsidRPr="000B76D9" w:rsidRDefault="00974361" w:rsidP="00974361">
      <w:pPr>
        <w:pStyle w:val="report"/>
        <w:tabs>
          <w:tab w:val="left" w:pos="1980"/>
          <w:tab w:val="left" w:pos="2880"/>
        </w:tabs>
        <w:rPr>
          <w:rFonts w:ascii="Arial" w:hAnsi="Arial" w:cs="Arial"/>
          <w:sz w:val="20"/>
        </w:rPr>
      </w:pPr>
      <w:r w:rsidRPr="000B76D9">
        <w:rPr>
          <w:rFonts w:ascii="Arial" w:hAnsi="Arial" w:cs="Arial"/>
          <w:sz w:val="20"/>
        </w:rPr>
        <w:t>Chalk talk to Infectious Diseases Fellows, Yale School of Medicine</w:t>
      </w:r>
      <w:r>
        <w:rPr>
          <w:rFonts w:ascii="Arial" w:hAnsi="Arial" w:cs="Arial"/>
          <w:sz w:val="20"/>
        </w:rPr>
        <w:t xml:space="preserve">, April, </w:t>
      </w:r>
      <w:r w:rsidRPr="000B76D9">
        <w:rPr>
          <w:rFonts w:ascii="Arial" w:hAnsi="Arial" w:cs="Arial"/>
          <w:sz w:val="20"/>
        </w:rPr>
        <w:t>2020</w:t>
      </w:r>
    </w:p>
    <w:p w14:paraId="1F0C6680" w14:textId="77777777" w:rsidR="00974361" w:rsidRDefault="00974361" w:rsidP="00913828">
      <w:pPr>
        <w:pStyle w:val="report"/>
        <w:tabs>
          <w:tab w:val="left" w:pos="1980"/>
          <w:tab w:val="left" w:pos="2880"/>
        </w:tabs>
        <w:rPr>
          <w:rFonts w:ascii="Arial" w:hAnsi="Arial" w:cs="Arial"/>
          <w:i/>
          <w:sz w:val="20"/>
        </w:rPr>
      </w:pPr>
    </w:p>
    <w:p w14:paraId="6D617668" w14:textId="4F0F751B" w:rsidR="000B76D9" w:rsidRDefault="000B76D9" w:rsidP="00913828">
      <w:pPr>
        <w:pStyle w:val="report"/>
        <w:tabs>
          <w:tab w:val="left" w:pos="1980"/>
          <w:tab w:val="left" w:pos="2880"/>
        </w:tabs>
        <w:rPr>
          <w:rFonts w:ascii="Arial" w:hAnsi="Arial" w:cs="Arial"/>
          <w:i/>
          <w:sz w:val="20"/>
        </w:rPr>
      </w:pPr>
      <w:r>
        <w:rPr>
          <w:rFonts w:ascii="Arial" w:hAnsi="Arial" w:cs="Arial"/>
          <w:i/>
          <w:sz w:val="20"/>
        </w:rPr>
        <w:t>2020</w:t>
      </w:r>
    </w:p>
    <w:p w14:paraId="738DC0A6" w14:textId="35A5B073" w:rsidR="000B76D9" w:rsidRPr="000B76D9" w:rsidRDefault="000B76D9" w:rsidP="00913828">
      <w:pPr>
        <w:pStyle w:val="report"/>
        <w:tabs>
          <w:tab w:val="left" w:pos="1980"/>
          <w:tab w:val="left" w:pos="2880"/>
        </w:tabs>
        <w:rPr>
          <w:rFonts w:ascii="Arial" w:hAnsi="Arial" w:cs="Arial"/>
          <w:sz w:val="20"/>
        </w:rPr>
      </w:pPr>
      <w:r>
        <w:rPr>
          <w:rFonts w:ascii="Arial" w:hAnsi="Arial" w:cs="Arial"/>
          <w:sz w:val="20"/>
        </w:rPr>
        <w:t>“</w:t>
      </w:r>
      <w:r w:rsidRPr="000B76D9">
        <w:rPr>
          <w:rFonts w:ascii="Arial" w:hAnsi="Arial" w:cs="Arial"/>
          <w:sz w:val="20"/>
        </w:rPr>
        <w:t>Tick-borne infection research</w:t>
      </w:r>
      <w:r>
        <w:rPr>
          <w:rFonts w:ascii="Arial" w:hAnsi="Arial" w:cs="Arial"/>
          <w:sz w:val="20"/>
        </w:rPr>
        <w:t>”</w:t>
      </w:r>
    </w:p>
    <w:p w14:paraId="764A07CF" w14:textId="013D07BC" w:rsidR="00913828" w:rsidRPr="000B76D9" w:rsidRDefault="000B76D9" w:rsidP="00913828">
      <w:pPr>
        <w:pStyle w:val="report"/>
        <w:tabs>
          <w:tab w:val="left" w:pos="1980"/>
          <w:tab w:val="left" w:pos="2880"/>
        </w:tabs>
        <w:rPr>
          <w:rFonts w:ascii="Arial" w:hAnsi="Arial" w:cs="Arial"/>
          <w:sz w:val="20"/>
        </w:rPr>
      </w:pPr>
      <w:r w:rsidRPr="000B76D9">
        <w:rPr>
          <w:rFonts w:ascii="Arial" w:hAnsi="Arial" w:cs="Arial"/>
          <w:sz w:val="20"/>
        </w:rPr>
        <w:t>Chalk talk to Infectious Diseases Fellows, Yale School of Medicine</w:t>
      </w:r>
      <w:r w:rsidR="00FB7A53">
        <w:rPr>
          <w:rFonts w:ascii="Arial" w:hAnsi="Arial" w:cs="Arial"/>
          <w:sz w:val="20"/>
        </w:rPr>
        <w:t xml:space="preserve">, April, </w:t>
      </w:r>
      <w:r w:rsidR="00913828" w:rsidRPr="000B76D9">
        <w:rPr>
          <w:rFonts w:ascii="Arial" w:hAnsi="Arial" w:cs="Arial"/>
          <w:sz w:val="20"/>
        </w:rPr>
        <w:t>20</w:t>
      </w:r>
      <w:r w:rsidRPr="000B76D9">
        <w:rPr>
          <w:rFonts w:ascii="Arial" w:hAnsi="Arial" w:cs="Arial"/>
          <w:sz w:val="20"/>
        </w:rPr>
        <w:t>20</w:t>
      </w:r>
    </w:p>
    <w:p w14:paraId="09B249C2" w14:textId="77777777" w:rsidR="000B76D9" w:rsidRPr="000B76D9" w:rsidRDefault="000B76D9" w:rsidP="00913828">
      <w:pPr>
        <w:pStyle w:val="report"/>
        <w:tabs>
          <w:tab w:val="left" w:pos="1980"/>
          <w:tab w:val="left" w:pos="2880"/>
        </w:tabs>
        <w:rPr>
          <w:rFonts w:ascii="Arial" w:hAnsi="Arial" w:cs="Arial"/>
          <w:sz w:val="20"/>
        </w:rPr>
      </w:pPr>
    </w:p>
    <w:p w14:paraId="143F2B32" w14:textId="68D5291D" w:rsidR="000B76D9" w:rsidRDefault="000B76D9" w:rsidP="000B76D9">
      <w:pPr>
        <w:pStyle w:val="report"/>
        <w:tabs>
          <w:tab w:val="left" w:pos="1980"/>
          <w:tab w:val="left" w:pos="2880"/>
        </w:tabs>
        <w:rPr>
          <w:rFonts w:ascii="Arial" w:hAnsi="Arial" w:cs="Arial"/>
          <w:i/>
          <w:sz w:val="20"/>
        </w:rPr>
      </w:pPr>
      <w:r>
        <w:rPr>
          <w:rFonts w:ascii="Arial" w:hAnsi="Arial" w:cs="Arial"/>
          <w:i/>
          <w:sz w:val="20"/>
        </w:rPr>
        <w:t>2019</w:t>
      </w:r>
    </w:p>
    <w:p w14:paraId="05F38E5D" w14:textId="085D1EA8" w:rsidR="006466D5" w:rsidRDefault="006466D5" w:rsidP="00B24513">
      <w:pPr>
        <w:widowControl w:val="0"/>
        <w:autoSpaceDE w:val="0"/>
        <w:autoSpaceDN w:val="0"/>
        <w:adjustRightInd w:val="0"/>
        <w:rPr>
          <w:rFonts w:ascii="Arial" w:hAnsi="Arial" w:cs="Arial"/>
          <w:sz w:val="20"/>
          <w:szCs w:val="20"/>
        </w:rPr>
      </w:pPr>
      <w:r>
        <w:rPr>
          <w:rFonts w:ascii="Arial" w:hAnsi="Arial" w:cs="Arial"/>
          <w:sz w:val="20"/>
          <w:szCs w:val="20"/>
        </w:rPr>
        <w:t>1.</w:t>
      </w:r>
      <w:r w:rsidR="00050A86">
        <w:rPr>
          <w:rFonts w:ascii="Arial" w:hAnsi="Arial" w:cs="Arial"/>
          <w:sz w:val="20"/>
          <w:szCs w:val="20"/>
        </w:rPr>
        <w:t xml:space="preserve"> </w:t>
      </w:r>
      <w:r>
        <w:rPr>
          <w:rFonts w:ascii="Arial" w:hAnsi="Arial" w:cs="Arial"/>
          <w:sz w:val="20"/>
          <w:szCs w:val="20"/>
        </w:rPr>
        <w:t>”</w:t>
      </w:r>
      <w:r w:rsidRPr="006466D5">
        <w:rPr>
          <w:rFonts w:ascii="Arial" w:hAnsi="Arial" w:cs="Arial"/>
          <w:sz w:val="20"/>
          <w:szCs w:val="20"/>
        </w:rPr>
        <w:t xml:space="preserve">What's New in </w:t>
      </w:r>
      <w:r w:rsidRPr="006466D5">
        <w:rPr>
          <w:rFonts w:ascii="Arial" w:hAnsi="Arial" w:cs="Arial"/>
          <w:i/>
          <w:iCs/>
          <w:sz w:val="20"/>
          <w:szCs w:val="20"/>
        </w:rPr>
        <w:t>Ixodes</w:t>
      </w:r>
      <w:r w:rsidRPr="006466D5">
        <w:rPr>
          <w:rFonts w:ascii="Arial" w:hAnsi="Arial" w:cs="Arial"/>
          <w:sz w:val="20"/>
          <w:szCs w:val="20"/>
        </w:rPr>
        <w:t xml:space="preserve"> Tick-Borne Diseases</w:t>
      </w:r>
      <w:r>
        <w:rPr>
          <w:rFonts w:ascii="Arial" w:hAnsi="Arial" w:cs="Arial"/>
          <w:sz w:val="20"/>
          <w:szCs w:val="20"/>
        </w:rPr>
        <w:t>”. Connecticut Infectious Diseases Society Annual meeting. May 2019</w:t>
      </w:r>
    </w:p>
    <w:p w14:paraId="6CD5D2DC" w14:textId="5BA5E6B9" w:rsidR="006466D5" w:rsidRDefault="006466D5" w:rsidP="00B24513">
      <w:pPr>
        <w:widowControl w:val="0"/>
        <w:autoSpaceDE w:val="0"/>
        <w:autoSpaceDN w:val="0"/>
        <w:adjustRightInd w:val="0"/>
        <w:rPr>
          <w:rFonts w:ascii="Arial" w:hAnsi="Arial" w:cs="Arial"/>
          <w:sz w:val="20"/>
          <w:szCs w:val="20"/>
        </w:rPr>
      </w:pPr>
      <w:r>
        <w:rPr>
          <w:rFonts w:ascii="Arial" w:hAnsi="Arial" w:cs="Arial"/>
          <w:sz w:val="20"/>
          <w:szCs w:val="20"/>
        </w:rPr>
        <w:t xml:space="preserve">2. </w:t>
      </w:r>
      <w:r w:rsidRPr="00050A86">
        <w:rPr>
          <w:rFonts w:ascii="Arial" w:hAnsi="Arial" w:cs="Arial"/>
          <w:sz w:val="20"/>
          <w:szCs w:val="20"/>
        </w:rPr>
        <w:t>“2019 Guideline on Diagnosis and Management of Babesiosis”</w:t>
      </w:r>
      <w:r>
        <w:rPr>
          <w:rFonts w:ascii="Arial" w:hAnsi="Arial" w:cs="Arial"/>
          <w:sz w:val="20"/>
          <w:szCs w:val="20"/>
        </w:rPr>
        <w:t xml:space="preserve"> Infectious Diseases Society of America Annual Meeting</w:t>
      </w:r>
      <w:r w:rsidR="00050A86">
        <w:rPr>
          <w:rFonts w:ascii="Arial" w:hAnsi="Arial" w:cs="Arial"/>
          <w:sz w:val="20"/>
          <w:szCs w:val="20"/>
        </w:rPr>
        <w:t xml:space="preserve">. </w:t>
      </w:r>
      <w:r>
        <w:rPr>
          <w:rFonts w:ascii="Arial" w:hAnsi="Arial" w:cs="Arial"/>
          <w:sz w:val="20"/>
          <w:szCs w:val="20"/>
        </w:rPr>
        <w:t>October 2019</w:t>
      </w:r>
    </w:p>
    <w:p w14:paraId="38EC7956" w14:textId="06911EF4" w:rsidR="00B24513" w:rsidRDefault="00050A86" w:rsidP="00B24513">
      <w:pPr>
        <w:widowControl w:val="0"/>
        <w:autoSpaceDE w:val="0"/>
        <w:autoSpaceDN w:val="0"/>
        <w:adjustRightInd w:val="0"/>
        <w:rPr>
          <w:rFonts w:ascii="Arial" w:hAnsi="Arial" w:cs="Arial"/>
          <w:bCs/>
          <w:color w:val="000000"/>
          <w:sz w:val="20"/>
        </w:rPr>
      </w:pPr>
      <w:r>
        <w:rPr>
          <w:rFonts w:ascii="Arial" w:hAnsi="Arial" w:cs="Arial"/>
          <w:sz w:val="20"/>
          <w:szCs w:val="20"/>
        </w:rPr>
        <w:t>3</w:t>
      </w:r>
      <w:r w:rsidR="00B24513" w:rsidRPr="005F7ABE">
        <w:rPr>
          <w:rFonts w:ascii="Arial" w:hAnsi="Arial" w:cs="Arial"/>
          <w:sz w:val="20"/>
          <w:szCs w:val="20"/>
        </w:rPr>
        <w:t xml:space="preserve">. </w:t>
      </w:r>
      <w:r w:rsidR="00B24513">
        <w:rPr>
          <w:rFonts w:ascii="Arial" w:hAnsi="Arial" w:cs="Arial"/>
          <w:iCs/>
          <w:sz w:val="20"/>
        </w:rPr>
        <w:t xml:space="preserve">“The Emergence of Human Babesiosis”. </w:t>
      </w:r>
      <w:r w:rsidR="00B24513">
        <w:rPr>
          <w:rFonts w:ascii="Arial" w:hAnsi="Arial" w:cs="Arial"/>
          <w:sz w:val="20"/>
        </w:rPr>
        <w:t xml:space="preserve">American Society of Tropical Medicine and Hygiene, </w:t>
      </w:r>
      <w:r w:rsidR="00B24513" w:rsidRPr="00152FE5">
        <w:rPr>
          <w:rFonts w:ascii="Arial" w:hAnsi="Arial" w:cs="Arial"/>
          <w:bCs/>
          <w:color w:val="000000"/>
          <w:sz w:val="20"/>
        </w:rPr>
        <w:t>6</w:t>
      </w:r>
      <w:r w:rsidR="00B24513">
        <w:rPr>
          <w:rFonts w:ascii="Arial" w:hAnsi="Arial" w:cs="Arial"/>
          <w:bCs/>
          <w:color w:val="000000"/>
          <w:sz w:val="20"/>
        </w:rPr>
        <w:t>8th</w:t>
      </w:r>
      <w:r w:rsidR="00B24513" w:rsidRPr="00152FE5">
        <w:rPr>
          <w:rFonts w:ascii="Arial" w:hAnsi="Arial" w:cs="Arial"/>
          <w:bCs/>
          <w:color w:val="000000"/>
          <w:sz w:val="20"/>
        </w:rPr>
        <w:t xml:space="preserve"> Annual Meeting</w:t>
      </w:r>
      <w:r w:rsidR="00B24513">
        <w:rPr>
          <w:rFonts w:ascii="Arial" w:hAnsi="Arial" w:cs="Arial"/>
          <w:bCs/>
          <w:color w:val="000000"/>
          <w:sz w:val="20"/>
        </w:rPr>
        <w:t>, Washington, D.C.</w:t>
      </w:r>
      <w:r w:rsidR="006466D5">
        <w:rPr>
          <w:rFonts w:ascii="Arial" w:hAnsi="Arial" w:cs="Arial"/>
          <w:bCs/>
          <w:color w:val="000000"/>
          <w:sz w:val="20"/>
        </w:rPr>
        <w:t xml:space="preserve"> November 2019</w:t>
      </w:r>
    </w:p>
    <w:p w14:paraId="406E0BE8" w14:textId="6864F861" w:rsidR="00B24513" w:rsidRDefault="00050A86" w:rsidP="00B24513">
      <w:pPr>
        <w:widowControl w:val="0"/>
        <w:autoSpaceDE w:val="0"/>
        <w:autoSpaceDN w:val="0"/>
        <w:adjustRightInd w:val="0"/>
        <w:rPr>
          <w:rFonts w:ascii="Arial" w:hAnsi="Arial" w:cs="Arial"/>
          <w:bCs/>
          <w:color w:val="000000"/>
          <w:sz w:val="20"/>
        </w:rPr>
      </w:pPr>
      <w:r>
        <w:rPr>
          <w:rFonts w:ascii="Arial" w:hAnsi="Arial" w:cs="Arial"/>
          <w:bCs/>
          <w:color w:val="000000"/>
          <w:sz w:val="20"/>
        </w:rPr>
        <w:t>4</w:t>
      </w:r>
      <w:r w:rsidR="00B24513">
        <w:rPr>
          <w:rFonts w:ascii="Arial" w:hAnsi="Arial" w:cs="Arial"/>
          <w:bCs/>
          <w:color w:val="000000"/>
          <w:sz w:val="20"/>
        </w:rPr>
        <w:t xml:space="preserve">. </w:t>
      </w:r>
      <w:r>
        <w:rPr>
          <w:rFonts w:ascii="Arial" w:hAnsi="Arial" w:cs="Arial"/>
          <w:bCs/>
          <w:color w:val="000000"/>
          <w:sz w:val="20"/>
        </w:rPr>
        <w:t>“</w:t>
      </w:r>
      <w:r w:rsidR="006466D5" w:rsidRPr="006466D5">
        <w:rPr>
          <w:rFonts w:ascii="Arial" w:hAnsi="Arial" w:cs="Arial"/>
          <w:bCs/>
          <w:color w:val="000000"/>
          <w:sz w:val="20"/>
        </w:rPr>
        <w:t>Human Tick-borne Diseases Research Block Island</w:t>
      </w:r>
      <w:r w:rsidR="006466D5">
        <w:rPr>
          <w:rFonts w:ascii="Arial" w:hAnsi="Arial" w:cs="Arial"/>
          <w:bCs/>
          <w:color w:val="000000"/>
          <w:sz w:val="20"/>
        </w:rPr>
        <w:t xml:space="preserve">: </w:t>
      </w:r>
      <w:r w:rsidR="006466D5" w:rsidRPr="006466D5">
        <w:rPr>
          <w:rFonts w:ascii="Arial" w:hAnsi="Arial" w:cs="Arial"/>
          <w:bCs/>
          <w:color w:val="000000"/>
          <w:sz w:val="20"/>
        </w:rPr>
        <w:t>25 Year Summary</w:t>
      </w:r>
      <w:r w:rsidR="006466D5">
        <w:rPr>
          <w:rFonts w:ascii="Arial" w:hAnsi="Arial" w:cs="Arial"/>
          <w:bCs/>
          <w:color w:val="000000"/>
          <w:sz w:val="20"/>
        </w:rPr>
        <w:t>”. Block Island Rhode Island, November 2019</w:t>
      </w:r>
      <w:r w:rsidR="00B24513" w:rsidRPr="00152FE5">
        <w:rPr>
          <w:rFonts w:ascii="Arial" w:hAnsi="Arial" w:cs="Arial"/>
          <w:bCs/>
          <w:color w:val="000000"/>
          <w:sz w:val="20"/>
        </w:rPr>
        <w:t xml:space="preserve"> </w:t>
      </w:r>
    </w:p>
    <w:p w14:paraId="11099EE2" w14:textId="58CB9AB9" w:rsidR="00B24513" w:rsidRPr="00B24513" w:rsidRDefault="00B24513" w:rsidP="00B24513">
      <w:pPr>
        <w:pStyle w:val="report"/>
        <w:tabs>
          <w:tab w:val="left" w:pos="1980"/>
          <w:tab w:val="left" w:pos="2880"/>
        </w:tabs>
        <w:rPr>
          <w:rFonts w:ascii="Arial" w:hAnsi="Arial" w:cs="Arial"/>
          <w:iCs/>
          <w:sz w:val="20"/>
        </w:rPr>
      </w:pPr>
    </w:p>
    <w:p w14:paraId="54CB2867" w14:textId="6E299EA6" w:rsidR="005F7ABE" w:rsidRDefault="005F7ABE" w:rsidP="00FA22D5">
      <w:pPr>
        <w:pStyle w:val="report"/>
        <w:tabs>
          <w:tab w:val="left" w:pos="1980"/>
          <w:tab w:val="left" w:pos="2880"/>
        </w:tabs>
        <w:rPr>
          <w:rFonts w:ascii="Arial" w:hAnsi="Arial" w:cs="Arial"/>
          <w:i/>
          <w:sz w:val="20"/>
        </w:rPr>
      </w:pPr>
      <w:r>
        <w:rPr>
          <w:rFonts w:ascii="Arial" w:hAnsi="Arial" w:cs="Arial"/>
          <w:i/>
          <w:sz w:val="20"/>
        </w:rPr>
        <w:t>2018</w:t>
      </w:r>
    </w:p>
    <w:p w14:paraId="0F3DA2A7" w14:textId="15E87DF3" w:rsidR="005F7ABE" w:rsidRPr="005F7ABE" w:rsidRDefault="005F7ABE" w:rsidP="005F7ABE">
      <w:pPr>
        <w:pStyle w:val="Default"/>
        <w:rPr>
          <w:rFonts w:ascii="Arial" w:eastAsia="Times New Roman" w:hAnsi="Arial" w:cs="Arial"/>
          <w:sz w:val="20"/>
          <w:szCs w:val="20"/>
        </w:rPr>
      </w:pPr>
      <w:r w:rsidRPr="005F7ABE">
        <w:rPr>
          <w:rFonts w:ascii="Arial" w:eastAsia="Times New Roman" w:hAnsi="Arial" w:cs="Arial"/>
          <w:sz w:val="20"/>
          <w:szCs w:val="20"/>
        </w:rPr>
        <w:t xml:space="preserve">1. </w:t>
      </w:r>
      <w:r w:rsidR="00023C7E">
        <w:rPr>
          <w:rFonts w:ascii="Arial" w:eastAsia="Times New Roman" w:hAnsi="Arial" w:cs="Arial"/>
          <w:sz w:val="20"/>
          <w:szCs w:val="20"/>
        </w:rPr>
        <w:t>“</w:t>
      </w:r>
      <w:r w:rsidRPr="005F7ABE">
        <w:rPr>
          <w:rFonts w:ascii="Arial" w:eastAsia="Times New Roman" w:hAnsi="Arial" w:cs="Arial"/>
          <w:bCs/>
          <w:i/>
          <w:iCs/>
          <w:sz w:val="20"/>
          <w:szCs w:val="20"/>
        </w:rPr>
        <w:t>Borrelia miyamotoi</w:t>
      </w:r>
      <w:r w:rsidRPr="005F7ABE">
        <w:rPr>
          <w:rFonts w:ascii="Arial" w:eastAsia="Times New Roman" w:hAnsi="Arial" w:cs="Arial"/>
          <w:bCs/>
          <w:sz w:val="20"/>
          <w:szCs w:val="20"/>
        </w:rPr>
        <w:t>: an emerging tick-borne disease</w:t>
      </w:r>
      <w:r w:rsidR="00023C7E">
        <w:rPr>
          <w:rFonts w:ascii="Arial" w:eastAsia="Times New Roman" w:hAnsi="Arial" w:cs="Arial"/>
          <w:bCs/>
          <w:sz w:val="20"/>
          <w:szCs w:val="20"/>
        </w:rPr>
        <w:t>”</w:t>
      </w:r>
      <w:r w:rsidRPr="005F7ABE">
        <w:rPr>
          <w:rFonts w:ascii="Arial" w:eastAsia="Times New Roman" w:hAnsi="Arial" w:cs="Arial"/>
          <w:bCs/>
          <w:sz w:val="20"/>
          <w:szCs w:val="20"/>
        </w:rPr>
        <w:t>.</w:t>
      </w:r>
      <w:r w:rsidRPr="005F7ABE">
        <w:rPr>
          <w:rFonts w:ascii="Arial" w:eastAsia="Times New Roman" w:hAnsi="Arial" w:cs="Arial"/>
          <w:sz w:val="20"/>
          <w:szCs w:val="20"/>
        </w:rPr>
        <w:t xml:space="preserve"> International Conference on Emerging Infectious Diseases</w:t>
      </w:r>
      <w:r w:rsidRPr="005F7ABE">
        <w:rPr>
          <w:rFonts w:ascii="Arial" w:hAnsi="Arial" w:cs="Arial"/>
          <w:sz w:val="20"/>
          <w:szCs w:val="20"/>
        </w:rPr>
        <w:t xml:space="preserve"> sponsored by the </w:t>
      </w:r>
      <w:r w:rsidRPr="005F7ABE">
        <w:rPr>
          <w:rFonts w:ascii="Arial" w:eastAsia="Times New Roman" w:hAnsi="Arial" w:cs="Arial"/>
          <w:sz w:val="20"/>
          <w:szCs w:val="20"/>
        </w:rPr>
        <w:t>U.S. Centers for Disease Control and Prevention (CDC)</w:t>
      </w:r>
      <w:r w:rsidRPr="005F7ABE">
        <w:rPr>
          <w:rFonts w:ascii="Arial" w:hAnsi="Arial" w:cs="Arial"/>
          <w:sz w:val="20"/>
          <w:szCs w:val="20"/>
        </w:rPr>
        <w:t xml:space="preserve">, Atlanta, Georgia; </w:t>
      </w:r>
      <w:r w:rsidRPr="005F7ABE">
        <w:rPr>
          <w:rFonts w:ascii="Arial" w:hAnsi="Arial" w:cs="Arial"/>
          <w:bCs/>
          <w:sz w:val="20"/>
          <w:szCs w:val="20"/>
        </w:rPr>
        <w:t>August 27, 2018</w:t>
      </w:r>
    </w:p>
    <w:p w14:paraId="698B271B" w14:textId="76EDA8F5" w:rsidR="005F7ABE" w:rsidRPr="005F7ABE" w:rsidRDefault="005F7ABE" w:rsidP="00FA22D5">
      <w:pPr>
        <w:pStyle w:val="report"/>
        <w:tabs>
          <w:tab w:val="left" w:pos="1980"/>
          <w:tab w:val="left" w:pos="2880"/>
        </w:tabs>
        <w:rPr>
          <w:rFonts w:ascii="Arial" w:hAnsi="Arial" w:cs="Arial"/>
          <w:sz w:val="20"/>
        </w:rPr>
      </w:pPr>
      <w:r w:rsidRPr="005F7ABE">
        <w:rPr>
          <w:rFonts w:ascii="Arial" w:hAnsi="Arial" w:cs="Arial"/>
          <w:sz w:val="20"/>
        </w:rPr>
        <w:t xml:space="preserve">2. </w:t>
      </w:r>
      <w:r w:rsidR="00023C7E">
        <w:rPr>
          <w:rFonts w:ascii="Arial" w:hAnsi="Arial" w:cs="Arial"/>
          <w:sz w:val="20"/>
        </w:rPr>
        <w:t>“</w:t>
      </w:r>
      <w:r w:rsidRPr="005F7ABE">
        <w:rPr>
          <w:rFonts w:ascii="Arial" w:hAnsi="Arial" w:cs="Arial"/>
          <w:sz w:val="20"/>
        </w:rPr>
        <w:t>What’s New in Tickborne Diseases</w:t>
      </w:r>
      <w:r w:rsidR="00023C7E">
        <w:rPr>
          <w:rFonts w:ascii="Arial" w:hAnsi="Arial" w:cs="Arial"/>
          <w:sz w:val="20"/>
        </w:rPr>
        <w:t>”</w:t>
      </w:r>
      <w:r w:rsidRPr="005F7ABE">
        <w:rPr>
          <w:rFonts w:ascii="Arial" w:hAnsi="Arial" w:cs="Arial"/>
          <w:sz w:val="20"/>
        </w:rPr>
        <w:t xml:space="preserve">. Connecticut Children’s Medical Center Grand Rounds. </w:t>
      </w:r>
      <w:r w:rsidR="003C2E28">
        <w:rPr>
          <w:rFonts w:ascii="Arial" w:hAnsi="Arial" w:cs="Arial"/>
          <w:sz w:val="20"/>
        </w:rPr>
        <w:t>Hartford, Connecticut; October 9, 2018</w:t>
      </w:r>
    </w:p>
    <w:p w14:paraId="591A5DB4" w14:textId="6EBF8D2B" w:rsidR="005F7ABE" w:rsidRDefault="003C2E28" w:rsidP="00FA22D5">
      <w:pPr>
        <w:pStyle w:val="report"/>
        <w:tabs>
          <w:tab w:val="left" w:pos="1980"/>
          <w:tab w:val="left" w:pos="2880"/>
        </w:tabs>
        <w:rPr>
          <w:rFonts w:ascii="Arial" w:hAnsi="Arial" w:cs="Arial"/>
        </w:rPr>
      </w:pPr>
      <w:r w:rsidRPr="003C2E28">
        <w:rPr>
          <w:rFonts w:ascii="Arial" w:hAnsi="Arial" w:cs="Arial"/>
          <w:sz w:val="20"/>
        </w:rPr>
        <w:t xml:space="preserve">3. </w:t>
      </w:r>
      <w:r w:rsidR="00023C7E">
        <w:rPr>
          <w:rFonts w:ascii="Arial" w:hAnsi="Arial" w:cs="Arial"/>
          <w:sz w:val="20"/>
        </w:rPr>
        <w:t>“</w:t>
      </w:r>
      <w:r w:rsidRPr="003C2E28">
        <w:rPr>
          <w:rFonts w:ascii="Arial" w:hAnsi="Arial" w:cs="Arial"/>
        </w:rPr>
        <w:t xml:space="preserve">Human </w:t>
      </w:r>
      <w:r w:rsidRPr="003C2E28">
        <w:rPr>
          <w:rFonts w:ascii="Arial" w:hAnsi="Arial" w:cs="Arial"/>
          <w:i/>
          <w:iCs/>
        </w:rPr>
        <w:t xml:space="preserve">Borrelia miyamotoi </w:t>
      </w:r>
      <w:r w:rsidRPr="003C2E28">
        <w:rPr>
          <w:rFonts w:ascii="Arial" w:hAnsi="Arial" w:cs="Arial"/>
        </w:rPr>
        <w:t>infection update</w:t>
      </w:r>
      <w:r w:rsidR="00023C7E">
        <w:rPr>
          <w:rFonts w:ascii="Arial" w:hAnsi="Arial" w:cs="Arial"/>
        </w:rPr>
        <w:t>.”</w:t>
      </w:r>
      <w:r>
        <w:rPr>
          <w:rFonts w:ascii="Arial" w:hAnsi="Arial" w:cs="Arial"/>
        </w:rPr>
        <w:t xml:space="preserve"> </w:t>
      </w:r>
      <w:r w:rsidRPr="003C2E28">
        <w:rPr>
          <w:rFonts w:ascii="Arial" w:hAnsi="Arial" w:cs="Arial"/>
          <w:sz w:val="20"/>
        </w:rPr>
        <w:t>Yale School of M</w:t>
      </w:r>
      <w:r>
        <w:rPr>
          <w:rFonts w:ascii="Arial" w:hAnsi="Arial" w:cs="Arial"/>
          <w:sz w:val="20"/>
        </w:rPr>
        <w:t>edicine</w:t>
      </w:r>
      <w:r w:rsidRPr="003C2E28">
        <w:rPr>
          <w:rFonts w:ascii="Arial" w:hAnsi="Arial" w:cs="Arial"/>
          <w:sz w:val="20"/>
        </w:rPr>
        <w:t>, Department of Pediatrics Research</w:t>
      </w:r>
      <w:r>
        <w:rPr>
          <w:rFonts w:ascii="Arial" w:hAnsi="Arial" w:cs="Arial"/>
          <w:sz w:val="20"/>
        </w:rPr>
        <w:t xml:space="preserve"> </w:t>
      </w:r>
      <w:r w:rsidRPr="003C2E28">
        <w:rPr>
          <w:rFonts w:ascii="Arial" w:hAnsi="Arial" w:cs="Arial"/>
          <w:sz w:val="20"/>
        </w:rPr>
        <w:t>in Progress,</w:t>
      </w:r>
      <w:r>
        <w:rPr>
          <w:rFonts w:ascii="Arial" w:hAnsi="Arial" w:cs="Arial"/>
          <w:sz w:val="20"/>
        </w:rPr>
        <w:t xml:space="preserve"> </w:t>
      </w:r>
      <w:r w:rsidRPr="003C2E28">
        <w:rPr>
          <w:rFonts w:ascii="Arial" w:hAnsi="Arial" w:cs="Arial"/>
          <w:sz w:val="20"/>
        </w:rPr>
        <w:t>New Haven, Connecticut; October 26, 2018</w:t>
      </w:r>
    </w:p>
    <w:p w14:paraId="4DC2B10D" w14:textId="26457E04" w:rsidR="003C2E28" w:rsidRDefault="003C2E28" w:rsidP="00FA22D5">
      <w:pPr>
        <w:pStyle w:val="report"/>
        <w:tabs>
          <w:tab w:val="left" w:pos="1980"/>
          <w:tab w:val="left" w:pos="2880"/>
        </w:tabs>
        <w:rPr>
          <w:rFonts w:ascii="Arial" w:hAnsi="Arial" w:cs="Arial"/>
          <w:sz w:val="20"/>
        </w:rPr>
      </w:pPr>
      <w:r w:rsidRPr="00AA693A">
        <w:rPr>
          <w:rFonts w:ascii="Arial" w:hAnsi="Arial" w:cs="Arial"/>
          <w:sz w:val="20"/>
        </w:rPr>
        <w:t xml:space="preserve">4. </w:t>
      </w:r>
      <w:r w:rsidR="00023C7E">
        <w:rPr>
          <w:rFonts w:ascii="Arial" w:hAnsi="Arial" w:cs="Arial"/>
          <w:sz w:val="20"/>
        </w:rPr>
        <w:t>“</w:t>
      </w:r>
      <w:r w:rsidR="00AA693A" w:rsidRPr="00AA693A">
        <w:rPr>
          <w:rFonts w:ascii="Arial" w:hAnsi="Arial" w:cs="Arial"/>
          <w:sz w:val="20"/>
        </w:rPr>
        <w:t>Human babesiosis</w:t>
      </w:r>
      <w:r w:rsidR="00023C7E">
        <w:rPr>
          <w:rFonts w:ascii="Arial" w:hAnsi="Arial" w:cs="Arial"/>
          <w:sz w:val="20"/>
        </w:rPr>
        <w:t>”</w:t>
      </w:r>
      <w:r w:rsidR="00AA693A" w:rsidRPr="00AA693A">
        <w:rPr>
          <w:rFonts w:ascii="Arial" w:hAnsi="Arial" w:cs="Arial"/>
          <w:sz w:val="20"/>
        </w:rPr>
        <w:t>. Yale School of Public Health Seminar. New Haven, Connecticut; November 8, 2018</w:t>
      </w:r>
    </w:p>
    <w:p w14:paraId="3750AFCE" w14:textId="77777777" w:rsidR="005F7ABE" w:rsidRDefault="005F7ABE" w:rsidP="00FA22D5">
      <w:pPr>
        <w:pStyle w:val="report"/>
        <w:tabs>
          <w:tab w:val="left" w:pos="1980"/>
          <w:tab w:val="left" w:pos="2880"/>
        </w:tabs>
        <w:rPr>
          <w:rFonts w:ascii="Arial" w:hAnsi="Arial" w:cs="Arial"/>
          <w:i/>
          <w:sz w:val="20"/>
        </w:rPr>
      </w:pPr>
    </w:p>
    <w:p w14:paraId="2A8478C3" w14:textId="6187F1B6" w:rsidR="00042C6F" w:rsidRDefault="00042C6F" w:rsidP="00FA22D5">
      <w:pPr>
        <w:pStyle w:val="report"/>
        <w:tabs>
          <w:tab w:val="left" w:pos="1980"/>
          <w:tab w:val="left" w:pos="2880"/>
        </w:tabs>
        <w:rPr>
          <w:rFonts w:ascii="Arial" w:hAnsi="Arial" w:cs="Arial"/>
          <w:i/>
          <w:sz w:val="20"/>
        </w:rPr>
      </w:pPr>
      <w:r>
        <w:rPr>
          <w:rFonts w:ascii="Arial" w:hAnsi="Arial" w:cs="Arial"/>
          <w:i/>
          <w:sz w:val="20"/>
        </w:rPr>
        <w:lastRenderedPageBreak/>
        <w:t>2017</w:t>
      </w:r>
    </w:p>
    <w:p w14:paraId="0A3EE6C4" w14:textId="236951F9" w:rsidR="006D35B3" w:rsidRPr="006D35B3" w:rsidRDefault="006D35B3" w:rsidP="006D35B3">
      <w:pPr>
        <w:rPr>
          <w:rFonts w:ascii="Arial" w:hAnsi="Arial" w:cs="Arial"/>
          <w:sz w:val="20"/>
          <w:szCs w:val="20"/>
        </w:rPr>
      </w:pPr>
      <w:r>
        <w:rPr>
          <w:rFonts w:ascii="Arial" w:hAnsi="Arial" w:cs="Arial"/>
          <w:sz w:val="20"/>
        </w:rPr>
        <w:t>1. “</w:t>
      </w:r>
      <w:r w:rsidR="00042C6F">
        <w:rPr>
          <w:rFonts w:ascii="Arial" w:hAnsi="Arial" w:cs="Arial"/>
          <w:sz w:val="20"/>
        </w:rPr>
        <w:t xml:space="preserve">Emerging </w:t>
      </w:r>
      <w:r>
        <w:rPr>
          <w:rFonts w:ascii="Arial" w:hAnsi="Arial" w:cs="Arial"/>
          <w:sz w:val="20"/>
        </w:rPr>
        <w:t xml:space="preserve">tick-borne diseases and blood safety”. </w:t>
      </w:r>
      <w:r w:rsidRPr="006D35B3">
        <w:rPr>
          <w:rFonts w:ascii="Arial" w:hAnsi="Arial" w:cs="Arial"/>
          <w:sz w:val="20"/>
          <w:szCs w:val="20"/>
        </w:rPr>
        <w:t>FDA Workshop on Emerging Tick-Borne Diseases and Blood Safety</w:t>
      </w:r>
      <w:r>
        <w:rPr>
          <w:rFonts w:ascii="Arial" w:hAnsi="Arial" w:cs="Arial"/>
          <w:sz w:val="20"/>
          <w:szCs w:val="20"/>
        </w:rPr>
        <w:t xml:space="preserve">, </w:t>
      </w:r>
      <w:r w:rsidRPr="006D35B3">
        <w:rPr>
          <w:rFonts w:ascii="Arial" w:hAnsi="Arial" w:cs="Arial"/>
          <w:sz w:val="20"/>
          <w:szCs w:val="20"/>
        </w:rPr>
        <w:t>Natcher Auditorium, NIH Campus</w:t>
      </w:r>
      <w:r>
        <w:rPr>
          <w:rFonts w:ascii="Arial" w:hAnsi="Arial" w:cs="Arial"/>
          <w:sz w:val="20"/>
          <w:szCs w:val="20"/>
        </w:rPr>
        <w:t xml:space="preserve">; </w:t>
      </w:r>
      <w:r w:rsidRPr="006D35B3">
        <w:rPr>
          <w:rFonts w:ascii="Arial" w:hAnsi="Arial" w:cs="Arial"/>
          <w:sz w:val="20"/>
          <w:szCs w:val="20"/>
        </w:rPr>
        <w:t>Bethesda, Maryland</w:t>
      </w:r>
      <w:r>
        <w:rPr>
          <w:rFonts w:ascii="Arial" w:hAnsi="Arial" w:cs="Arial"/>
          <w:sz w:val="20"/>
          <w:szCs w:val="20"/>
        </w:rPr>
        <w:t xml:space="preserve">, </w:t>
      </w:r>
      <w:r w:rsidRPr="006D35B3">
        <w:rPr>
          <w:rFonts w:ascii="Arial" w:hAnsi="Arial" w:cs="Arial"/>
          <w:sz w:val="20"/>
          <w:szCs w:val="20"/>
        </w:rPr>
        <w:t>April 6, 2017</w:t>
      </w:r>
    </w:p>
    <w:p w14:paraId="65241ED4" w14:textId="39E80761" w:rsidR="006D35B3" w:rsidRDefault="006D35B3" w:rsidP="006D35B3">
      <w:pPr>
        <w:autoSpaceDE w:val="0"/>
        <w:autoSpaceDN w:val="0"/>
        <w:adjustRightInd w:val="0"/>
        <w:rPr>
          <w:rFonts w:ascii="Arial" w:hAnsi="Arial" w:cs="Arial"/>
          <w:color w:val="000000" w:themeColor="text1"/>
          <w:sz w:val="20"/>
          <w:szCs w:val="20"/>
        </w:rPr>
      </w:pPr>
      <w:r w:rsidRPr="006D35B3">
        <w:rPr>
          <w:rFonts w:ascii="Arial" w:hAnsi="Arial" w:cs="Arial"/>
          <w:color w:val="000000" w:themeColor="text1"/>
          <w:sz w:val="20"/>
          <w:szCs w:val="20"/>
        </w:rPr>
        <w:t>2. “Emerging Tick-Borne Infections</w:t>
      </w:r>
      <w:r>
        <w:rPr>
          <w:rFonts w:ascii="Arial" w:hAnsi="Arial" w:cs="Arial"/>
          <w:color w:val="000000" w:themeColor="text1"/>
          <w:sz w:val="20"/>
          <w:szCs w:val="20"/>
        </w:rPr>
        <w:t xml:space="preserve">: </w:t>
      </w:r>
      <w:r w:rsidRPr="006D35B3">
        <w:rPr>
          <w:rFonts w:ascii="Arial" w:hAnsi="Arial" w:cs="Arial"/>
          <w:color w:val="000000" w:themeColor="text1"/>
          <w:sz w:val="20"/>
          <w:szCs w:val="20"/>
        </w:rPr>
        <w:t xml:space="preserve">Lyme disease, Babesiosis, and </w:t>
      </w:r>
      <w:r w:rsidRPr="006D35B3">
        <w:rPr>
          <w:rFonts w:ascii="Arial" w:hAnsi="Arial" w:cs="Arial"/>
          <w:i/>
          <w:iCs/>
          <w:color w:val="000000" w:themeColor="text1"/>
          <w:sz w:val="20"/>
          <w:szCs w:val="20"/>
        </w:rPr>
        <w:t xml:space="preserve">Borrelia miyamotoi </w:t>
      </w:r>
      <w:r w:rsidRPr="006D35B3">
        <w:rPr>
          <w:rFonts w:ascii="Arial" w:hAnsi="Arial" w:cs="Arial"/>
          <w:color w:val="000000" w:themeColor="text1"/>
          <w:sz w:val="20"/>
          <w:szCs w:val="20"/>
        </w:rPr>
        <w:t>Infection</w:t>
      </w:r>
      <w:r>
        <w:rPr>
          <w:rFonts w:ascii="Arial" w:hAnsi="Arial" w:cs="Arial"/>
          <w:color w:val="000000" w:themeColor="text1"/>
          <w:sz w:val="20"/>
          <w:szCs w:val="20"/>
        </w:rPr>
        <w:t>. Bridegeport Hospital Pediatric Grand Rounds, August 23, 2017</w:t>
      </w:r>
    </w:p>
    <w:p w14:paraId="056C22A8" w14:textId="77777777" w:rsidR="00042C6F" w:rsidRDefault="00042C6F" w:rsidP="00FA22D5">
      <w:pPr>
        <w:pStyle w:val="report"/>
        <w:tabs>
          <w:tab w:val="left" w:pos="1980"/>
          <w:tab w:val="left" w:pos="2880"/>
        </w:tabs>
        <w:rPr>
          <w:rFonts w:ascii="Arial" w:hAnsi="Arial" w:cs="Arial"/>
          <w:i/>
          <w:sz w:val="20"/>
        </w:rPr>
      </w:pPr>
    </w:p>
    <w:p w14:paraId="2ED313A6" w14:textId="37199553" w:rsidR="00FA22D5" w:rsidRDefault="00FA22D5" w:rsidP="00FA22D5">
      <w:pPr>
        <w:pStyle w:val="report"/>
        <w:tabs>
          <w:tab w:val="left" w:pos="1980"/>
          <w:tab w:val="left" w:pos="2880"/>
        </w:tabs>
        <w:rPr>
          <w:rFonts w:ascii="Arial" w:hAnsi="Arial" w:cs="Arial"/>
          <w:i/>
          <w:sz w:val="20"/>
        </w:rPr>
      </w:pPr>
      <w:r>
        <w:rPr>
          <w:rFonts w:ascii="Arial" w:hAnsi="Arial" w:cs="Arial"/>
          <w:i/>
          <w:sz w:val="20"/>
        </w:rPr>
        <w:t>2016</w:t>
      </w:r>
    </w:p>
    <w:p w14:paraId="72A59A79" w14:textId="77777777" w:rsidR="00FA22D5" w:rsidRPr="00FA22D5" w:rsidRDefault="00522FD2" w:rsidP="000B515B">
      <w:pPr>
        <w:pStyle w:val="report"/>
        <w:tabs>
          <w:tab w:val="left" w:pos="1980"/>
          <w:tab w:val="left" w:pos="2880"/>
        </w:tabs>
        <w:rPr>
          <w:rFonts w:ascii="Arial" w:hAnsi="Arial" w:cs="Arial"/>
          <w:sz w:val="20"/>
        </w:rPr>
      </w:pPr>
      <w:r>
        <w:rPr>
          <w:rFonts w:ascii="Arial" w:hAnsi="Arial" w:cs="Arial"/>
          <w:sz w:val="20"/>
        </w:rPr>
        <w:t xml:space="preserve">1. </w:t>
      </w:r>
      <w:r w:rsidR="00FA22D5">
        <w:rPr>
          <w:rFonts w:ascii="Arial" w:hAnsi="Arial" w:cs="Arial"/>
          <w:sz w:val="20"/>
        </w:rPr>
        <w:t>“</w:t>
      </w:r>
      <w:r w:rsidR="00FA22D5" w:rsidRPr="00FA22D5">
        <w:rPr>
          <w:rFonts w:ascii="Arial" w:hAnsi="Arial" w:cs="Arial"/>
          <w:sz w:val="20"/>
        </w:rPr>
        <w:t>Babesiosis and</w:t>
      </w:r>
      <w:r w:rsidR="00FA22D5" w:rsidRPr="00FA22D5">
        <w:rPr>
          <w:rFonts w:ascii="Arial" w:hAnsi="Arial" w:cs="Arial"/>
          <w:i/>
          <w:sz w:val="20"/>
        </w:rPr>
        <w:t xml:space="preserve"> </w:t>
      </w:r>
      <w:r w:rsidR="00FA22D5" w:rsidRPr="00FA22D5">
        <w:rPr>
          <w:rFonts w:ascii="Arial" w:hAnsi="Arial" w:cs="Arial"/>
          <w:i/>
          <w:iCs/>
          <w:sz w:val="20"/>
        </w:rPr>
        <w:t xml:space="preserve">Borrelia miyamotoi </w:t>
      </w:r>
      <w:r w:rsidR="00FA22D5" w:rsidRPr="00FA22D5">
        <w:rPr>
          <w:rFonts w:ascii="Arial" w:hAnsi="Arial" w:cs="Arial"/>
          <w:sz w:val="20"/>
        </w:rPr>
        <w:t>Infection</w:t>
      </w:r>
      <w:r w:rsidR="00FA22D5">
        <w:rPr>
          <w:rFonts w:ascii="Arial" w:hAnsi="Arial" w:cs="Arial"/>
          <w:sz w:val="20"/>
        </w:rPr>
        <w:t>:</w:t>
      </w:r>
      <w:r w:rsidR="00FA22D5" w:rsidRPr="00FA22D5">
        <w:rPr>
          <w:rFonts w:ascii="Arial" w:hAnsi="Arial" w:cs="Arial"/>
          <w:sz w:val="20"/>
        </w:rPr>
        <w:t xml:space="preserve"> Emerging Tick-Borne Infections</w:t>
      </w:r>
      <w:r w:rsidR="00FA22D5">
        <w:rPr>
          <w:rFonts w:ascii="Arial" w:hAnsi="Arial" w:cs="Arial"/>
          <w:sz w:val="20"/>
        </w:rPr>
        <w:t>”   Connecticut Agricultural Research Station  New Haven, CT</w:t>
      </w:r>
    </w:p>
    <w:p w14:paraId="5624059F" w14:textId="77777777" w:rsidR="00FA22D5" w:rsidRPr="00FA22D5" w:rsidRDefault="00522FD2" w:rsidP="000B515B">
      <w:pPr>
        <w:pStyle w:val="report"/>
        <w:tabs>
          <w:tab w:val="left" w:pos="1980"/>
          <w:tab w:val="left" w:pos="2880"/>
        </w:tabs>
        <w:rPr>
          <w:rFonts w:ascii="Arial" w:hAnsi="Arial" w:cs="Arial"/>
          <w:sz w:val="20"/>
        </w:rPr>
      </w:pPr>
      <w:r>
        <w:rPr>
          <w:rFonts w:ascii="Arial" w:hAnsi="Arial" w:cs="Arial"/>
          <w:sz w:val="20"/>
        </w:rPr>
        <w:t xml:space="preserve">2. </w:t>
      </w:r>
      <w:r w:rsidR="00FA22D5">
        <w:rPr>
          <w:rFonts w:ascii="Arial" w:hAnsi="Arial" w:cs="Arial"/>
          <w:sz w:val="20"/>
        </w:rPr>
        <w:t xml:space="preserve">“Emerging Tick-borne Infections” </w:t>
      </w:r>
      <w:r w:rsidR="00FA22D5" w:rsidRPr="00FA22D5">
        <w:rPr>
          <w:rFonts w:ascii="Arial" w:hAnsi="Arial" w:cs="Arial"/>
          <w:sz w:val="20"/>
        </w:rPr>
        <w:t>Norwalk Hospital</w:t>
      </w:r>
      <w:r w:rsidR="00FA22D5">
        <w:rPr>
          <w:rFonts w:ascii="Arial" w:hAnsi="Arial" w:cs="Arial"/>
          <w:sz w:val="20"/>
        </w:rPr>
        <w:t>, Norwalk, CT</w:t>
      </w:r>
    </w:p>
    <w:p w14:paraId="3EF893BB" w14:textId="77777777" w:rsidR="00FA22D5" w:rsidRPr="00FA22D5" w:rsidRDefault="00522FD2" w:rsidP="000B515B">
      <w:pPr>
        <w:pStyle w:val="report"/>
        <w:tabs>
          <w:tab w:val="left" w:pos="1980"/>
          <w:tab w:val="left" w:pos="2880"/>
        </w:tabs>
        <w:rPr>
          <w:rFonts w:ascii="Arial" w:hAnsi="Arial" w:cs="Arial"/>
          <w:sz w:val="20"/>
        </w:rPr>
      </w:pPr>
      <w:r>
        <w:rPr>
          <w:rFonts w:ascii="Arial" w:hAnsi="Arial" w:cs="Arial"/>
          <w:sz w:val="20"/>
        </w:rPr>
        <w:t xml:space="preserve">3. </w:t>
      </w:r>
      <w:r w:rsidR="00FA22D5">
        <w:rPr>
          <w:rFonts w:ascii="Arial" w:hAnsi="Arial" w:cs="Arial"/>
          <w:sz w:val="20"/>
        </w:rPr>
        <w:t xml:space="preserve">“Hard Tick-borne Relapsing Fever due to </w:t>
      </w:r>
      <w:r w:rsidR="00FA22D5" w:rsidRPr="00B12B40">
        <w:rPr>
          <w:rFonts w:ascii="Arial" w:hAnsi="Arial" w:cs="Arial"/>
          <w:i/>
          <w:sz w:val="20"/>
        </w:rPr>
        <w:t>Borrelia miyamotoi</w:t>
      </w:r>
      <w:r w:rsidR="00FA22D5">
        <w:rPr>
          <w:rFonts w:ascii="Arial" w:hAnsi="Arial" w:cs="Arial"/>
          <w:sz w:val="20"/>
        </w:rPr>
        <w:t>” International Conference on Relapsing Fever</w:t>
      </w:r>
      <w:r w:rsidR="00B12B40">
        <w:rPr>
          <w:rFonts w:ascii="Arial" w:hAnsi="Arial" w:cs="Arial"/>
          <w:sz w:val="20"/>
        </w:rPr>
        <w:t xml:space="preserve">, </w:t>
      </w:r>
      <w:r w:rsidR="00FA22D5" w:rsidRPr="00FA22D5">
        <w:rPr>
          <w:rFonts w:ascii="Arial" w:hAnsi="Arial" w:cs="Arial"/>
          <w:sz w:val="20"/>
        </w:rPr>
        <w:t>Lake Arrowhead</w:t>
      </w:r>
      <w:r w:rsidR="00B12B40">
        <w:rPr>
          <w:rFonts w:ascii="Arial" w:hAnsi="Arial" w:cs="Arial"/>
          <w:sz w:val="20"/>
        </w:rPr>
        <w:t>, CA</w:t>
      </w:r>
    </w:p>
    <w:p w14:paraId="61484725" w14:textId="77777777" w:rsidR="00FA22D5" w:rsidRPr="00621E2F" w:rsidRDefault="00522FD2" w:rsidP="00522FD2">
      <w:pPr>
        <w:pStyle w:val="report"/>
        <w:tabs>
          <w:tab w:val="left" w:pos="1980"/>
          <w:tab w:val="left" w:pos="2880"/>
        </w:tabs>
        <w:rPr>
          <w:rFonts w:ascii="Arial" w:hAnsi="Arial" w:cs="Arial"/>
          <w:sz w:val="20"/>
        </w:rPr>
      </w:pPr>
      <w:r>
        <w:rPr>
          <w:rFonts w:ascii="Arial" w:hAnsi="Arial" w:cs="Arial"/>
          <w:i/>
          <w:sz w:val="20"/>
        </w:rPr>
        <w:t>4. “</w:t>
      </w:r>
      <w:r w:rsidR="00621E2F">
        <w:rPr>
          <w:rFonts w:ascii="Arial" w:hAnsi="Arial" w:cs="Arial"/>
          <w:i/>
          <w:sz w:val="20"/>
        </w:rPr>
        <w:t xml:space="preserve">Borrelia miyamotoi </w:t>
      </w:r>
      <w:r w:rsidR="00621E2F" w:rsidRPr="00621E2F">
        <w:rPr>
          <w:rFonts w:ascii="Arial" w:hAnsi="Arial" w:cs="Arial"/>
          <w:sz w:val="20"/>
        </w:rPr>
        <w:t>and</w:t>
      </w:r>
      <w:r w:rsidR="00621E2F">
        <w:rPr>
          <w:rFonts w:ascii="Arial" w:hAnsi="Arial" w:cs="Arial"/>
          <w:i/>
          <w:sz w:val="20"/>
        </w:rPr>
        <w:t xml:space="preserve"> </w:t>
      </w:r>
      <w:r w:rsidR="00621E2F" w:rsidRPr="00621E2F">
        <w:rPr>
          <w:rFonts w:ascii="Arial" w:hAnsi="Arial" w:cs="Arial"/>
          <w:i/>
          <w:sz w:val="20"/>
        </w:rPr>
        <w:t>Borrelia</w:t>
      </w:r>
      <w:r w:rsidR="00621E2F">
        <w:rPr>
          <w:rFonts w:ascii="Arial" w:hAnsi="Arial" w:cs="Arial"/>
          <w:sz w:val="20"/>
        </w:rPr>
        <w:t xml:space="preserve"> other than </w:t>
      </w:r>
      <w:r w:rsidR="00621E2F" w:rsidRPr="00621E2F">
        <w:rPr>
          <w:rFonts w:ascii="Arial" w:hAnsi="Arial" w:cs="Arial"/>
          <w:i/>
          <w:sz w:val="20"/>
        </w:rPr>
        <w:t>B</w:t>
      </w:r>
      <w:r w:rsidR="00621E2F">
        <w:rPr>
          <w:rFonts w:ascii="Arial" w:hAnsi="Arial" w:cs="Arial"/>
          <w:i/>
          <w:sz w:val="20"/>
        </w:rPr>
        <w:t>.</w:t>
      </w:r>
      <w:r w:rsidR="00621E2F" w:rsidRPr="00621E2F">
        <w:rPr>
          <w:rFonts w:ascii="Arial" w:hAnsi="Arial" w:cs="Arial"/>
          <w:i/>
          <w:sz w:val="20"/>
        </w:rPr>
        <w:t xml:space="preserve"> burgdorferi</w:t>
      </w:r>
      <w:r w:rsidR="00621E2F">
        <w:rPr>
          <w:rFonts w:ascii="Arial" w:hAnsi="Arial" w:cs="Arial"/>
          <w:sz w:val="20"/>
        </w:rPr>
        <w:t xml:space="preserve">” </w:t>
      </w:r>
      <w:r w:rsidR="00FA22D5" w:rsidRPr="00621E2F">
        <w:rPr>
          <w:rFonts w:ascii="Arial" w:hAnsi="Arial" w:cs="Arial"/>
          <w:sz w:val="20"/>
        </w:rPr>
        <w:t>M</w:t>
      </w:r>
      <w:r w:rsidR="00621E2F">
        <w:rPr>
          <w:rFonts w:ascii="Arial" w:hAnsi="Arial" w:cs="Arial"/>
          <w:sz w:val="20"/>
        </w:rPr>
        <w:t>assachusetts General Hospital, Boston, MA</w:t>
      </w:r>
    </w:p>
    <w:p w14:paraId="2CDE4AF5" w14:textId="77777777" w:rsidR="00FA22D5" w:rsidRPr="00522FD2" w:rsidRDefault="00522FD2" w:rsidP="000B515B">
      <w:pPr>
        <w:pStyle w:val="report"/>
        <w:tabs>
          <w:tab w:val="left" w:pos="1980"/>
          <w:tab w:val="left" w:pos="2880"/>
        </w:tabs>
        <w:rPr>
          <w:rFonts w:ascii="Arial" w:hAnsi="Arial" w:cs="Arial"/>
          <w:sz w:val="20"/>
        </w:rPr>
      </w:pPr>
      <w:r>
        <w:rPr>
          <w:rFonts w:ascii="Arial" w:hAnsi="Arial" w:cs="Arial"/>
          <w:sz w:val="20"/>
        </w:rPr>
        <w:t>5. “Coinfections Acquired from Black-legged Ticks (</w:t>
      </w:r>
      <w:r w:rsidR="0049013E">
        <w:rPr>
          <w:rFonts w:ascii="Arial" w:hAnsi="Arial" w:cs="Arial"/>
          <w:i/>
          <w:sz w:val="20"/>
        </w:rPr>
        <w:t>Ixodes scapula</w:t>
      </w:r>
      <w:r w:rsidRPr="0049013E">
        <w:rPr>
          <w:rFonts w:ascii="Arial" w:hAnsi="Arial" w:cs="Arial"/>
          <w:i/>
          <w:sz w:val="20"/>
        </w:rPr>
        <w:t>ris</w:t>
      </w:r>
      <w:r>
        <w:rPr>
          <w:rFonts w:ascii="Arial" w:hAnsi="Arial" w:cs="Arial"/>
          <w:sz w:val="20"/>
        </w:rPr>
        <w:t xml:space="preserve">) </w:t>
      </w:r>
      <w:r w:rsidRPr="00522FD2">
        <w:rPr>
          <w:rFonts w:ascii="Arial" w:hAnsi="Arial" w:cs="Arial"/>
          <w:sz w:val="20"/>
        </w:rPr>
        <w:t>American Society of Microbiology, Boston, MA</w:t>
      </w:r>
    </w:p>
    <w:p w14:paraId="66EE5DC9" w14:textId="77777777" w:rsidR="00FA22D5" w:rsidRPr="00522FD2" w:rsidRDefault="00522FD2" w:rsidP="000B515B">
      <w:pPr>
        <w:pStyle w:val="report"/>
        <w:tabs>
          <w:tab w:val="left" w:pos="1980"/>
          <w:tab w:val="left" w:pos="2880"/>
        </w:tabs>
        <w:rPr>
          <w:rFonts w:ascii="Arial" w:hAnsi="Arial" w:cs="Arial"/>
          <w:sz w:val="20"/>
        </w:rPr>
      </w:pPr>
      <w:r>
        <w:rPr>
          <w:rFonts w:ascii="Arial" w:hAnsi="Arial" w:cs="Arial"/>
          <w:sz w:val="20"/>
        </w:rPr>
        <w:t xml:space="preserve">6. </w:t>
      </w:r>
      <w:r w:rsidRPr="00522FD2">
        <w:rPr>
          <w:rFonts w:ascii="Arial" w:hAnsi="Arial" w:cs="Arial"/>
          <w:sz w:val="20"/>
        </w:rPr>
        <w:t>“</w:t>
      </w:r>
      <w:r>
        <w:rPr>
          <w:rFonts w:ascii="Arial" w:hAnsi="Arial" w:cs="Arial"/>
          <w:sz w:val="20"/>
        </w:rPr>
        <w:t>Lyme Disease</w:t>
      </w:r>
      <w:r w:rsidRPr="00522FD2">
        <w:rPr>
          <w:rFonts w:ascii="Arial" w:hAnsi="Arial" w:cs="Arial"/>
          <w:sz w:val="20"/>
        </w:rPr>
        <w:t xml:space="preserve">” </w:t>
      </w:r>
      <w:r w:rsidR="00FA22D5" w:rsidRPr="00522FD2">
        <w:rPr>
          <w:rFonts w:ascii="Arial" w:hAnsi="Arial" w:cs="Arial"/>
          <w:sz w:val="20"/>
        </w:rPr>
        <w:t>Buffalo</w:t>
      </w:r>
      <w:r>
        <w:rPr>
          <w:rFonts w:ascii="Arial" w:hAnsi="Arial" w:cs="Arial"/>
          <w:sz w:val="20"/>
        </w:rPr>
        <w:t xml:space="preserve"> Children’s Hospital, Buffalo, NY</w:t>
      </w:r>
    </w:p>
    <w:p w14:paraId="6190DE7B" w14:textId="77777777" w:rsidR="00FA22D5" w:rsidRPr="00522FD2" w:rsidRDefault="00522FD2" w:rsidP="000B515B">
      <w:pPr>
        <w:pStyle w:val="report"/>
        <w:tabs>
          <w:tab w:val="left" w:pos="1980"/>
          <w:tab w:val="left" w:pos="2880"/>
        </w:tabs>
        <w:rPr>
          <w:rFonts w:ascii="Arial" w:hAnsi="Arial" w:cs="Arial"/>
          <w:sz w:val="20"/>
        </w:rPr>
      </w:pPr>
      <w:r>
        <w:rPr>
          <w:rFonts w:ascii="Arial" w:hAnsi="Arial" w:cs="Arial"/>
          <w:sz w:val="20"/>
        </w:rPr>
        <w:t>7. “</w:t>
      </w:r>
      <w:r w:rsidRPr="00522FD2">
        <w:rPr>
          <w:rFonts w:ascii="Arial" w:hAnsi="Arial" w:cs="Arial"/>
          <w:i/>
          <w:sz w:val="20"/>
        </w:rPr>
        <w:t>Borrelia miyamotoi</w:t>
      </w:r>
      <w:r>
        <w:rPr>
          <w:rFonts w:ascii="Arial" w:hAnsi="Arial" w:cs="Arial"/>
          <w:sz w:val="20"/>
        </w:rPr>
        <w:t xml:space="preserve"> Relapsing Fever” New York Medical College, Westchester, NY</w:t>
      </w:r>
      <w:r w:rsidR="0049013E">
        <w:rPr>
          <w:rFonts w:ascii="Arial" w:hAnsi="Arial" w:cs="Arial"/>
          <w:sz w:val="20"/>
        </w:rPr>
        <w:t xml:space="preserve"> </w:t>
      </w:r>
      <w:r w:rsidR="00FA22D5" w:rsidRPr="00522FD2">
        <w:rPr>
          <w:rFonts w:ascii="Arial" w:hAnsi="Arial" w:cs="Arial"/>
          <w:sz w:val="20"/>
        </w:rPr>
        <w:t>Westchester</w:t>
      </w:r>
    </w:p>
    <w:p w14:paraId="04A5173C" w14:textId="77777777" w:rsidR="00087C79" w:rsidRDefault="00087C79" w:rsidP="000B515B">
      <w:pPr>
        <w:pStyle w:val="report"/>
        <w:tabs>
          <w:tab w:val="left" w:pos="1980"/>
          <w:tab w:val="left" w:pos="2880"/>
        </w:tabs>
        <w:rPr>
          <w:rFonts w:ascii="Arial" w:hAnsi="Arial" w:cs="Arial"/>
          <w:i/>
          <w:sz w:val="20"/>
        </w:rPr>
      </w:pPr>
    </w:p>
    <w:p w14:paraId="59A8925A" w14:textId="0C21B839" w:rsidR="00A678CF" w:rsidRDefault="00A678CF" w:rsidP="000B515B">
      <w:pPr>
        <w:pStyle w:val="report"/>
        <w:tabs>
          <w:tab w:val="left" w:pos="1980"/>
          <w:tab w:val="left" w:pos="2880"/>
        </w:tabs>
        <w:rPr>
          <w:rFonts w:ascii="Arial" w:hAnsi="Arial" w:cs="Arial"/>
          <w:i/>
          <w:sz w:val="20"/>
        </w:rPr>
      </w:pPr>
      <w:r>
        <w:rPr>
          <w:rFonts w:ascii="Arial" w:hAnsi="Arial" w:cs="Arial"/>
          <w:i/>
          <w:sz w:val="20"/>
        </w:rPr>
        <w:t>2015</w:t>
      </w:r>
    </w:p>
    <w:p w14:paraId="33037644" w14:textId="77777777" w:rsidR="00A678CF" w:rsidRPr="000D5A91" w:rsidRDefault="00522FD2" w:rsidP="000B515B">
      <w:pPr>
        <w:pStyle w:val="report"/>
        <w:tabs>
          <w:tab w:val="left" w:pos="1980"/>
          <w:tab w:val="left" w:pos="2880"/>
        </w:tabs>
        <w:rPr>
          <w:rFonts w:ascii="Arial" w:hAnsi="Arial" w:cs="Arial"/>
          <w:color w:val="000000"/>
          <w:sz w:val="20"/>
        </w:rPr>
      </w:pPr>
      <w:r>
        <w:rPr>
          <w:rFonts w:ascii="Arial" w:hAnsi="Arial" w:cs="Arial"/>
          <w:color w:val="000000"/>
          <w:sz w:val="20"/>
        </w:rPr>
        <w:t xml:space="preserve">1. </w:t>
      </w:r>
      <w:r w:rsidR="00A678CF" w:rsidRPr="000D5A91">
        <w:rPr>
          <w:rFonts w:ascii="Arial" w:hAnsi="Arial" w:cs="Arial"/>
          <w:color w:val="000000"/>
          <w:sz w:val="20"/>
        </w:rPr>
        <w:t xml:space="preserve">“Human Babesiosis and </w:t>
      </w:r>
      <w:r w:rsidR="00A678CF" w:rsidRPr="000D5A91">
        <w:rPr>
          <w:rFonts w:ascii="Arial" w:hAnsi="Arial" w:cs="Arial"/>
          <w:i/>
          <w:color w:val="000000"/>
          <w:sz w:val="20"/>
        </w:rPr>
        <w:t>Borrelia miyamotoi</w:t>
      </w:r>
      <w:r w:rsidR="00A678CF" w:rsidRPr="000D5A91">
        <w:rPr>
          <w:rFonts w:ascii="Arial" w:hAnsi="Arial" w:cs="Arial"/>
          <w:color w:val="000000"/>
          <w:sz w:val="20"/>
        </w:rPr>
        <w:t xml:space="preserve"> Infection” Lawrence and Memorial Hospital, New London, CT</w:t>
      </w:r>
    </w:p>
    <w:p w14:paraId="26DCD3F0" w14:textId="77777777" w:rsidR="00A678CF" w:rsidRPr="000D5A91" w:rsidRDefault="00522FD2" w:rsidP="000B515B">
      <w:pPr>
        <w:pStyle w:val="report"/>
        <w:tabs>
          <w:tab w:val="left" w:pos="1980"/>
          <w:tab w:val="left" w:pos="2880"/>
        </w:tabs>
        <w:rPr>
          <w:rFonts w:ascii="Arial" w:hAnsi="Arial" w:cs="Arial"/>
          <w:i/>
          <w:sz w:val="20"/>
        </w:rPr>
      </w:pPr>
      <w:r>
        <w:rPr>
          <w:rFonts w:ascii="Arial" w:hAnsi="Arial" w:cs="Arial"/>
          <w:color w:val="000000"/>
          <w:sz w:val="20"/>
        </w:rPr>
        <w:t xml:space="preserve">2. </w:t>
      </w:r>
      <w:r w:rsidR="00A678CF" w:rsidRPr="000D5A91">
        <w:rPr>
          <w:rFonts w:ascii="Arial" w:hAnsi="Arial" w:cs="Arial"/>
          <w:color w:val="000000"/>
          <w:sz w:val="20"/>
        </w:rPr>
        <w:t xml:space="preserve">“Human Babesiosis” Infectious Diseases Society of America, San Diego </w:t>
      </w:r>
      <w:r w:rsidR="0043349A" w:rsidRPr="000D5A91">
        <w:rPr>
          <w:rFonts w:ascii="Arial" w:hAnsi="Arial" w:cs="Arial"/>
          <w:color w:val="000000"/>
          <w:sz w:val="20"/>
        </w:rPr>
        <w:t>CA</w:t>
      </w:r>
    </w:p>
    <w:p w14:paraId="00BB71BD" w14:textId="77777777" w:rsidR="00A678CF" w:rsidRDefault="00522FD2" w:rsidP="000B515B">
      <w:pPr>
        <w:pStyle w:val="report"/>
        <w:tabs>
          <w:tab w:val="left" w:pos="1980"/>
          <w:tab w:val="left" w:pos="2880"/>
        </w:tabs>
        <w:rPr>
          <w:rFonts w:ascii="Arial" w:hAnsi="Arial" w:cs="Arial"/>
          <w:sz w:val="20"/>
        </w:rPr>
      </w:pPr>
      <w:r>
        <w:rPr>
          <w:rFonts w:ascii="Arial" w:hAnsi="Arial" w:cs="Arial"/>
          <w:sz w:val="20"/>
        </w:rPr>
        <w:t xml:space="preserve">3. </w:t>
      </w:r>
      <w:r w:rsidR="00717F33">
        <w:rPr>
          <w:rFonts w:ascii="Arial" w:hAnsi="Arial" w:cs="Arial"/>
          <w:sz w:val="20"/>
        </w:rPr>
        <w:t>“Emerging Tick-borne Infections” Dartmouth-Hitchcock Hospital, Hanover, NH</w:t>
      </w:r>
    </w:p>
    <w:p w14:paraId="32070114" w14:textId="77777777" w:rsidR="00717F33" w:rsidRPr="00717F33" w:rsidRDefault="00522FD2" w:rsidP="00717F33">
      <w:pPr>
        <w:rPr>
          <w:rFonts w:asciiTheme="majorHAnsi" w:hAnsiTheme="majorHAnsi"/>
          <w:color w:val="000000"/>
        </w:rPr>
      </w:pPr>
      <w:r>
        <w:rPr>
          <w:rFonts w:asciiTheme="majorHAnsi" w:hAnsiTheme="majorHAnsi"/>
          <w:color w:val="000000"/>
        </w:rPr>
        <w:t xml:space="preserve">4. </w:t>
      </w:r>
      <w:r w:rsidR="00717F33">
        <w:rPr>
          <w:rFonts w:asciiTheme="majorHAnsi" w:hAnsiTheme="majorHAnsi"/>
          <w:color w:val="000000"/>
        </w:rPr>
        <w:t>“</w:t>
      </w:r>
      <w:r w:rsidR="000D5A91" w:rsidRPr="000D5A91">
        <w:rPr>
          <w:rFonts w:ascii="Arial" w:hAnsi="Arial" w:cs="Arial"/>
          <w:color w:val="000000"/>
          <w:sz w:val="20"/>
        </w:rPr>
        <w:t>Overview and D</w:t>
      </w:r>
      <w:r w:rsidR="00717F33" w:rsidRPr="000D5A91">
        <w:rPr>
          <w:rFonts w:ascii="Arial" w:hAnsi="Arial" w:cs="Arial"/>
          <w:color w:val="000000"/>
          <w:sz w:val="20"/>
        </w:rPr>
        <w:t>eter</w:t>
      </w:r>
      <w:r w:rsidR="000D5A91" w:rsidRPr="000D5A91">
        <w:rPr>
          <w:rFonts w:ascii="Arial" w:hAnsi="Arial" w:cs="Arial"/>
          <w:color w:val="000000"/>
          <w:sz w:val="20"/>
        </w:rPr>
        <w:t>mination of the Relative F</w:t>
      </w:r>
      <w:r w:rsidR="00717F33" w:rsidRPr="000D5A91">
        <w:rPr>
          <w:rFonts w:ascii="Arial" w:hAnsi="Arial" w:cs="Arial"/>
          <w:color w:val="000000"/>
          <w:sz w:val="20"/>
        </w:rPr>
        <w:t xml:space="preserve">requency of </w:t>
      </w:r>
      <w:r w:rsidR="00717F33" w:rsidRPr="000D5A91">
        <w:rPr>
          <w:rFonts w:ascii="Arial" w:hAnsi="Arial" w:cs="Arial"/>
          <w:i/>
          <w:color w:val="000000"/>
          <w:sz w:val="20"/>
        </w:rPr>
        <w:t>Borrelia miyamotoi</w:t>
      </w:r>
      <w:r w:rsidR="00717F33" w:rsidRPr="000D5A91">
        <w:rPr>
          <w:rFonts w:ascii="Arial" w:hAnsi="Arial" w:cs="Arial"/>
          <w:color w:val="000000"/>
          <w:sz w:val="20"/>
        </w:rPr>
        <w:t xml:space="preserve">, </w:t>
      </w:r>
      <w:r w:rsidR="00717F33" w:rsidRPr="000D5A91">
        <w:rPr>
          <w:rFonts w:ascii="Arial" w:hAnsi="Arial" w:cs="Arial"/>
          <w:i/>
          <w:color w:val="000000"/>
          <w:sz w:val="20"/>
        </w:rPr>
        <w:t>Babesia microti,</w:t>
      </w:r>
      <w:r w:rsidR="00717F33" w:rsidRPr="000D5A91">
        <w:rPr>
          <w:rFonts w:ascii="Arial" w:hAnsi="Arial" w:cs="Arial"/>
          <w:color w:val="000000"/>
          <w:sz w:val="20"/>
        </w:rPr>
        <w:t xml:space="preserve"> and </w:t>
      </w:r>
      <w:r w:rsidR="00717F33" w:rsidRPr="000D5A91">
        <w:rPr>
          <w:rFonts w:ascii="Arial" w:hAnsi="Arial" w:cs="Arial"/>
          <w:i/>
          <w:color w:val="000000"/>
          <w:sz w:val="20"/>
        </w:rPr>
        <w:t>Anaplasma phagocytophilum</w:t>
      </w:r>
      <w:r w:rsidR="000D5A91" w:rsidRPr="000D5A91">
        <w:rPr>
          <w:rFonts w:ascii="Arial" w:hAnsi="Arial" w:cs="Arial"/>
          <w:color w:val="000000"/>
          <w:sz w:val="20"/>
        </w:rPr>
        <w:t xml:space="preserve"> in Subjects with Acute Lyme Disease:  a Pilot S</w:t>
      </w:r>
      <w:r w:rsidR="00717F33" w:rsidRPr="000D5A91">
        <w:rPr>
          <w:rFonts w:ascii="Arial" w:hAnsi="Arial" w:cs="Arial"/>
          <w:color w:val="000000"/>
          <w:sz w:val="20"/>
        </w:rPr>
        <w:t xml:space="preserve">tudy”  </w:t>
      </w:r>
      <w:r w:rsidR="000D5A91" w:rsidRPr="000D5A91">
        <w:rPr>
          <w:rFonts w:ascii="Arial" w:hAnsi="Arial" w:cs="Arial"/>
          <w:color w:val="000000"/>
          <w:sz w:val="20"/>
        </w:rPr>
        <w:t>14</w:t>
      </w:r>
      <w:r w:rsidR="000D5A91" w:rsidRPr="000D5A91">
        <w:rPr>
          <w:rFonts w:ascii="Arial" w:hAnsi="Arial" w:cs="Arial"/>
          <w:color w:val="000000"/>
          <w:sz w:val="20"/>
          <w:vertAlign w:val="superscript"/>
        </w:rPr>
        <w:t>th</w:t>
      </w:r>
      <w:r w:rsidR="000D5A91" w:rsidRPr="000D5A91">
        <w:rPr>
          <w:rFonts w:ascii="Arial" w:hAnsi="Arial" w:cs="Arial"/>
          <w:color w:val="000000"/>
          <w:sz w:val="20"/>
        </w:rPr>
        <w:t xml:space="preserve"> International Conference on Lyme Borreliosis and Ot</w:t>
      </w:r>
      <w:r w:rsidR="003423AD">
        <w:rPr>
          <w:rFonts w:ascii="Arial" w:hAnsi="Arial" w:cs="Arial"/>
          <w:color w:val="000000"/>
          <w:sz w:val="20"/>
        </w:rPr>
        <w:t>her Tick-Borne Diseases  Vienna</w:t>
      </w:r>
      <w:r w:rsidR="000D5A91" w:rsidRPr="000D5A91">
        <w:rPr>
          <w:rFonts w:ascii="Arial" w:hAnsi="Arial" w:cs="Arial"/>
          <w:color w:val="000000"/>
          <w:sz w:val="20"/>
        </w:rPr>
        <w:t>, Austria</w:t>
      </w:r>
    </w:p>
    <w:p w14:paraId="51C1368E" w14:textId="77777777" w:rsidR="00717F33" w:rsidRPr="00717F33" w:rsidRDefault="00717F33" w:rsidP="000B515B">
      <w:pPr>
        <w:pStyle w:val="report"/>
        <w:tabs>
          <w:tab w:val="left" w:pos="1980"/>
          <w:tab w:val="left" w:pos="2880"/>
        </w:tabs>
        <w:rPr>
          <w:rFonts w:ascii="Arial" w:hAnsi="Arial" w:cs="Arial"/>
          <w:sz w:val="20"/>
        </w:rPr>
      </w:pPr>
    </w:p>
    <w:p w14:paraId="3AC3F04E" w14:textId="77777777" w:rsidR="00B44E52" w:rsidRDefault="00B44E52" w:rsidP="000B515B">
      <w:pPr>
        <w:pStyle w:val="report"/>
        <w:tabs>
          <w:tab w:val="left" w:pos="1980"/>
          <w:tab w:val="left" w:pos="2880"/>
        </w:tabs>
        <w:rPr>
          <w:rFonts w:ascii="Arial" w:hAnsi="Arial" w:cs="Arial"/>
          <w:i/>
          <w:sz w:val="20"/>
        </w:rPr>
      </w:pPr>
    </w:p>
    <w:p w14:paraId="27FEAE88" w14:textId="18DB93DB" w:rsidR="00F717F4" w:rsidRDefault="00F717F4" w:rsidP="000B515B">
      <w:pPr>
        <w:pStyle w:val="report"/>
        <w:tabs>
          <w:tab w:val="left" w:pos="1980"/>
          <w:tab w:val="left" w:pos="2880"/>
        </w:tabs>
        <w:rPr>
          <w:rFonts w:ascii="Arial" w:hAnsi="Arial" w:cs="Arial"/>
          <w:i/>
          <w:sz w:val="20"/>
        </w:rPr>
      </w:pPr>
      <w:r>
        <w:rPr>
          <w:rFonts w:ascii="Arial" w:hAnsi="Arial" w:cs="Arial"/>
          <w:i/>
          <w:sz w:val="20"/>
        </w:rPr>
        <w:t>2014</w:t>
      </w:r>
    </w:p>
    <w:p w14:paraId="707A51C6" w14:textId="77777777" w:rsidR="00270C66" w:rsidRDefault="00522FD2" w:rsidP="000B515B">
      <w:pPr>
        <w:pStyle w:val="report"/>
        <w:tabs>
          <w:tab w:val="left" w:pos="1980"/>
          <w:tab w:val="left" w:pos="2880"/>
        </w:tabs>
        <w:rPr>
          <w:rFonts w:ascii="Arial" w:hAnsi="Arial" w:cs="Arial"/>
          <w:color w:val="000000"/>
          <w:sz w:val="20"/>
        </w:rPr>
      </w:pPr>
      <w:r>
        <w:rPr>
          <w:rFonts w:ascii="Arial" w:hAnsi="Arial" w:cs="Arial"/>
          <w:color w:val="000000"/>
          <w:sz w:val="20"/>
        </w:rPr>
        <w:t xml:space="preserve">1. </w:t>
      </w:r>
      <w:r w:rsidR="00270C66">
        <w:rPr>
          <w:rFonts w:ascii="Arial" w:hAnsi="Arial" w:cs="Arial"/>
          <w:color w:val="000000"/>
          <w:sz w:val="20"/>
        </w:rPr>
        <w:t>“Babesiosis” Interscience Conference on Antimicrobial Agents and Chemotherapy, Washington, D.C.</w:t>
      </w:r>
    </w:p>
    <w:p w14:paraId="1FA005E1" w14:textId="77777777" w:rsidR="00F717F4" w:rsidRDefault="00522FD2" w:rsidP="000B515B">
      <w:pPr>
        <w:pStyle w:val="report"/>
        <w:tabs>
          <w:tab w:val="left" w:pos="1980"/>
          <w:tab w:val="left" w:pos="2880"/>
        </w:tabs>
        <w:rPr>
          <w:rFonts w:ascii="Arial" w:hAnsi="Arial" w:cs="Arial"/>
          <w:color w:val="000000"/>
          <w:sz w:val="20"/>
        </w:rPr>
      </w:pPr>
      <w:r>
        <w:rPr>
          <w:rFonts w:ascii="Arial" w:hAnsi="Arial" w:cs="Arial"/>
          <w:color w:val="000000"/>
          <w:sz w:val="20"/>
        </w:rPr>
        <w:t xml:space="preserve">2. </w:t>
      </w:r>
      <w:r w:rsidR="00F717F4" w:rsidRPr="005D4E6B">
        <w:rPr>
          <w:rFonts w:ascii="Arial" w:hAnsi="Arial" w:cs="Arial"/>
          <w:color w:val="000000"/>
          <w:sz w:val="20"/>
        </w:rPr>
        <w:t xml:space="preserve">“Human </w:t>
      </w:r>
      <w:r w:rsidR="00F717F4" w:rsidRPr="005D4E6B">
        <w:rPr>
          <w:rFonts w:ascii="Arial" w:hAnsi="Arial" w:cs="Arial"/>
          <w:i/>
          <w:color w:val="000000"/>
          <w:sz w:val="20"/>
        </w:rPr>
        <w:t>Borrelia miyamotoi</w:t>
      </w:r>
      <w:r w:rsidR="00F717F4" w:rsidRPr="005D4E6B">
        <w:rPr>
          <w:rFonts w:ascii="Arial" w:hAnsi="Arial" w:cs="Arial"/>
          <w:color w:val="000000"/>
          <w:sz w:val="20"/>
        </w:rPr>
        <w:t xml:space="preserve"> Infection”</w:t>
      </w:r>
      <w:r w:rsidR="00F717F4">
        <w:rPr>
          <w:rFonts w:ascii="Arial" w:hAnsi="Arial" w:cs="Arial"/>
          <w:color w:val="000000"/>
          <w:sz w:val="20"/>
        </w:rPr>
        <w:t xml:space="preserve"> Connecticut Infectious Diseases Society. New Haven, CT </w:t>
      </w:r>
    </w:p>
    <w:p w14:paraId="590E4069" w14:textId="77777777" w:rsidR="00F717F4" w:rsidRDefault="00522FD2" w:rsidP="000B515B">
      <w:pPr>
        <w:pStyle w:val="report"/>
        <w:tabs>
          <w:tab w:val="left" w:pos="1980"/>
          <w:tab w:val="left" w:pos="2880"/>
        </w:tabs>
        <w:rPr>
          <w:rFonts w:ascii="Arial" w:hAnsi="Arial" w:cs="Arial"/>
          <w:i/>
          <w:sz w:val="20"/>
        </w:rPr>
      </w:pPr>
      <w:r>
        <w:rPr>
          <w:rFonts w:ascii="Arial" w:hAnsi="Arial" w:cs="Arial"/>
          <w:sz w:val="20"/>
        </w:rPr>
        <w:t xml:space="preserve">3. </w:t>
      </w:r>
      <w:r w:rsidR="00F717F4">
        <w:rPr>
          <w:rFonts w:ascii="Arial" w:hAnsi="Arial" w:cs="Arial"/>
          <w:i/>
          <w:sz w:val="20"/>
        </w:rPr>
        <w:t>“</w:t>
      </w:r>
      <w:r w:rsidR="00F717F4" w:rsidRPr="00F717F4">
        <w:rPr>
          <w:rFonts w:ascii="Arial" w:hAnsi="Arial" w:cs="Arial"/>
          <w:sz w:val="20"/>
        </w:rPr>
        <w:t>Human Tick-borne Diseases” Boehringer Ingleheim, Danbury, CT</w:t>
      </w:r>
      <w:r w:rsidR="00F717F4">
        <w:rPr>
          <w:rFonts w:ascii="Arial" w:hAnsi="Arial" w:cs="Arial"/>
          <w:i/>
          <w:sz w:val="20"/>
        </w:rPr>
        <w:t xml:space="preserve"> </w:t>
      </w:r>
    </w:p>
    <w:p w14:paraId="12C9D46A" w14:textId="77777777" w:rsidR="00F717F4" w:rsidRPr="00F717F4" w:rsidRDefault="00522FD2" w:rsidP="000B515B">
      <w:pPr>
        <w:pStyle w:val="report"/>
        <w:tabs>
          <w:tab w:val="left" w:pos="1980"/>
          <w:tab w:val="left" w:pos="2880"/>
        </w:tabs>
        <w:rPr>
          <w:rFonts w:ascii="Arial" w:hAnsi="Arial" w:cs="Arial"/>
          <w:sz w:val="20"/>
        </w:rPr>
      </w:pPr>
      <w:r>
        <w:rPr>
          <w:rFonts w:ascii="Arial" w:hAnsi="Arial" w:cs="Arial"/>
          <w:sz w:val="20"/>
        </w:rPr>
        <w:t xml:space="preserve">4. </w:t>
      </w:r>
      <w:r w:rsidR="00F717F4">
        <w:rPr>
          <w:rFonts w:ascii="Arial" w:hAnsi="Arial" w:cs="Arial"/>
          <w:sz w:val="20"/>
        </w:rPr>
        <w:t>“</w:t>
      </w:r>
      <w:r w:rsidR="000D5A91">
        <w:rPr>
          <w:rFonts w:ascii="Arial" w:hAnsi="Arial" w:cs="Arial"/>
          <w:sz w:val="20"/>
        </w:rPr>
        <w:t>Lyme disease, B</w:t>
      </w:r>
      <w:r w:rsidR="00F717F4" w:rsidRPr="00F717F4">
        <w:rPr>
          <w:rFonts w:ascii="Arial" w:hAnsi="Arial" w:cs="Arial"/>
          <w:sz w:val="20"/>
        </w:rPr>
        <w:t xml:space="preserve">abesiosis, </w:t>
      </w:r>
      <w:r w:rsidR="00F717F4" w:rsidRPr="00F717F4">
        <w:rPr>
          <w:rFonts w:ascii="Arial" w:hAnsi="Arial" w:cs="Arial"/>
          <w:i/>
          <w:iCs/>
          <w:sz w:val="20"/>
        </w:rPr>
        <w:t>Borrelia miyamotoi</w:t>
      </w:r>
      <w:r w:rsidR="00F717F4" w:rsidRPr="00F717F4">
        <w:rPr>
          <w:rFonts w:ascii="Arial" w:hAnsi="Arial" w:cs="Arial"/>
          <w:iCs/>
          <w:sz w:val="20"/>
        </w:rPr>
        <w:t xml:space="preserve"> </w:t>
      </w:r>
      <w:r w:rsidR="00F717F4" w:rsidRPr="00F717F4">
        <w:rPr>
          <w:rFonts w:ascii="Arial" w:hAnsi="Arial" w:cs="Arial"/>
          <w:sz w:val="20"/>
        </w:rPr>
        <w:t>Infection</w:t>
      </w:r>
      <w:r w:rsidR="00F717F4">
        <w:rPr>
          <w:rFonts w:ascii="Arial" w:hAnsi="Arial" w:cs="Arial"/>
          <w:sz w:val="20"/>
        </w:rPr>
        <w:t>” Rhode Island Department of Health/Brown    University Department of Medicine, Providence, RI</w:t>
      </w:r>
    </w:p>
    <w:p w14:paraId="63E698EF" w14:textId="77777777" w:rsidR="00F717F4" w:rsidRDefault="00F717F4" w:rsidP="000B515B">
      <w:pPr>
        <w:pStyle w:val="report"/>
        <w:tabs>
          <w:tab w:val="left" w:pos="1980"/>
          <w:tab w:val="left" w:pos="2880"/>
        </w:tabs>
        <w:rPr>
          <w:rFonts w:ascii="Arial" w:hAnsi="Arial" w:cs="Arial"/>
          <w:i/>
          <w:sz w:val="20"/>
        </w:rPr>
      </w:pPr>
    </w:p>
    <w:p w14:paraId="4CBCB543" w14:textId="40996918" w:rsidR="000B515B" w:rsidRDefault="000B515B" w:rsidP="000B515B">
      <w:pPr>
        <w:pStyle w:val="report"/>
        <w:tabs>
          <w:tab w:val="left" w:pos="1980"/>
          <w:tab w:val="left" w:pos="2880"/>
        </w:tabs>
        <w:rPr>
          <w:rFonts w:ascii="Arial" w:hAnsi="Arial" w:cs="Arial"/>
          <w:i/>
          <w:sz w:val="20"/>
        </w:rPr>
      </w:pPr>
      <w:r>
        <w:rPr>
          <w:rFonts w:ascii="Arial" w:hAnsi="Arial" w:cs="Arial"/>
          <w:i/>
          <w:sz w:val="20"/>
        </w:rPr>
        <w:t>2013</w:t>
      </w:r>
    </w:p>
    <w:p w14:paraId="7E82BAAE" w14:textId="77777777" w:rsidR="005D4E6B" w:rsidRPr="005D4E6B" w:rsidRDefault="00621E2F" w:rsidP="005D4E6B">
      <w:pPr>
        <w:widowControl w:val="0"/>
        <w:autoSpaceDE w:val="0"/>
        <w:autoSpaceDN w:val="0"/>
        <w:adjustRightInd w:val="0"/>
        <w:rPr>
          <w:rFonts w:ascii="Arial" w:hAnsi="Arial" w:cs="Arial"/>
          <w:color w:val="000000"/>
          <w:sz w:val="20"/>
        </w:rPr>
      </w:pPr>
      <w:r>
        <w:rPr>
          <w:rFonts w:ascii="Arial" w:hAnsi="Arial" w:cs="Arial"/>
          <w:color w:val="000000"/>
          <w:sz w:val="20"/>
        </w:rPr>
        <w:t xml:space="preserve">1. </w:t>
      </w:r>
      <w:r w:rsidR="005D4E6B" w:rsidRPr="005D4E6B">
        <w:rPr>
          <w:rFonts w:ascii="Arial" w:hAnsi="Arial" w:cs="Arial"/>
          <w:color w:val="000000"/>
          <w:sz w:val="20"/>
        </w:rPr>
        <w:t xml:space="preserve">“Human </w:t>
      </w:r>
      <w:r w:rsidR="005D4E6B" w:rsidRPr="005D4E6B">
        <w:rPr>
          <w:rFonts w:ascii="Arial" w:hAnsi="Arial" w:cs="Arial"/>
          <w:i/>
          <w:color w:val="000000"/>
          <w:sz w:val="20"/>
        </w:rPr>
        <w:t>Borrelia miyamotoi</w:t>
      </w:r>
      <w:r w:rsidR="005D4E6B" w:rsidRPr="005D4E6B">
        <w:rPr>
          <w:rFonts w:ascii="Arial" w:hAnsi="Arial" w:cs="Arial"/>
          <w:color w:val="000000"/>
          <w:sz w:val="20"/>
        </w:rPr>
        <w:t xml:space="preserve"> Infection.” </w:t>
      </w:r>
      <w:r w:rsidR="005D4E6B" w:rsidRPr="005D4E6B">
        <w:rPr>
          <w:rFonts w:ascii="Arial" w:hAnsi="Arial" w:cs="Arial"/>
          <w:bCs/>
          <w:color w:val="000000"/>
          <w:sz w:val="20"/>
        </w:rPr>
        <w:t xml:space="preserve">Novel and Emerging Tick-Borne diseases: Agents, clinical features, and surveillance. </w:t>
      </w:r>
      <w:r w:rsidR="005D4E6B">
        <w:rPr>
          <w:rFonts w:ascii="Arial" w:hAnsi="Arial" w:cs="Arial"/>
          <w:bCs/>
          <w:color w:val="000000"/>
          <w:sz w:val="20"/>
        </w:rPr>
        <w:t xml:space="preserve">Webinar sponsored by </w:t>
      </w:r>
      <w:r w:rsidR="005D4E6B" w:rsidRPr="005D4E6B">
        <w:rPr>
          <w:rFonts w:ascii="Arial" w:hAnsi="Arial" w:cs="Arial"/>
          <w:sz w:val="20"/>
        </w:rPr>
        <w:t>The Centers for Disease Control and Prevention, National Institutes of Health, Food and Drug Administration, Association of State and Territorial Health Officials, and the National Association of County &amp; City Health Officials</w:t>
      </w:r>
    </w:p>
    <w:p w14:paraId="7840A243" w14:textId="77777777" w:rsidR="00B271A1" w:rsidRPr="00AF0A3F" w:rsidRDefault="00522FD2" w:rsidP="00A961AF">
      <w:pPr>
        <w:pStyle w:val="report"/>
        <w:tabs>
          <w:tab w:val="left" w:pos="1980"/>
          <w:tab w:val="left" w:pos="2880"/>
        </w:tabs>
        <w:rPr>
          <w:rFonts w:ascii="Arial" w:hAnsi="Arial" w:cs="Arial"/>
          <w:sz w:val="20"/>
        </w:rPr>
      </w:pPr>
      <w:r>
        <w:rPr>
          <w:rFonts w:ascii="Arial" w:hAnsi="Arial" w:cs="Arial"/>
          <w:sz w:val="20"/>
        </w:rPr>
        <w:t xml:space="preserve">2. </w:t>
      </w:r>
      <w:r w:rsidR="00B271A1" w:rsidRPr="00AF0A3F">
        <w:rPr>
          <w:rFonts w:ascii="Arial" w:hAnsi="Arial" w:cs="Arial"/>
          <w:sz w:val="20"/>
        </w:rPr>
        <w:t>“Human Babesiosis and Related Coinfecting Tick-Borne Diseases.” Pediatric Grand rounds, UCLA Medical Center, Los Angeles, CA</w:t>
      </w:r>
    </w:p>
    <w:p w14:paraId="629DEAAF" w14:textId="77777777" w:rsidR="000B515B" w:rsidRPr="00AF0A3F" w:rsidRDefault="00522FD2" w:rsidP="000B515B">
      <w:pPr>
        <w:pStyle w:val="report"/>
        <w:tabs>
          <w:tab w:val="left" w:pos="1980"/>
          <w:tab w:val="left" w:pos="2880"/>
        </w:tabs>
        <w:rPr>
          <w:rFonts w:ascii="Arial" w:hAnsi="Arial" w:cs="Arial"/>
          <w:sz w:val="20"/>
        </w:rPr>
      </w:pPr>
      <w:r>
        <w:rPr>
          <w:rFonts w:ascii="Arial" w:hAnsi="Arial" w:cs="Arial"/>
          <w:sz w:val="20"/>
        </w:rPr>
        <w:t xml:space="preserve">3. </w:t>
      </w:r>
      <w:r w:rsidR="000B515B" w:rsidRPr="00AF0A3F">
        <w:rPr>
          <w:rFonts w:ascii="Arial" w:hAnsi="Arial" w:cs="Arial"/>
          <w:sz w:val="20"/>
        </w:rPr>
        <w:t>“Human Babesiosis.” William F. Buckley, Jr. lectureship Stamford Hospital, Stamford, C</w:t>
      </w:r>
      <w:r w:rsidR="00AF0A3F" w:rsidRPr="00AF0A3F">
        <w:rPr>
          <w:rFonts w:ascii="Arial" w:hAnsi="Arial" w:cs="Arial"/>
          <w:sz w:val="20"/>
        </w:rPr>
        <w:t>T</w:t>
      </w:r>
    </w:p>
    <w:p w14:paraId="5F412FA3" w14:textId="77777777" w:rsidR="000B515B" w:rsidRPr="00AF0A3F" w:rsidRDefault="00522FD2" w:rsidP="000B515B">
      <w:pPr>
        <w:pStyle w:val="report"/>
        <w:tabs>
          <w:tab w:val="left" w:pos="1980"/>
          <w:tab w:val="left" w:pos="2880"/>
        </w:tabs>
        <w:rPr>
          <w:rFonts w:ascii="Arial" w:hAnsi="Arial" w:cs="Arial"/>
          <w:bCs/>
          <w:sz w:val="20"/>
        </w:rPr>
      </w:pPr>
      <w:r>
        <w:rPr>
          <w:rFonts w:ascii="Arial" w:hAnsi="Arial" w:cs="Arial"/>
          <w:sz w:val="20"/>
        </w:rPr>
        <w:t xml:space="preserve">4. </w:t>
      </w:r>
      <w:r w:rsidR="000B515B" w:rsidRPr="00AF0A3F">
        <w:rPr>
          <w:rFonts w:ascii="Arial" w:hAnsi="Arial" w:cs="Arial"/>
          <w:sz w:val="20"/>
        </w:rPr>
        <w:t xml:space="preserve">“Human babesiosis.” Harvard School of Public Health </w:t>
      </w:r>
      <w:r w:rsidR="000B515B" w:rsidRPr="00AF0A3F">
        <w:rPr>
          <w:rFonts w:ascii="Arial" w:hAnsi="Arial" w:cs="Arial"/>
          <w:bCs/>
          <w:sz w:val="20"/>
        </w:rPr>
        <w:t xml:space="preserve">Global Health &amp; Infectious Diseases:  vector-borne and zoonotic infections Harvard Medical School, Boston, MA. </w:t>
      </w:r>
    </w:p>
    <w:p w14:paraId="69E36E38" w14:textId="77777777" w:rsidR="00050A86" w:rsidRDefault="00050A86" w:rsidP="000B515B">
      <w:pPr>
        <w:pStyle w:val="report"/>
        <w:tabs>
          <w:tab w:val="left" w:pos="1980"/>
          <w:tab w:val="left" w:pos="2880"/>
        </w:tabs>
        <w:rPr>
          <w:rFonts w:ascii="Arial" w:hAnsi="Arial" w:cs="Arial"/>
          <w:i/>
          <w:sz w:val="20"/>
        </w:rPr>
      </w:pPr>
    </w:p>
    <w:p w14:paraId="7D1864D4" w14:textId="7EB88764" w:rsidR="000B515B" w:rsidRDefault="000B515B" w:rsidP="000B515B">
      <w:pPr>
        <w:pStyle w:val="report"/>
        <w:tabs>
          <w:tab w:val="left" w:pos="1980"/>
          <w:tab w:val="left" w:pos="2880"/>
        </w:tabs>
        <w:rPr>
          <w:rFonts w:ascii="Arial" w:hAnsi="Arial" w:cs="Arial"/>
          <w:i/>
          <w:sz w:val="20"/>
        </w:rPr>
      </w:pPr>
      <w:r>
        <w:rPr>
          <w:rFonts w:ascii="Arial" w:hAnsi="Arial" w:cs="Arial"/>
          <w:i/>
          <w:sz w:val="20"/>
        </w:rPr>
        <w:t>2012</w:t>
      </w:r>
    </w:p>
    <w:p w14:paraId="2BE11DA4" w14:textId="77777777" w:rsidR="000B515B" w:rsidRDefault="00621E2F" w:rsidP="000B515B">
      <w:pPr>
        <w:widowControl w:val="0"/>
        <w:autoSpaceDE w:val="0"/>
        <w:autoSpaceDN w:val="0"/>
        <w:adjustRightInd w:val="0"/>
        <w:rPr>
          <w:rFonts w:ascii="Arial" w:hAnsi="Arial" w:cs="Arial"/>
          <w:bCs/>
          <w:color w:val="000000"/>
          <w:sz w:val="20"/>
        </w:rPr>
      </w:pPr>
      <w:r>
        <w:rPr>
          <w:rFonts w:ascii="Arial" w:hAnsi="Arial" w:cs="Arial"/>
          <w:sz w:val="20"/>
        </w:rPr>
        <w:t xml:space="preserve">1. </w:t>
      </w:r>
      <w:r w:rsidR="000B515B">
        <w:rPr>
          <w:rFonts w:ascii="Arial" w:hAnsi="Arial" w:cs="Arial"/>
          <w:sz w:val="20"/>
        </w:rPr>
        <w:t>“</w:t>
      </w:r>
      <w:r w:rsidR="000B515B" w:rsidRPr="00152FE5">
        <w:rPr>
          <w:rFonts w:ascii="Arial" w:hAnsi="Arial" w:cs="Arial"/>
          <w:sz w:val="20"/>
        </w:rPr>
        <w:t>Recent Advances in Human Babesiosis</w:t>
      </w:r>
      <w:r w:rsidR="000B515B">
        <w:rPr>
          <w:rFonts w:ascii="Arial" w:hAnsi="Arial" w:cs="Arial"/>
          <w:sz w:val="20"/>
        </w:rPr>
        <w:t xml:space="preserve">.” American Society of Tropical Medicine and Hygiene, </w:t>
      </w:r>
      <w:r w:rsidR="000B515B" w:rsidRPr="00152FE5">
        <w:rPr>
          <w:rFonts w:ascii="Arial" w:hAnsi="Arial" w:cs="Arial"/>
          <w:bCs/>
          <w:color w:val="000000"/>
          <w:sz w:val="20"/>
        </w:rPr>
        <w:t>61st Annual Meeting</w:t>
      </w:r>
      <w:r w:rsidR="000B515B">
        <w:rPr>
          <w:rFonts w:ascii="Arial" w:hAnsi="Arial" w:cs="Arial"/>
          <w:bCs/>
          <w:color w:val="000000"/>
          <w:sz w:val="20"/>
        </w:rPr>
        <w:t>, Atlanta, Georgia</w:t>
      </w:r>
      <w:r w:rsidR="000B515B" w:rsidRPr="00152FE5">
        <w:rPr>
          <w:rFonts w:ascii="Arial" w:hAnsi="Arial" w:cs="Arial"/>
          <w:bCs/>
          <w:color w:val="000000"/>
          <w:sz w:val="20"/>
        </w:rPr>
        <w:t xml:space="preserve"> </w:t>
      </w:r>
    </w:p>
    <w:p w14:paraId="763AE388" w14:textId="77777777" w:rsidR="000B515B" w:rsidRDefault="00621E2F" w:rsidP="000B515B">
      <w:pPr>
        <w:pStyle w:val="report"/>
        <w:tabs>
          <w:tab w:val="left" w:pos="1980"/>
          <w:tab w:val="left" w:pos="2880"/>
        </w:tabs>
        <w:rPr>
          <w:rFonts w:ascii="Arial" w:hAnsi="Arial" w:cs="Arial"/>
          <w:bCs/>
          <w:sz w:val="20"/>
        </w:rPr>
      </w:pPr>
      <w:r>
        <w:rPr>
          <w:rFonts w:ascii="Arial" w:hAnsi="Arial" w:cs="Arial"/>
          <w:sz w:val="20"/>
        </w:rPr>
        <w:t xml:space="preserve">2. </w:t>
      </w:r>
      <w:r w:rsidR="000B515B">
        <w:rPr>
          <w:rFonts w:ascii="Arial" w:hAnsi="Arial" w:cs="Arial"/>
          <w:sz w:val="20"/>
        </w:rPr>
        <w:t xml:space="preserve">“Human babesiosis.” Harvard School of Public </w:t>
      </w:r>
      <w:r w:rsidR="000B515B" w:rsidRPr="00E86B67">
        <w:rPr>
          <w:rFonts w:ascii="Arial" w:hAnsi="Arial" w:cs="Arial"/>
          <w:sz w:val="20"/>
        </w:rPr>
        <w:t xml:space="preserve">Health </w:t>
      </w:r>
      <w:r w:rsidR="000B515B" w:rsidRPr="00E86B67">
        <w:rPr>
          <w:rFonts w:ascii="Arial" w:hAnsi="Arial" w:cs="Arial"/>
          <w:bCs/>
          <w:sz w:val="20"/>
        </w:rPr>
        <w:t>Global Health &amp; Infectious Diseases:  vector-borne and zoonotic infections</w:t>
      </w:r>
      <w:r w:rsidR="000B515B">
        <w:rPr>
          <w:rFonts w:ascii="Arial" w:hAnsi="Arial" w:cs="Arial"/>
          <w:bCs/>
          <w:sz w:val="20"/>
        </w:rPr>
        <w:t xml:space="preserve"> Harvard Medical School, Boston, MA </w:t>
      </w:r>
    </w:p>
    <w:p w14:paraId="4C37D922" w14:textId="77777777" w:rsidR="00B271A1" w:rsidRPr="00152FE5" w:rsidRDefault="00621E2F" w:rsidP="00B271A1">
      <w:pPr>
        <w:widowControl w:val="0"/>
        <w:autoSpaceDE w:val="0"/>
        <w:autoSpaceDN w:val="0"/>
        <w:adjustRightInd w:val="0"/>
        <w:rPr>
          <w:rFonts w:ascii="Arial" w:hAnsi="Arial" w:cs="Arial"/>
          <w:color w:val="000000"/>
          <w:sz w:val="20"/>
        </w:rPr>
      </w:pPr>
      <w:r>
        <w:rPr>
          <w:rFonts w:ascii="Arial" w:hAnsi="Arial" w:cs="Arial"/>
          <w:color w:val="000000"/>
          <w:sz w:val="20"/>
        </w:rPr>
        <w:t xml:space="preserve">3. </w:t>
      </w:r>
      <w:r w:rsidR="00B271A1">
        <w:rPr>
          <w:rFonts w:ascii="Arial" w:hAnsi="Arial" w:cs="Arial"/>
          <w:color w:val="000000"/>
          <w:sz w:val="20"/>
        </w:rPr>
        <w:t>“The Increasing Health Burden of Human Babesiosis, Medcial Grand Rounds, Main Medical Center, Portland, ME</w:t>
      </w:r>
    </w:p>
    <w:p w14:paraId="1591C997" w14:textId="77777777" w:rsidR="00AF0A3F" w:rsidRDefault="00AF0A3F" w:rsidP="000B515B">
      <w:pPr>
        <w:pStyle w:val="report"/>
        <w:tabs>
          <w:tab w:val="left" w:pos="1980"/>
          <w:tab w:val="left" w:pos="2880"/>
        </w:tabs>
        <w:rPr>
          <w:rFonts w:ascii="Arial" w:hAnsi="Arial" w:cs="Arial"/>
          <w:i/>
          <w:sz w:val="20"/>
        </w:rPr>
      </w:pPr>
    </w:p>
    <w:p w14:paraId="14EF7056" w14:textId="77777777" w:rsidR="000B515B" w:rsidRDefault="000B515B" w:rsidP="000B515B">
      <w:pPr>
        <w:pStyle w:val="report"/>
        <w:tabs>
          <w:tab w:val="left" w:pos="1980"/>
          <w:tab w:val="left" w:pos="2880"/>
        </w:tabs>
        <w:rPr>
          <w:rFonts w:ascii="Arial" w:hAnsi="Arial" w:cs="Arial"/>
          <w:i/>
          <w:sz w:val="20"/>
        </w:rPr>
      </w:pPr>
      <w:r>
        <w:rPr>
          <w:rFonts w:ascii="Arial" w:hAnsi="Arial" w:cs="Arial"/>
          <w:i/>
          <w:sz w:val="20"/>
        </w:rPr>
        <w:t>2011</w:t>
      </w:r>
    </w:p>
    <w:p w14:paraId="40B55BD9" w14:textId="77777777" w:rsidR="000B515B" w:rsidRDefault="00621E2F" w:rsidP="000B515B">
      <w:pPr>
        <w:pStyle w:val="report"/>
        <w:tabs>
          <w:tab w:val="left" w:pos="1980"/>
          <w:tab w:val="left" w:pos="2880"/>
        </w:tabs>
        <w:rPr>
          <w:rFonts w:ascii="Arial" w:hAnsi="Arial" w:cs="Arial"/>
          <w:bCs/>
          <w:sz w:val="20"/>
        </w:rPr>
      </w:pPr>
      <w:r>
        <w:rPr>
          <w:rFonts w:ascii="Arial" w:hAnsi="Arial" w:cs="Arial"/>
          <w:sz w:val="20"/>
        </w:rPr>
        <w:t xml:space="preserve">1. </w:t>
      </w:r>
      <w:r w:rsidR="000B515B">
        <w:rPr>
          <w:rFonts w:ascii="Arial" w:hAnsi="Arial" w:cs="Arial"/>
          <w:sz w:val="20"/>
        </w:rPr>
        <w:t xml:space="preserve">“Human babesiosis.” Harvard School of Public </w:t>
      </w:r>
      <w:r w:rsidR="000B515B" w:rsidRPr="00E86B67">
        <w:rPr>
          <w:rFonts w:ascii="Arial" w:hAnsi="Arial" w:cs="Arial"/>
          <w:sz w:val="20"/>
        </w:rPr>
        <w:t xml:space="preserve">Health </w:t>
      </w:r>
      <w:r w:rsidR="000B515B" w:rsidRPr="00E86B67">
        <w:rPr>
          <w:rFonts w:ascii="Arial" w:hAnsi="Arial" w:cs="Arial"/>
          <w:bCs/>
          <w:sz w:val="20"/>
        </w:rPr>
        <w:t>Global Health &amp; Infectious Diseases:  vector-borne and zoonotic infections</w:t>
      </w:r>
      <w:r w:rsidR="000B515B">
        <w:rPr>
          <w:rFonts w:ascii="Arial" w:hAnsi="Arial" w:cs="Arial"/>
          <w:bCs/>
          <w:sz w:val="20"/>
        </w:rPr>
        <w:t xml:space="preserve"> Harvard Medical School, Boston, MA </w:t>
      </w:r>
    </w:p>
    <w:p w14:paraId="08916E0D" w14:textId="77777777" w:rsidR="00A93FCF" w:rsidRDefault="00A93FCF" w:rsidP="000B515B">
      <w:pPr>
        <w:pStyle w:val="report"/>
        <w:tabs>
          <w:tab w:val="left" w:pos="1980"/>
          <w:tab w:val="left" w:pos="2880"/>
        </w:tabs>
        <w:rPr>
          <w:rFonts w:ascii="Arial" w:hAnsi="Arial" w:cs="Arial"/>
          <w:i/>
          <w:sz w:val="20"/>
        </w:rPr>
      </w:pPr>
    </w:p>
    <w:p w14:paraId="4E379082" w14:textId="77777777" w:rsidR="000B515B" w:rsidRDefault="000B515B" w:rsidP="000B515B">
      <w:pPr>
        <w:pStyle w:val="report"/>
        <w:tabs>
          <w:tab w:val="left" w:pos="1980"/>
          <w:tab w:val="left" w:pos="2880"/>
        </w:tabs>
        <w:rPr>
          <w:rFonts w:ascii="Arial" w:hAnsi="Arial" w:cs="Arial"/>
          <w:i/>
          <w:sz w:val="20"/>
        </w:rPr>
      </w:pPr>
      <w:r>
        <w:rPr>
          <w:rFonts w:ascii="Arial" w:hAnsi="Arial" w:cs="Arial"/>
          <w:i/>
          <w:sz w:val="20"/>
        </w:rPr>
        <w:t>2010</w:t>
      </w:r>
    </w:p>
    <w:p w14:paraId="44AFB660" w14:textId="77777777" w:rsidR="000B515B" w:rsidRPr="004E3999" w:rsidRDefault="00621E2F" w:rsidP="000B515B">
      <w:pPr>
        <w:outlineLvl w:val="0"/>
        <w:rPr>
          <w:rFonts w:ascii="Arial" w:hAnsi="Arial" w:cs="Arial"/>
          <w:sz w:val="20"/>
        </w:rPr>
      </w:pPr>
      <w:r>
        <w:rPr>
          <w:rFonts w:ascii="Arial" w:hAnsi="Arial" w:cs="Arial"/>
          <w:sz w:val="20"/>
        </w:rPr>
        <w:t xml:space="preserve">1. </w:t>
      </w:r>
      <w:r w:rsidR="000B515B">
        <w:rPr>
          <w:rFonts w:ascii="Arial" w:hAnsi="Arial" w:cs="Arial"/>
          <w:sz w:val="20"/>
        </w:rPr>
        <w:t>“</w:t>
      </w:r>
      <w:r w:rsidR="000B515B" w:rsidRPr="004E3999">
        <w:rPr>
          <w:rFonts w:ascii="Arial" w:hAnsi="Arial" w:cs="Arial"/>
          <w:sz w:val="20"/>
        </w:rPr>
        <w:t>The Increasing Health Burden of Human Babesiosis.</w:t>
      </w:r>
      <w:r w:rsidR="000B515B">
        <w:rPr>
          <w:rFonts w:ascii="Arial" w:hAnsi="Arial" w:cs="Arial"/>
          <w:sz w:val="20"/>
        </w:rPr>
        <w:t>”</w:t>
      </w:r>
      <w:r w:rsidR="000B515B" w:rsidRPr="004E3999">
        <w:rPr>
          <w:rFonts w:ascii="Arial" w:hAnsi="Arial" w:cs="Arial"/>
          <w:sz w:val="20"/>
        </w:rPr>
        <w:t xml:space="preserve"> American Red Cross National Medical Advisory Council Meet</w:t>
      </w:r>
      <w:r w:rsidR="000B515B">
        <w:rPr>
          <w:rFonts w:ascii="Arial" w:hAnsi="Arial" w:cs="Arial"/>
          <w:sz w:val="20"/>
        </w:rPr>
        <w:t>ing, Washington, DC</w:t>
      </w:r>
    </w:p>
    <w:p w14:paraId="23F450FA" w14:textId="77777777" w:rsidR="00A961AF" w:rsidRDefault="00621E2F" w:rsidP="000B515B">
      <w:pPr>
        <w:rPr>
          <w:rFonts w:ascii="Arial" w:hAnsi="Arial" w:cs="Arial"/>
          <w:sz w:val="20"/>
        </w:rPr>
      </w:pPr>
      <w:r>
        <w:rPr>
          <w:rFonts w:ascii="Arial" w:hAnsi="Arial" w:cs="Arial"/>
          <w:sz w:val="20"/>
        </w:rPr>
        <w:t xml:space="preserve">2. </w:t>
      </w:r>
      <w:r w:rsidR="000B515B" w:rsidRPr="004E3999">
        <w:rPr>
          <w:rFonts w:ascii="Arial" w:hAnsi="Arial" w:cs="Arial"/>
          <w:sz w:val="20"/>
        </w:rPr>
        <w:t>“The Increasing Health Burden of Human Babesiosis” and “ Human Babesiosis: At Risk Populations”</w:t>
      </w:r>
      <w:r w:rsidR="00AF0A3F">
        <w:rPr>
          <w:rFonts w:ascii="Arial" w:hAnsi="Arial" w:cs="Arial"/>
          <w:sz w:val="20"/>
        </w:rPr>
        <w:t>,</w:t>
      </w:r>
      <w:r w:rsidR="00AF0A3F" w:rsidRPr="00AF0A3F">
        <w:rPr>
          <w:rFonts w:ascii="Arial" w:hAnsi="Arial" w:cs="Arial"/>
          <w:sz w:val="20"/>
        </w:rPr>
        <w:t xml:space="preserve"> </w:t>
      </w:r>
      <w:r w:rsidR="00AF0A3F" w:rsidRPr="004E3999">
        <w:rPr>
          <w:rFonts w:ascii="Arial" w:hAnsi="Arial" w:cs="Arial"/>
          <w:sz w:val="20"/>
        </w:rPr>
        <w:t>Institute of Medicine, National Academy of Sci</w:t>
      </w:r>
      <w:r w:rsidR="00AF0A3F">
        <w:rPr>
          <w:rFonts w:ascii="Arial" w:hAnsi="Arial" w:cs="Arial"/>
          <w:sz w:val="20"/>
        </w:rPr>
        <w:t>ences, Washington DC</w:t>
      </w:r>
    </w:p>
    <w:p w14:paraId="6ED340F6" w14:textId="77777777" w:rsidR="000B515B" w:rsidRPr="004E3999" w:rsidRDefault="00621E2F" w:rsidP="000B515B">
      <w:pPr>
        <w:rPr>
          <w:rFonts w:ascii="Arial" w:hAnsi="Arial" w:cs="Arial"/>
          <w:sz w:val="20"/>
        </w:rPr>
      </w:pPr>
      <w:r>
        <w:rPr>
          <w:rFonts w:ascii="Arial" w:hAnsi="Arial" w:cs="Arial"/>
          <w:sz w:val="20"/>
        </w:rPr>
        <w:t xml:space="preserve">3. </w:t>
      </w:r>
      <w:r w:rsidR="000B515B">
        <w:rPr>
          <w:rFonts w:ascii="Arial" w:hAnsi="Arial" w:cs="Arial"/>
          <w:sz w:val="20"/>
        </w:rPr>
        <w:t>“</w:t>
      </w:r>
      <w:r w:rsidR="000B515B" w:rsidRPr="004E3999">
        <w:rPr>
          <w:rFonts w:ascii="Arial" w:hAnsi="Arial" w:cs="Arial"/>
          <w:color w:val="333333"/>
          <w:sz w:val="20"/>
        </w:rPr>
        <w:t>Critical Needs and Gaps in Understanding Prevention, Amelioration, and Resolution of Lyme and Other Tick-Borne Diseases.</w:t>
      </w:r>
      <w:r w:rsidR="000B515B">
        <w:rPr>
          <w:rFonts w:ascii="Arial" w:hAnsi="Arial" w:cs="Arial"/>
          <w:color w:val="333333"/>
          <w:sz w:val="20"/>
        </w:rPr>
        <w:t>”</w:t>
      </w:r>
      <w:r w:rsidR="000B515B" w:rsidRPr="004E3999">
        <w:rPr>
          <w:rFonts w:ascii="Arial" w:hAnsi="Arial" w:cs="Arial"/>
          <w:sz w:val="20"/>
        </w:rPr>
        <w:t xml:space="preserve"> Institute of Medicine, National Academy of Sci</w:t>
      </w:r>
      <w:r w:rsidR="000B515B">
        <w:rPr>
          <w:rFonts w:ascii="Arial" w:hAnsi="Arial" w:cs="Arial"/>
          <w:sz w:val="20"/>
        </w:rPr>
        <w:t>ences, Washington DC</w:t>
      </w:r>
    </w:p>
    <w:p w14:paraId="39701BC6" w14:textId="77777777" w:rsidR="000B515B" w:rsidRPr="004E3999" w:rsidRDefault="00621E2F" w:rsidP="000B515B">
      <w:pPr>
        <w:rPr>
          <w:rFonts w:ascii="Arial" w:hAnsi="Arial" w:cs="Arial"/>
          <w:sz w:val="20"/>
        </w:rPr>
      </w:pPr>
      <w:r>
        <w:rPr>
          <w:rFonts w:ascii="Arial" w:hAnsi="Arial" w:cs="Arial"/>
          <w:sz w:val="20"/>
        </w:rPr>
        <w:t xml:space="preserve">4. </w:t>
      </w:r>
      <w:r w:rsidR="000B515B">
        <w:rPr>
          <w:rFonts w:ascii="Arial" w:hAnsi="Arial" w:cs="Arial"/>
          <w:sz w:val="20"/>
        </w:rPr>
        <w:t xml:space="preserve">“Human Babesiosis.” </w:t>
      </w:r>
      <w:r w:rsidR="000B515B" w:rsidRPr="004E3999">
        <w:rPr>
          <w:rFonts w:ascii="Arial" w:hAnsi="Arial" w:cs="Arial"/>
          <w:sz w:val="20"/>
        </w:rPr>
        <w:t>Challenging Parasite Problems in U.S. Practice Symposium. Human babesiosis. Infectious Diseases Society 48</w:t>
      </w:r>
      <w:r w:rsidR="000B515B" w:rsidRPr="004E3999">
        <w:rPr>
          <w:rFonts w:ascii="Arial" w:hAnsi="Arial" w:cs="Arial"/>
          <w:sz w:val="20"/>
          <w:vertAlign w:val="superscript"/>
        </w:rPr>
        <w:t>th</w:t>
      </w:r>
      <w:r w:rsidR="000B515B" w:rsidRPr="004E3999">
        <w:rPr>
          <w:rFonts w:ascii="Arial" w:hAnsi="Arial" w:cs="Arial"/>
          <w:sz w:val="20"/>
        </w:rPr>
        <w:t xml:space="preserve"> Annual meeting,</w:t>
      </w:r>
      <w:r w:rsidR="000B515B">
        <w:rPr>
          <w:rFonts w:ascii="Arial" w:hAnsi="Arial" w:cs="Arial"/>
          <w:sz w:val="20"/>
        </w:rPr>
        <w:t xml:space="preserve"> Vancouver, Canada</w:t>
      </w:r>
    </w:p>
    <w:p w14:paraId="1CE63EE4" w14:textId="77777777" w:rsidR="000B515B" w:rsidRPr="004E3999" w:rsidRDefault="00621E2F" w:rsidP="000B515B">
      <w:pPr>
        <w:rPr>
          <w:rFonts w:ascii="Arial" w:hAnsi="Arial" w:cs="Arial"/>
          <w:sz w:val="20"/>
        </w:rPr>
      </w:pPr>
      <w:r>
        <w:rPr>
          <w:rFonts w:ascii="Arial" w:hAnsi="Arial" w:cs="Arial"/>
          <w:sz w:val="20"/>
        </w:rPr>
        <w:t xml:space="preserve">5. </w:t>
      </w:r>
      <w:r w:rsidR="000B515B">
        <w:rPr>
          <w:rFonts w:ascii="Arial" w:hAnsi="Arial" w:cs="Arial"/>
          <w:sz w:val="20"/>
        </w:rPr>
        <w:t>“</w:t>
      </w:r>
      <w:r w:rsidR="000B515B" w:rsidRPr="004E3999">
        <w:rPr>
          <w:rFonts w:ascii="Arial" w:hAnsi="Arial" w:cs="Arial"/>
          <w:sz w:val="20"/>
        </w:rPr>
        <w:t>Tick-Borne Infections: Separating Fact from Fiction, Reality from Politics.</w:t>
      </w:r>
      <w:r w:rsidR="000B515B">
        <w:rPr>
          <w:rFonts w:ascii="Arial" w:hAnsi="Arial" w:cs="Arial"/>
          <w:sz w:val="20"/>
        </w:rPr>
        <w:t>”</w:t>
      </w:r>
      <w:r w:rsidR="000B515B" w:rsidRPr="004E3999">
        <w:rPr>
          <w:rFonts w:ascii="Arial" w:hAnsi="Arial" w:cs="Arial"/>
          <w:sz w:val="20"/>
        </w:rPr>
        <w:t xml:space="preserve"> Co-Chair. Meet the Professor Session. Infectious Diseases Society 48</w:t>
      </w:r>
      <w:r w:rsidR="000B515B" w:rsidRPr="004E3999">
        <w:rPr>
          <w:rFonts w:ascii="Arial" w:hAnsi="Arial" w:cs="Arial"/>
          <w:sz w:val="20"/>
          <w:vertAlign w:val="superscript"/>
        </w:rPr>
        <w:t>th</w:t>
      </w:r>
      <w:r w:rsidR="000B515B" w:rsidRPr="004E3999">
        <w:rPr>
          <w:rFonts w:ascii="Arial" w:hAnsi="Arial" w:cs="Arial"/>
          <w:sz w:val="20"/>
        </w:rPr>
        <w:t xml:space="preserve"> Annual meetin</w:t>
      </w:r>
      <w:r w:rsidR="000B515B">
        <w:rPr>
          <w:rFonts w:ascii="Arial" w:hAnsi="Arial" w:cs="Arial"/>
          <w:sz w:val="20"/>
        </w:rPr>
        <w:t>g, Vancouver, Canada</w:t>
      </w:r>
    </w:p>
    <w:p w14:paraId="48078100" w14:textId="77777777" w:rsidR="000B515B" w:rsidRDefault="00621E2F" w:rsidP="000B515B">
      <w:pPr>
        <w:pStyle w:val="report"/>
        <w:tabs>
          <w:tab w:val="left" w:pos="1980"/>
          <w:tab w:val="left" w:pos="2880"/>
        </w:tabs>
        <w:rPr>
          <w:rFonts w:ascii="Arial" w:hAnsi="Arial"/>
          <w:color w:val="000000"/>
          <w:sz w:val="20"/>
        </w:rPr>
      </w:pPr>
      <w:r>
        <w:rPr>
          <w:rFonts w:ascii="Arial" w:hAnsi="Arial" w:cs="Arial"/>
          <w:sz w:val="20"/>
        </w:rPr>
        <w:t>6. “The Emerging Health Burden of Human B</w:t>
      </w:r>
      <w:r w:rsidR="000B515B">
        <w:rPr>
          <w:rFonts w:ascii="Arial" w:hAnsi="Arial" w:cs="Arial"/>
          <w:sz w:val="20"/>
        </w:rPr>
        <w:t xml:space="preserve">abesiosis.” </w:t>
      </w:r>
      <w:r w:rsidR="000B515B" w:rsidRPr="00D90D65">
        <w:rPr>
          <w:rFonts w:ascii="Arial" w:hAnsi="Arial"/>
          <w:color w:val="000000"/>
          <w:sz w:val="20"/>
        </w:rPr>
        <w:t xml:space="preserve">The WHO Collaborating Center for Tropical Diseases (CTD), the Department of Pathology, and the Department of Microbiology &amp; Immunology </w:t>
      </w:r>
    </w:p>
    <w:p w14:paraId="62ECC479" w14:textId="77777777" w:rsidR="000B515B" w:rsidRPr="00D90D65" w:rsidRDefault="000B515B" w:rsidP="000B515B">
      <w:pPr>
        <w:pStyle w:val="report"/>
        <w:tabs>
          <w:tab w:val="left" w:pos="1980"/>
          <w:tab w:val="left" w:pos="2880"/>
        </w:tabs>
        <w:rPr>
          <w:rFonts w:ascii="Arial" w:hAnsi="Arial"/>
          <w:color w:val="000000"/>
          <w:sz w:val="20"/>
        </w:rPr>
      </w:pPr>
      <w:r>
        <w:rPr>
          <w:rFonts w:ascii="Arial" w:hAnsi="Arial"/>
          <w:color w:val="000000"/>
          <w:sz w:val="20"/>
        </w:rPr>
        <w:t>The</w:t>
      </w:r>
      <w:r w:rsidRPr="00D90D65">
        <w:rPr>
          <w:rFonts w:ascii="Arial" w:hAnsi="Arial"/>
          <w:color w:val="000000"/>
          <w:sz w:val="20"/>
        </w:rPr>
        <w:t xml:space="preserve"> University of Texas Medical</w:t>
      </w:r>
      <w:r>
        <w:rPr>
          <w:rFonts w:ascii="Arial" w:hAnsi="Arial"/>
          <w:color w:val="000000"/>
          <w:sz w:val="20"/>
        </w:rPr>
        <w:t xml:space="preserve"> Branch, </w:t>
      </w:r>
      <w:r w:rsidRPr="00D90D65">
        <w:rPr>
          <w:rFonts w:ascii="Arial" w:hAnsi="Arial"/>
          <w:color w:val="000000"/>
          <w:sz w:val="20"/>
        </w:rPr>
        <w:t>Galveston, Texas</w:t>
      </w:r>
    </w:p>
    <w:p w14:paraId="303A503E" w14:textId="77777777" w:rsidR="00C95600" w:rsidRDefault="00C95600" w:rsidP="000B515B">
      <w:pPr>
        <w:pStyle w:val="report"/>
        <w:tabs>
          <w:tab w:val="left" w:pos="1980"/>
          <w:tab w:val="left" w:pos="2880"/>
        </w:tabs>
        <w:rPr>
          <w:rFonts w:ascii="Arial" w:hAnsi="Arial" w:cs="Arial"/>
          <w:i/>
          <w:sz w:val="20"/>
        </w:rPr>
      </w:pPr>
    </w:p>
    <w:p w14:paraId="48251EC8" w14:textId="77777777" w:rsidR="000B515B" w:rsidRDefault="000B515B" w:rsidP="000B515B">
      <w:pPr>
        <w:pStyle w:val="report"/>
        <w:tabs>
          <w:tab w:val="left" w:pos="1980"/>
          <w:tab w:val="left" w:pos="2880"/>
        </w:tabs>
        <w:rPr>
          <w:rFonts w:ascii="Arial" w:hAnsi="Arial" w:cs="Arial"/>
          <w:i/>
          <w:sz w:val="20"/>
        </w:rPr>
      </w:pPr>
      <w:r>
        <w:rPr>
          <w:rFonts w:ascii="Arial" w:hAnsi="Arial" w:cs="Arial"/>
          <w:i/>
          <w:sz w:val="20"/>
        </w:rPr>
        <w:t>2009</w:t>
      </w:r>
    </w:p>
    <w:p w14:paraId="531ACAB4" w14:textId="77777777" w:rsidR="000B515B" w:rsidRDefault="00621E2F" w:rsidP="000B515B">
      <w:pPr>
        <w:pStyle w:val="report"/>
        <w:tabs>
          <w:tab w:val="left" w:pos="1980"/>
          <w:tab w:val="left" w:pos="2880"/>
        </w:tabs>
        <w:rPr>
          <w:rFonts w:ascii="Arial" w:hAnsi="Arial" w:cs="Arial"/>
          <w:sz w:val="20"/>
        </w:rPr>
      </w:pPr>
      <w:r>
        <w:rPr>
          <w:rFonts w:ascii="Arial" w:hAnsi="Arial" w:cs="Arial"/>
          <w:sz w:val="20"/>
        </w:rPr>
        <w:t xml:space="preserve">1. </w:t>
      </w:r>
      <w:r w:rsidR="000B515B">
        <w:rPr>
          <w:rFonts w:ascii="Arial" w:hAnsi="Arial" w:cs="Arial"/>
          <w:sz w:val="20"/>
        </w:rPr>
        <w:t>“Human babesiosis, an emerging infection.” American Society of Tropical Medicine and Hygiene</w:t>
      </w:r>
    </w:p>
    <w:p w14:paraId="45DF3262" w14:textId="77777777" w:rsidR="000B515B" w:rsidRDefault="00621E2F" w:rsidP="000B515B">
      <w:pPr>
        <w:pStyle w:val="report"/>
        <w:tabs>
          <w:tab w:val="left" w:pos="1980"/>
          <w:tab w:val="left" w:pos="2880"/>
        </w:tabs>
        <w:rPr>
          <w:rFonts w:ascii="Arial" w:hAnsi="Arial" w:cs="Arial"/>
          <w:sz w:val="20"/>
        </w:rPr>
      </w:pPr>
      <w:r>
        <w:rPr>
          <w:rFonts w:ascii="Arial" w:hAnsi="Arial" w:cs="Arial"/>
          <w:sz w:val="20"/>
        </w:rPr>
        <w:t xml:space="preserve">2. </w:t>
      </w:r>
      <w:r w:rsidR="000B515B">
        <w:rPr>
          <w:rFonts w:ascii="Arial" w:hAnsi="Arial" w:cs="Arial"/>
          <w:sz w:val="20"/>
        </w:rPr>
        <w:t>“Human babesiosis.” Connecticut Infectious Diseases Society</w:t>
      </w:r>
    </w:p>
    <w:p w14:paraId="3AC1A166" w14:textId="77777777" w:rsidR="00D209CE" w:rsidRDefault="00D209CE">
      <w:pPr>
        <w:pStyle w:val="report"/>
        <w:tabs>
          <w:tab w:val="left" w:pos="1980"/>
          <w:tab w:val="left" w:pos="2880"/>
        </w:tabs>
        <w:rPr>
          <w:rFonts w:ascii="Arial" w:hAnsi="Arial" w:cs="Arial"/>
          <w:i/>
          <w:sz w:val="20"/>
        </w:rPr>
      </w:pPr>
    </w:p>
    <w:p w14:paraId="7BF32F59" w14:textId="4A83BB9F" w:rsidR="00E642C7" w:rsidRDefault="00E642C7">
      <w:pPr>
        <w:pStyle w:val="report"/>
        <w:tabs>
          <w:tab w:val="left" w:pos="1980"/>
          <w:tab w:val="left" w:pos="2880"/>
        </w:tabs>
        <w:rPr>
          <w:rFonts w:ascii="Arial" w:hAnsi="Arial" w:cs="Arial"/>
          <w:i/>
          <w:sz w:val="20"/>
        </w:rPr>
      </w:pPr>
      <w:r>
        <w:rPr>
          <w:rFonts w:ascii="Arial" w:hAnsi="Arial" w:cs="Arial"/>
          <w:i/>
          <w:sz w:val="20"/>
        </w:rPr>
        <w:t>2008</w:t>
      </w:r>
    </w:p>
    <w:p w14:paraId="3B6C760C" w14:textId="77777777" w:rsidR="00E642C7" w:rsidRDefault="00621E2F">
      <w:pPr>
        <w:pStyle w:val="report"/>
        <w:tabs>
          <w:tab w:val="left" w:pos="1980"/>
          <w:tab w:val="left" w:pos="2880"/>
        </w:tabs>
        <w:rPr>
          <w:rFonts w:ascii="Arial" w:hAnsi="Arial" w:cs="Arial"/>
          <w:sz w:val="20"/>
        </w:rPr>
      </w:pPr>
      <w:r>
        <w:rPr>
          <w:rFonts w:ascii="Arial" w:hAnsi="Arial" w:cs="Arial"/>
          <w:sz w:val="20"/>
        </w:rPr>
        <w:t xml:space="preserve">1. </w:t>
      </w:r>
      <w:r w:rsidR="00E642C7">
        <w:rPr>
          <w:rFonts w:ascii="Arial" w:hAnsi="Arial" w:cs="Arial"/>
          <w:sz w:val="20"/>
        </w:rPr>
        <w:t xml:space="preserve">“Human babesiosis.” New York Medical College. Valhalla, </w:t>
      </w:r>
      <w:r w:rsidR="00AF0A3F">
        <w:rPr>
          <w:rFonts w:ascii="Arial" w:hAnsi="Arial" w:cs="Arial"/>
          <w:sz w:val="20"/>
        </w:rPr>
        <w:t>NY</w:t>
      </w:r>
      <w:r w:rsidR="00E642C7">
        <w:rPr>
          <w:rFonts w:ascii="Arial" w:hAnsi="Arial" w:cs="Arial"/>
          <w:sz w:val="20"/>
        </w:rPr>
        <w:t>.</w:t>
      </w:r>
    </w:p>
    <w:p w14:paraId="4AF988FE" w14:textId="77777777" w:rsidR="00E642C7" w:rsidRDefault="00621E2F">
      <w:pPr>
        <w:pStyle w:val="report"/>
        <w:tabs>
          <w:tab w:val="left" w:pos="1980"/>
          <w:tab w:val="left" w:pos="2880"/>
        </w:tabs>
        <w:rPr>
          <w:rFonts w:ascii="Arial" w:hAnsi="Arial" w:cs="Arial"/>
          <w:i/>
          <w:sz w:val="20"/>
        </w:rPr>
      </w:pPr>
      <w:r>
        <w:rPr>
          <w:rFonts w:ascii="Arial" w:hAnsi="Arial" w:cs="Arial"/>
          <w:sz w:val="20"/>
        </w:rPr>
        <w:t xml:space="preserve">2. </w:t>
      </w:r>
      <w:r w:rsidR="00E642C7">
        <w:rPr>
          <w:rFonts w:ascii="Arial" w:hAnsi="Arial" w:cs="Arial"/>
          <w:sz w:val="20"/>
        </w:rPr>
        <w:t xml:space="preserve">“Human babesiosis, an emerging infection.” Danbury Hospital, Danbury, </w:t>
      </w:r>
      <w:r w:rsidR="00AF0A3F">
        <w:rPr>
          <w:rFonts w:ascii="Arial" w:hAnsi="Arial" w:cs="Arial"/>
          <w:sz w:val="20"/>
        </w:rPr>
        <w:t>CT</w:t>
      </w:r>
      <w:r w:rsidR="00E642C7">
        <w:rPr>
          <w:rFonts w:ascii="Arial" w:hAnsi="Arial" w:cs="Arial"/>
          <w:sz w:val="20"/>
        </w:rPr>
        <w:t>.</w:t>
      </w:r>
    </w:p>
    <w:p w14:paraId="620961EC" w14:textId="77777777" w:rsidR="009B53FF" w:rsidRDefault="009B53FF">
      <w:pPr>
        <w:pStyle w:val="report"/>
        <w:tabs>
          <w:tab w:val="left" w:pos="1980"/>
          <w:tab w:val="left" w:pos="2880"/>
        </w:tabs>
        <w:rPr>
          <w:rFonts w:ascii="Arial" w:hAnsi="Arial" w:cs="Arial"/>
          <w:i/>
          <w:sz w:val="20"/>
        </w:rPr>
      </w:pPr>
    </w:p>
    <w:p w14:paraId="1CFE78EC" w14:textId="77777777" w:rsidR="00E642C7" w:rsidRDefault="00E642C7">
      <w:pPr>
        <w:pStyle w:val="report"/>
        <w:tabs>
          <w:tab w:val="left" w:pos="1980"/>
          <w:tab w:val="left" w:pos="2880"/>
        </w:tabs>
        <w:rPr>
          <w:rFonts w:ascii="Arial" w:hAnsi="Arial" w:cs="Arial"/>
          <w:i/>
          <w:sz w:val="20"/>
        </w:rPr>
      </w:pPr>
      <w:r>
        <w:rPr>
          <w:rFonts w:ascii="Arial" w:hAnsi="Arial" w:cs="Arial"/>
          <w:i/>
          <w:sz w:val="20"/>
        </w:rPr>
        <w:t>2007</w:t>
      </w:r>
    </w:p>
    <w:p w14:paraId="6971B592" w14:textId="77777777" w:rsidR="00E642C7" w:rsidRDefault="00621E2F" w:rsidP="00621E2F">
      <w:pPr>
        <w:pStyle w:val="report"/>
        <w:tabs>
          <w:tab w:val="left" w:pos="1980"/>
          <w:tab w:val="left" w:pos="2880"/>
        </w:tabs>
        <w:rPr>
          <w:rFonts w:ascii="Arial" w:hAnsi="Arial"/>
          <w:sz w:val="20"/>
        </w:rPr>
      </w:pPr>
      <w:r>
        <w:rPr>
          <w:rFonts w:ascii="Arial" w:hAnsi="Arial" w:cs="Arial"/>
          <w:sz w:val="20"/>
        </w:rPr>
        <w:t xml:space="preserve">1. </w:t>
      </w:r>
      <w:r w:rsidR="00E642C7">
        <w:rPr>
          <w:rFonts w:ascii="Arial" w:hAnsi="Arial" w:cs="Arial"/>
          <w:sz w:val="20"/>
        </w:rPr>
        <w:t xml:space="preserve">“Development of a novel vaccine for prevention of tick-borne infections.” Featured talk, Eastern Society of Pediatric Research. Philadelphia, </w:t>
      </w:r>
      <w:r w:rsidR="00AF0A3F">
        <w:rPr>
          <w:rFonts w:ascii="Arial" w:hAnsi="Arial" w:cs="Arial"/>
          <w:sz w:val="20"/>
        </w:rPr>
        <w:t>PA</w:t>
      </w:r>
    </w:p>
    <w:p w14:paraId="4A4F98F3" w14:textId="77777777" w:rsidR="00E642C7" w:rsidRPr="00AF0A3F" w:rsidRDefault="00621E2F" w:rsidP="00AF0A3F">
      <w:pPr>
        <w:tabs>
          <w:tab w:val="left" w:pos="1980"/>
          <w:tab w:val="left" w:pos="2520"/>
          <w:tab w:val="left" w:pos="2880"/>
        </w:tabs>
        <w:rPr>
          <w:rFonts w:ascii="Arial" w:hAnsi="Arial" w:cs="Arial"/>
          <w:sz w:val="20"/>
        </w:rPr>
      </w:pPr>
      <w:r>
        <w:rPr>
          <w:rFonts w:ascii="Arial" w:hAnsi="Arial" w:cs="Arial"/>
          <w:sz w:val="20"/>
        </w:rPr>
        <w:t xml:space="preserve">2. </w:t>
      </w:r>
      <w:r w:rsidR="00E642C7" w:rsidRPr="00AF0A3F">
        <w:rPr>
          <w:rFonts w:ascii="Arial" w:hAnsi="Arial" w:cs="Arial"/>
          <w:sz w:val="20"/>
        </w:rPr>
        <w:t xml:space="preserve">“Tick-borne Infections.” Infectious Disease Association of California. Palm Springs, California. </w:t>
      </w:r>
    </w:p>
    <w:p w14:paraId="6AAB863B" w14:textId="77777777" w:rsidR="00E642C7" w:rsidRDefault="00621E2F">
      <w:pPr>
        <w:tabs>
          <w:tab w:val="left" w:pos="1980"/>
          <w:tab w:val="left" w:pos="2520"/>
          <w:tab w:val="left" w:pos="2880"/>
        </w:tabs>
        <w:rPr>
          <w:rFonts w:ascii="Arial" w:hAnsi="Arial" w:cs="Arial"/>
          <w:sz w:val="20"/>
        </w:rPr>
      </w:pPr>
      <w:r>
        <w:rPr>
          <w:rFonts w:ascii="Arial" w:hAnsi="Arial" w:cs="Arial"/>
          <w:sz w:val="20"/>
        </w:rPr>
        <w:t xml:space="preserve">3. </w:t>
      </w:r>
      <w:r w:rsidR="00E642C7">
        <w:rPr>
          <w:rFonts w:ascii="Arial" w:hAnsi="Arial" w:cs="Arial"/>
          <w:sz w:val="20"/>
        </w:rPr>
        <w:t xml:space="preserve">“Tick immunity and tick-borne infection.” Tufts University School of Medicine. Boston, </w:t>
      </w:r>
      <w:r w:rsidR="00AF0A3F">
        <w:rPr>
          <w:rFonts w:ascii="Arial" w:hAnsi="Arial" w:cs="Arial"/>
          <w:sz w:val="20"/>
        </w:rPr>
        <w:t>MA</w:t>
      </w:r>
    </w:p>
    <w:p w14:paraId="51496B1C" w14:textId="77777777" w:rsidR="00E642C7" w:rsidRDefault="00621E2F">
      <w:pPr>
        <w:pStyle w:val="CM24"/>
        <w:spacing w:after="0"/>
        <w:rPr>
          <w:rFonts w:ascii="Arial" w:hAnsi="Arial" w:cs="Arial"/>
          <w:sz w:val="20"/>
        </w:rPr>
      </w:pPr>
      <w:r>
        <w:rPr>
          <w:rFonts w:ascii="Arial" w:hAnsi="Arial" w:cs="Arial"/>
          <w:sz w:val="20"/>
        </w:rPr>
        <w:t xml:space="preserve">4. </w:t>
      </w:r>
      <w:r w:rsidR="00E642C7">
        <w:rPr>
          <w:rFonts w:ascii="Arial" w:hAnsi="Arial" w:cs="Arial"/>
          <w:sz w:val="20"/>
        </w:rPr>
        <w:t xml:space="preserve">“Absence of serologic cross reactivity between </w:t>
      </w:r>
      <w:r w:rsidR="00E642C7">
        <w:rPr>
          <w:rFonts w:ascii="Arial" w:hAnsi="Arial" w:cs="Arial"/>
          <w:i/>
          <w:sz w:val="20"/>
        </w:rPr>
        <w:t>Borrelia burgdorferi</w:t>
      </w:r>
      <w:r w:rsidR="00E642C7">
        <w:rPr>
          <w:rFonts w:ascii="Arial" w:hAnsi="Arial" w:cs="Arial"/>
          <w:sz w:val="20"/>
        </w:rPr>
        <w:t xml:space="preserve"> and </w:t>
      </w:r>
      <w:r w:rsidR="00E642C7">
        <w:rPr>
          <w:rFonts w:ascii="Arial" w:hAnsi="Arial" w:cs="Arial"/>
          <w:i/>
          <w:sz w:val="20"/>
        </w:rPr>
        <w:t>Babesia microti</w:t>
      </w:r>
      <w:r w:rsidR="00E642C7">
        <w:rPr>
          <w:rFonts w:ascii="Arial" w:hAnsi="Arial" w:cs="Arial"/>
          <w:sz w:val="20"/>
        </w:rPr>
        <w:t xml:space="preserve">.” </w:t>
      </w:r>
    </w:p>
    <w:p w14:paraId="089EFDAC" w14:textId="77777777" w:rsidR="00E642C7" w:rsidRDefault="00E642C7">
      <w:pPr>
        <w:pStyle w:val="CM24"/>
        <w:spacing w:after="0"/>
        <w:rPr>
          <w:rFonts w:ascii="Arial" w:hAnsi="Arial"/>
          <w:iCs/>
          <w:sz w:val="20"/>
        </w:rPr>
      </w:pPr>
      <w:r>
        <w:rPr>
          <w:rFonts w:ascii="Arial" w:hAnsi="Arial" w:cs="Arial"/>
          <w:sz w:val="20"/>
        </w:rPr>
        <w:t>National Institutes of Health and Centers for Disease Control and Prevention sponsored conference: The Laboratory Diagnosis of Lyme disease II. Banbury Center, Cold Spring Harbor Laboratory, N</w:t>
      </w:r>
      <w:r w:rsidR="00AF0A3F">
        <w:rPr>
          <w:rFonts w:ascii="Arial" w:hAnsi="Arial" w:cs="Arial"/>
          <w:sz w:val="20"/>
        </w:rPr>
        <w:t>Y</w:t>
      </w:r>
    </w:p>
    <w:p w14:paraId="35952D26" w14:textId="77777777" w:rsidR="00726E28" w:rsidRDefault="00726E28">
      <w:pPr>
        <w:tabs>
          <w:tab w:val="left" w:pos="1980"/>
          <w:tab w:val="left" w:pos="2520"/>
          <w:tab w:val="left" w:pos="2880"/>
        </w:tabs>
        <w:rPr>
          <w:rFonts w:ascii="Arial" w:hAnsi="Arial" w:cs="Arial"/>
          <w:i/>
          <w:sz w:val="20"/>
        </w:rPr>
      </w:pPr>
    </w:p>
    <w:p w14:paraId="66FD912E" w14:textId="77777777" w:rsidR="002E2590" w:rsidRDefault="002E2590">
      <w:pPr>
        <w:tabs>
          <w:tab w:val="left" w:pos="1980"/>
          <w:tab w:val="left" w:pos="2520"/>
          <w:tab w:val="left" w:pos="2880"/>
        </w:tabs>
        <w:rPr>
          <w:rFonts w:ascii="Arial" w:hAnsi="Arial" w:cs="Arial"/>
          <w:i/>
          <w:sz w:val="20"/>
        </w:rPr>
      </w:pPr>
    </w:p>
    <w:p w14:paraId="36F1DC07" w14:textId="4464FCB5" w:rsidR="00E642C7" w:rsidRDefault="00E642C7">
      <w:pPr>
        <w:tabs>
          <w:tab w:val="left" w:pos="1980"/>
          <w:tab w:val="left" w:pos="2520"/>
          <w:tab w:val="left" w:pos="2880"/>
        </w:tabs>
        <w:rPr>
          <w:rFonts w:ascii="Arial" w:hAnsi="Arial" w:cs="Arial"/>
          <w:i/>
          <w:sz w:val="20"/>
        </w:rPr>
      </w:pPr>
      <w:r>
        <w:rPr>
          <w:rFonts w:ascii="Arial" w:hAnsi="Arial" w:cs="Arial"/>
          <w:i/>
          <w:sz w:val="20"/>
        </w:rPr>
        <w:t>2006</w:t>
      </w:r>
    </w:p>
    <w:p w14:paraId="7792CE7C" w14:textId="77777777" w:rsidR="00E642C7" w:rsidRPr="00621E2F" w:rsidRDefault="00621E2F" w:rsidP="00621E2F">
      <w:pPr>
        <w:tabs>
          <w:tab w:val="left" w:pos="1980"/>
          <w:tab w:val="left" w:pos="2520"/>
          <w:tab w:val="left" w:pos="2880"/>
        </w:tabs>
        <w:rPr>
          <w:rFonts w:ascii="Arial" w:hAnsi="Arial" w:cs="Arial"/>
          <w:sz w:val="20"/>
        </w:rPr>
      </w:pPr>
      <w:r>
        <w:rPr>
          <w:rFonts w:ascii="Arial" w:hAnsi="Arial" w:cs="Arial"/>
          <w:sz w:val="20"/>
        </w:rPr>
        <w:t xml:space="preserve">1. </w:t>
      </w:r>
      <w:r w:rsidR="00E642C7" w:rsidRPr="00621E2F">
        <w:rPr>
          <w:rFonts w:ascii="Arial" w:hAnsi="Arial" w:cs="Arial"/>
          <w:sz w:val="20"/>
        </w:rPr>
        <w:t>“Emerging tick-borne zoonoses: Lyme disease, babesiosis, human granulocytic ehrlichiosis.” American Society for Microbiology, 41</w:t>
      </w:r>
      <w:r w:rsidR="00E642C7" w:rsidRPr="00621E2F">
        <w:rPr>
          <w:rFonts w:ascii="Arial" w:hAnsi="Arial" w:cs="Arial"/>
          <w:sz w:val="20"/>
          <w:vertAlign w:val="superscript"/>
        </w:rPr>
        <w:t>st</w:t>
      </w:r>
      <w:r w:rsidR="00E642C7" w:rsidRPr="00621E2F">
        <w:rPr>
          <w:rFonts w:ascii="Arial" w:hAnsi="Arial" w:cs="Arial"/>
          <w:sz w:val="20"/>
        </w:rPr>
        <w:t xml:space="preserve"> Annual Regional Meeting, Albany, </w:t>
      </w:r>
      <w:r w:rsidR="00AF0A3F" w:rsidRPr="00621E2F">
        <w:rPr>
          <w:rFonts w:ascii="Arial" w:hAnsi="Arial" w:cs="Arial"/>
          <w:sz w:val="20"/>
        </w:rPr>
        <w:t>NY</w:t>
      </w:r>
    </w:p>
    <w:p w14:paraId="560851FF" w14:textId="77777777" w:rsidR="00E642C7" w:rsidRDefault="00621E2F">
      <w:pPr>
        <w:pStyle w:val="report"/>
        <w:tabs>
          <w:tab w:val="left" w:pos="1980"/>
          <w:tab w:val="left" w:pos="2880"/>
        </w:tabs>
        <w:rPr>
          <w:rFonts w:ascii="Arial" w:hAnsi="Arial"/>
          <w:sz w:val="20"/>
        </w:rPr>
      </w:pPr>
      <w:r>
        <w:rPr>
          <w:rFonts w:ascii="Arial" w:hAnsi="Arial"/>
          <w:sz w:val="20"/>
        </w:rPr>
        <w:t xml:space="preserve">2. </w:t>
      </w:r>
      <w:r w:rsidR="00E642C7">
        <w:rPr>
          <w:rFonts w:ascii="Arial" w:hAnsi="Arial"/>
          <w:sz w:val="20"/>
        </w:rPr>
        <w:t xml:space="preserve">“The human immune response to </w:t>
      </w:r>
      <w:r w:rsidR="00E642C7">
        <w:rPr>
          <w:rFonts w:ascii="Arial" w:hAnsi="Arial"/>
          <w:i/>
          <w:sz w:val="20"/>
        </w:rPr>
        <w:t>Ixodes scapularis</w:t>
      </w:r>
      <w:r w:rsidR="00E642C7">
        <w:rPr>
          <w:rFonts w:ascii="Arial" w:hAnsi="Arial"/>
          <w:sz w:val="20"/>
        </w:rPr>
        <w:t xml:space="preserve"> salivary protein.” NIH-University of Connecticut working group. University of Connecticut School of Medicine, Farmington, </w:t>
      </w:r>
      <w:r w:rsidR="00AF0A3F">
        <w:rPr>
          <w:rFonts w:ascii="Arial" w:hAnsi="Arial"/>
          <w:sz w:val="20"/>
        </w:rPr>
        <w:t>CT</w:t>
      </w:r>
    </w:p>
    <w:p w14:paraId="183E93A8" w14:textId="77777777" w:rsidR="00E642C7" w:rsidRDefault="00621E2F">
      <w:pPr>
        <w:pStyle w:val="report"/>
        <w:tabs>
          <w:tab w:val="left" w:pos="1980"/>
          <w:tab w:val="left" w:pos="2880"/>
        </w:tabs>
        <w:rPr>
          <w:rFonts w:ascii="Arial" w:hAnsi="Arial"/>
          <w:sz w:val="20"/>
        </w:rPr>
      </w:pPr>
      <w:r>
        <w:rPr>
          <w:rFonts w:ascii="Arial" w:hAnsi="Arial" w:cs="Arial"/>
          <w:sz w:val="20"/>
        </w:rPr>
        <w:t xml:space="preserve">3. </w:t>
      </w:r>
      <w:r w:rsidR="00E642C7">
        <w:rPr>
          <w:rFonts w:ascii="Arial" w:hAnsi="Arial" w:cs="Arial"/>
          <w:sz w:val="20"/>
        </w:rPr>
        <w:t>“Lyme disease, babesiosis, human granulocytic ehrlichiosis.” McGill University, Montreal, Canada.</w:t>
      </w:r>
    </w:p>
    <w:p w14:paraId="33B35CB6" w14:textId="77777777" w:rsidR="00423082" w:rsidRDefault="00423082">
      <w:pPr>
        <w:pStyle w:val="report"/>
        <w:tabs>
          <w:tab w:val="left" w:pos="360"/>
        </w:tabs>
        <w:rPr>
          <w:rFonts w:ascii="Arial" w:hAnsi="Arial"/>
          <w:sz w:val="20"/>
        </w:rPr>
      </w:pPr>
    </w:p>
    <w:p w14:paraId="02F8934E" w14:textId="77777777" w:rsidR="00E642C7" w:rsidRDefault="00E642C7">
      <w:pPr>
        <w:pStyle w:val="report"/>
        <w:tabs>
          <w:tab w:val="left" w:pos="360"/>
        </w:tabs>
        <w:rPr>
          <w:rFonts w:ascii="Arial" w:hAnsi="Arial"/>
          <w:i/>
          <w:sz w:val="20"/>
        </w:rPr>
      </w:pPr>
      <w:r>
        <w:rPr>
          <w:rFonts w:ascii="Arial" w:hAnsi="Arial"/>
          <w:i/>
          <w:sz w:val="20"/>
        </w:rPr>
        <w:t>2005</w:t>
      </w:r>
    </w:p>
    <w:p w14:paraId="1537BB01" w14:textId="77777777" w:rsidR="00E642C7" w:rsidRDefault="00621E2F">
      <w:pPr>
        <w:pStyle w:val="report"/>
        <w:tabs>
          <w:tab w:val="left" w:pos="1980"/>
          <w:tab w:val="left" w:pos="2880"/>
        </w:tabs>
        <w:rPr>
          <w:rFonts w:ascii="Arial" w:hAnsi="Arial"/>
          <w:sz w:val="20"/>
        </w:rPr>
      </w:pPr>
      <w:r>
        <w:rPr>
          <w:rFonts w:ascii="Arial" w:hAnsi="Arial" w:cs="Arial"/>
          <w:sz w:val="20"/>
        </w:rPr>
        <w:t xml:space="preserve">1. </w:t>
      </w:r>
      <w:r w:rsidR="00E642C7">
        <w:rPr>
          <w:rFonts w:ascii="Arial" w:hAnsi="Arial" w:cs="Arial"/>
          <w:sz w:val="20"/>
        </w:rPr>
        <w:t>“Emerging tick-borne zoonoses: Lyme disease, babesiosis, human granulocytic ehrlichiosis.”</w:t>
      </w:r>
    </w:p>
    <w:p w14:paraId="160DDA87" w14:textId="77777777" w:rsidR="00E642C7" w:rsidRDefault="00E642C7">
      <w:pPr>
        <w:pStyle w:val="report"/>
        <w:tabs>
          <w:tab w:val="left" w:pos="1980"/>
          <w:tab w:val="left" w:pos="2880"/>
        </w:tabs>
        <w:rPr>
          <w:rFonts w:ascii="Arial" w:hAnsi="Arial"/>
          <w:sz w:val="20"/>
        </w:rPr>
      </w:pPr>
      <w:r>
        <w:rPr>
          <w:rFonts w:ascii="Arial" w:hAnsi="Arial"/>
          <w:sz w:val="20"/>
        </w:rPr>
        <w:t xml:space="preserve">Rhode Island Hospital, Providence, </w:t>
      </w:r>
      <w:r w:rsidR="00AF0A3F">
        <w:rPr>
          <w:rFonts w:ascii="Arial" w:hAnsi="Arial"/>
          <w:sz w:val="20"/>
        </w:rPr>
        <w:t>RI</w:t>
      </w:r>
    </w:p>
    <w:p w14:paraId="2C852A43" w14:textId="77777777" w:rsidR="00E642C7" w:rsidRDefault="00621E2F">
      <w:pPr>
        <w:pStyle w:val="report"/>
        <w:tabs>
          <w:tab w:val="left" w:pos="1980"/>
          <w:tab w:val="left" w:pos="2880"/>
        </w:tabs>
        <w:rPr>
          <w:rFonts w:ascii="Arial" w:hAnsi="Arial"/>
          <w:sz w:val="20"/>
        </w:rPr>
      </w:pPr>
      <w:r>
        <w:rPr>
          <w:rFonts w:ascii="Arial" w:hAnsi="Arial"/>
          <w:sz w:val="20"/>
        </w:rPr>
        <w:t xml:space="preserve">2. </w:t>
      </w:r>
      <w:r w:rsidR="00E642C7">
        <w:rPr>
          <w:rFonts w:ascii="Arial" w:hAnsi="Arial"/>
          <w:sz w:val="20"/>
        </w:rPr>
        <w:t xml:space="preserve">“Tick-borne Zoonoses: Lyme disease, Babesiosis, HGE.” University of California Health Center, Los Angeles, </w:t>
      </w:r>
      <w:r w:rsidR="00AF0A3F">
        <w:rPr>
          <w:rFonts w:ascii="Arial" w:hAnsi="Arial"/>
          <w:sz w:val="20"/>
        </w:rPr>
        <w:t>CA</w:t>
      </w:r>
    </w:p>
    <w:p w14:paraId="0BB30F2E" w14:textId="77777777" w:rsidR="00E642C7" w:rsidRDefault="00621E2F">
      <w:pPr>
        <w:pStyle w:val="report"/>
        <w:tabs>
          <w:tab w:val="left" w:pos="1980"/>
          <w:tab w:val="left" w:pos="2880"/>
        </w:tabs>
        <w:rPr>
          <w:rFonts w:ascii="Arial" w:hAnsi="Arial"/>
          <w:sz w:val="20"/>
        </w:rPr>
      </w:pPr>
      <w:r>
        <w:rPr>
          <w:rFonts w:ascii="Arial" w:hAnsi="Arial"/>
          <w:sz w:val="20"/>
        </w:rPr>
        <w:t xml:space="preserve">3. </w:t>
      </w:r>
      <w:r w:rsidR="00E642C7">
        <w:rPr>
          <w:rFonts w:ascii="Arial" w:hAnsi="Arial"/>
          <w:sz w:val="20"/>
        </w:rPr>
        <w:t xml:space="preserve">“Human babesiosis.” Harvard School of Public Health. Boston, </w:t>
      </w:r>
      <w:r w:rsidR="00AF0A3F">
        <w:rPr>
          <w:rFonts w:ascii="Arial" w:hAnsi="Arial"/>
          <w:sz w:val="20"/>
        </w:rPr>
        <w:t>MA</w:t>
      </w:r>
    </w:p>
    <w:p w14:paraId="6F5A0C15" w14:textId="77777777" w:rsidR="00E642C7" w:rsidRDefault="00E642C7">
      <w:pPr>
        <w:pStyle w:val="Heading3"/>
        <w:spacing w:before="0" w:after="0"/>
        <w:jc w:val="both"/>
        <w:rPr>
          <w:rFonts w:ascii="Arial" w:hAnsi="Arial"/>
          <w:smallCaps/>
          <w:sz w:val="20"/>
          <w:szCs w:val="24"/>
        </w:rPr>
      </w:pPr>
    </w:p>
    <w:p w14:paraId="6C8E808E" w14:textId="77777777" w:rsidR="00E642C7" w:rsidRDefault="00E642C7">
      <w:pPr>
        <w:pStyle w:val="Heading3"/>
        <w:spacing w:before="0" w:after="0"/>
        <w:jc w:val="both"/>
        <w:rPr>
          <w:rFonts w:ascii="Arial" w:hAnsi="Arial"/>
          <w:i/>
          <w:sz w:val="20"/>
          <w:szCs w:val="24"/>
        </w:rPr>
      </w:pPr>
      <w:r>
        <w:rPr>
          <w:rFonts w:ascii="Arial" w:hAnsi="Arial"/>
          <w:i/>
          <w:sz w:val="20"/>
          <w:szCs w:val="24"/>
        </w:rPr>
        <w:t>Teaching awards from the University of Connecticut School of Medicine</w:t>
      </w:r>
    </w:p>
    <w:p w14:paraId="31E6BC66" w14:textId="77777777" w:rsidR="00E642C7" w:rsidRDefault="00E642C7">
      <w:pPr>
        <w:tabs>
          <w:tab w:val="left" w:pos="1980"/>
          <w:tab w:val="left" w:pos="2520"/>
          <w:tab w:val="left" w:pos="2880"/>
        </w:tabs>
        <w:rPr>
          <w:rFonts w:ascii="Arial" w:hAnsi="Arial" w:cs="Arial"/>
          <w:sz w:val="20"/>
        </w:rPr>
      </w:pPr>
      <w:r>
        <w:rPr>
          <w:rFonts w:ascii="Arial" w:hAnsi="Arial" w:cs="Arial"/>
          <w:sz w:val="20"/>
        </w:rPr>
        <w:t xml:space="preserve">Camel Teaching Award, The </w:t>
      </w:r>
      <w:r w:rsidR="00C95600">
        <w:rPr>
          <w:rFonts w:ascii="Arial" w:hAnsi="Arial" w:cs="Arial"/>
          <w:sz w:val="20"/>
        </w:rPr>
        <w:t>University Connecticut</w:t>
      </w:r>
      <w:r>
        <w:rPr>
          <w:rFonts w:ascii="Arial" w:hAnsi="Arial" w:cs="Arial"/>
          <w:sz w:val="20"/>
        </w:rPr>
        <w:t xml:space="preserve"> School of Medicine 1991</w:t>
      </w:r>
    </w:p>
    <w:p w14:paraId="7BD675C9" w14:textId="77777777" w:rsidR="00E642C7" w:rsidRDefault="00E642C7">
      <w:pPr>
        <w:tabs>
          <w:tab w:val="left" w:pos="1980"/>
          <w:tab w:val="left" w:pos="2520"/>
          <w:tab w:val="left" w:pos="2880"/>
        </w:tabs>
        <w:rPr>
          <w:rFonts w:ascii="Arial" w:hAnsi="Arial" w:cs="Arial"/>
          <w:sz w:val="20"/>
        </w:rPr>
      </w:pPr>
      <w:r>
        <w:rPr>
          <w:rFonts w:ascii="Arial" w:hAnsi="Arial" w:cs="Arial"/>
          <w:sz w:val="20"/>
        </w:rPr>
        <w:t>Presented to the Infectious Diseases Division</w:t>
      </w:r>
      <w:r w:rsidR="00C95600">
        <w:rPr>
          <w:rFonts w:ascii="Arial" w:hAnsi="Arial" w:cs="Arial"/>
          <w:sz w:val="20"/>
        </w:rPr>
        <w:t xml:space="preserve"> </w:t>
      </w:r>
      <w:r>
        <w:rPr>
          <w:rFonts w:ascii="Arial" w:hAnsi="Arial" w:cs="Arial"/>
          <w:sz w:val="20"/>
        </w:rPr>
        <w:t>for the best teaching Division at the Medical School</w:t>
      </w:r>
    </w:p>
    <w:p w14:paraId="6D718CF6" w14:textId="77777777" w:rsidR="00E642C7" w:rsidRDefault="00E642C7">
      <w:pPr>
        <w:tabs>
          <w:tab w:val="left" w:pos="1980"/>
          <w:tab w:val="left" w:pos="2520"/>
          <w:tab w:val="left" w:pos="2880"/>
        </w:tabs>
        <w:rPr>
          <w:rFonts w:ascii="Arial" w:hAnsi="Arial" w:cs="Arial"/>
          <w:sz w:val="20"/>
        </w:rPr>
      </w:pPr>
    </w:p>
    <w:p w14:paraId="3839BDC4" w14:textId="77777777" w:rsidR="00E642C7" w:rsidRDefault="00E642C7">
      <w:pPr>
        <w:tabs>
          <w:tab w:val="left" w:pos="1980"/>
          <w:tab w:val="left" w:pos="2520"/>
          <w:tab w:val="left" w:pos="2880"/>
        </w:tabs>
        <w:rPr>
          <w:rFonts w:ascii="Arial" w:hAnsi="Arial"/>
          <w:sz w:val="20"/>
        </w:rPr>
      </w:pPr>
      <w:r>
        <w:rPr>
          <w:rFonts w:ascii="Arial" w:hAnsi="Arial"/>
          <w:sz w:val="20"/>
        </w:rPr>
        <w:t>University of Connecticut Pediatric Housestaff Spot Award for teaching 2003</w:t>
      </w:r>
    </w:p>
    <w:p w14:paraId="256FBFD6" w14:textId="6100F14D" w:rsidR="000B76D9" w:rsidRDefault="00E642C7" w:rsidP="00087C79">
      <w:pPr>
        <w:tabs>
          <w:tab w:val="left" w:pos="1980"/>
          <w:tab w:val="left" w:pos="2520"/>
          <w:tab w:val="left" w:pos="2880"/>
        </w:tabs>
        <w:rPr>
          <w:rFonts w:ascii="Arial" w:hAnsi="Arial" w:cs="Arial"/>
          <w:sz w:val="20"/>
        </w:rPr>
      </w:pPr>
      <w:r>
        <w:rPr>
          <w:rFonts w:ascii="Arial" w:hAnsi="Arial" w:cs="Arial"/>
          <w:sz w:val="20"/>
        </w:rPr>
        <w:t xml:space="preserve">Presented </w:t>
      </w:r>
      <w:r w:rsidR="00C95600">
        <w:rPr>
          <w:rFonts w:ascii="Arial" w:hAnsi="Arial" w:cs="Arial"/>
          <w:sz w:val="20"/>
        </w:rPr>
        <w:t>1x/</w:t>
      </w:r>
      <w:r>
        <w:rPr>
          <w:rFonts w:ascii="Arial" w:hAnsi="Arial" w:cs="Arial"/>
          <w:sz w:val="20"/>
        </w:rPr>
        <w:t xml:space="preserve">month to the best teacher, </w:t>
      </w:r>
      <w:r w:rsidR="00C95600">
        <w:rPr>
          <w:rFonts w:ascii="Arial" w:hAnsi="Arial" w:cs="Arial"/>
          <w:sz w:val="20"/>
        </w:rPr>
        <w:t>UConn</w:t>
      </w:r>
      <w:r>
        <w:rPr>
          <w:rFonts w:ascii="Arial" w:hAnsi="Arial" w:cs="Arial"/>
          <w:sz w:val="20"/>
        </w:rPr>
        <w:t xml:space="preserve"> School of Medicine, Depart</w:t>
      </w:r>
      <w:r w:rsidR="00C95600">
        <w:rPr>
          <w:rFonts w:ascii="Arial" w:hAnsi="Arial" w:cs="Arial"/>
          <w:sz w:val="20"/>
        </w:rPr>
        <w:t>ment of</w:t>
      </w:r>
      <w:r>
        <w:rPr>
          <w:rFonts w:ascii="Arial" w:hAnsi="Arial" w:cs="Arial"/>
          <w:sz w:val="20"/>
        </w:rPr>
        <w:t xml:space="preserve"> Pediatrics</w:t>
      </w:r>
    </w:p>
    <w:p w14:paraId="7C360005" w14:textId="77777777" w:rsidR="00087C79" w:rsidRPr="00087C79" w:rsidRDefault="00087C79" w:rsidP="00087C79">
      <w:pPr>
        <w:tabs>
          <w:tab w:val="left" w:pos="1980"/>
          <w:tab w:val="left" w:pos="2520"/>
          <w:tab w:val="left" w:pos="2880"/>
        </w:tabs>
        <w:rPr>
          <w:rFonts w:ascii="Arial" w:hAnsi="Arial" w:cs="Arial"/>
          <w:sz w:val="20"/>
        </w:rPr>
      </w:pPr>
    </w:p>
    <w:p w14:paraId="7A95E0B2" w14:textId="35E73E8C" w:rsidR="00E642C7" w:rsidRDefault="00E642C7">
      <w:pPr>
        <w:pStyle w:val="Heading3"/>
        <w:jc w:val="both"/>
        <w:rPr>
          <w:rFonts w:ascii="Arial" w:hAnsi="Arial"/>
          <w:i/>
          <w:sz w:val="20"/>
          <w:szCs w:val="24"/>
        </w:rPr>
      </w:pPr>
      <w:r>
        <w:rPr>
          <w:rFonts w:ascii="Arial" w:hAnsi="Arial"/>
          <w:i/>
          <w:sz w:val="20"/>
          <w:szCs w:val="24"/>
        </w:rPr>
        <w:lastRenderedPageBreak/>
        <w:t>Teaching activities 1990-</w:t>
      </w:r>
      <w:r w:rsidR="00765765">
        <w:rPr>
          <w:rFonts w:ascii="Arial" w:hAnsi="Arial"/>
          <w:i/>
          <w:sz w:val="20"/>
          <w:szCs w:val="24"/>
        </w:rPr>
        <w:t>-present</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20"/>
        <w:gridCol w:w="1980"/>
        <w:gridCol w:w="1296"/>
      </w:tblGrid>
      <w:tr w:rsidR="00C95600" w14:paraId="500F9AD8" w14:textId="77777777" w:rsidTr="00765765">
        <w:tc>
          <w:tcPr>
            <w:tcW w:w="4068" w:type="dxa"/>
          </w:tcPr>
          <w:p w14:paraId="62D9F9C2" w14:textId="77777777" w:rsidR="00E642C7" w:rsidRPr="00765765" w:rsidRDefault="00E642C7">
            <w:pPr>
              <w:rPr>
                <w:b/>
                <w:sz w:val="18"/>
                <w:szCs w:val="18"/>
              </w:rPr>
            </w:pPr>
            <w:r w:rsidRPr="00765765">
              <w:rPr>
                <w:rFonts w:ascii="Arial" w:hAnsi="Arial"/>
                <w:b/>
                <w:sz w:val="18"/>
                <w:szCs w:val="18"/>
              </w:rPr>
              <w:t>Course title</w:t>
            </w:r>
          </w:p>
        </w:tc>
        <w:tc>
          <w:tcPr>
            <w:tcW w:w="2520" w:type="dxa"/>
          </w:tcPr>
          <w:p w14:paraId="5F4F734C" w14:textId="77777777" w:rsidR="00E642C7" w:rsidRPr="00765765" w:rsidRDefault="00E642C7">
            <w:pPr>
              <w:rPr>
                <w:b/>
                <w:sz w:val="18"/>
                <w:szCs w:val="18"/>
              </w:rPr>
            </w:pPr>
            <w:r w:rsidRPr="00765765">
              <w:rPr>
                <w:rFonts w:ascii="Arial" w:hAnsi="Arial"/>
                <w:b/>
                <w:sz w:val="18"/>
                <w:szCs w:val="18"/>
              </w:rPr>
              <w:t>Topic</w:t>
            </w:r>
          </w:p>
        </w:tc>
        <w:tc>
          <w:tcPr>
            <w:tcW w:w="1980" w:type="dxa"/>
          </w:tcPr>
          <w:p w14:paraId="06071310" w14:textId="77777777" w:rsidR="00E642C7" w:rsidRPr="00765765" w:rsidRDefault="00E642C7">
            <w:pPr>
              <w:rPr>
                <w:b/>
                <w:sz w:val="18"/>
                <w:szCs w:val="18"/>
              </w:rPr>
            </w:pPr>
            <w:r w:rsidRPr="00765765">
              <w:rPr>
                <w:rFonts w:ascii="Arial" w:hAnsi="Arial"/>
                <w:b/>
                <w:sz w:val="18"/>
                <w:szCs w:val="18"/>
              </w:rPr>
              <w:t>Students</w:t>
            </w:r>
          </w:p>
        </w:tc>
        <w:tc>
          <w:tcPr>
            <w:tcW w:w="1296" w:type="dxa"/>
          </w:tcPr>
          <w:p w14:paraId="5873083B" w14:textId="77777777" w:rsidR="00E642C7" w:rsidRPr="00765765" w:rsidRDefault="00E642C7">
            <w:pPr>
              <w:jc w:val="center"/>
              <w:rPr>
                <w:b/>
                <w:sz w:val="18"/>
                <w:szCs w:val="18"/>
              </w:rPr>
            </w:pPr>
            <w:r w:rsidRPr="00765765">
              <w:rPr>
                <w:rFonts w:ascii="Arial" w:hAnsi="Arial"/>
                <w:b/>
                <w:sz w:val="18"/>
                <w:szCs w:val="18"/>
              </w:rPr>
              <w:t>Avg annual hours</w:t>
            </w:r>
          </w:p>
        </w:tc>
      </w:tr>
      <w:tr w:rsidR="00C95600" w:rsidRPr="00B07D0F" w14:paraId="6A677FA1" w14:textId="77777777" w:rsidTr="00765765">
        <w:tc>
          <w:tcPr>
            <w:tcW w:w="4068" w:type="dxa"/>
          </w:tcPr>
          <w:p w14:paraId="01B44164" w14:textId="1BE0F761" w:rsidR="00C627F8" w:rsidRPr="00765765" w:rsidRDefault="00C627F8" w:rsidP="00C95600">
            <w:pPr>
              <w:rPr>
                <w:rFonts w:ascii="Arial" w:hAnsi="Arial" w:cs="Tahoma"/>
                <w:sz w:val="16"/>
                <w:szCs w:val="16"/>
              </w:rPr>
            </w:pPr>
            <w:r w:rsidRPr="00765765">
              <w:rPr>
                <w:rFonts w:ascii="Arial" w:hAnsi="Arial" w:cs="Tahoma"/>
                <w:sz w:val="16"/>
                <w:szCs w:val="16"/>
              </w:rPr>
              <w:t>EMD512  Immunology for Epidemiologists 2008-</w:t>
            </w:r>
            <w:r w:rsidR="00A929F8" w:rsidRPr="00765765">
              <w:rPr>
                <w:rFonts w:ascii="Arial" w:hAnsi="Arial" w:cs="Tahoma"/>
                <w:sz w:val="16"/>
                <w:szCs w:val="16"/>
              </w:rPr>
              <w:t>201</w:t>
            </w:r>
            <w:r w:rsidR="00913828" w:rsidRPr="00765765">
              <w:rPr>
                <w:rFonts w:ascii="Arial" w:hAnsi="Arial" w:cs="Tahoma"/>
                <w:sz w:val="16"/>
                <w:szCs w:val="16"/>
              </w:rPr>
              <w:t>9</w:t>
            </w:r>
          </w:p>
          <w:p w14:paraId="7B3D4289" w14:textId="77777777" w:rsidR="00C627F8" w:rsidRPr="00765765" w:rsidRDefault="00C627F8">
            <w:pPr>
              <w:rPr>
                <w:rFonts w:ascii="Arial" w:hAnsi="Arial"/>
                <w:sz w:val="16"/>
                <w:szCs w:val="16"/>
              </w:rPr>
            </w:pPr>
          </w:p>
        </w:tc>
        <w:tc>
          <w:tcPr>
            <w:tcW w:w="2520" w:type="dxa"/>
          </w:tcPr>
          <w:p w14:paraId="782E7E3A" w14:textId="77777777" w:rsidR="00C627F8" w:rsidRPr="00765765" w:rsidRDefault="00C627F8">
            <w:pPr>
              <w:rPr>
                <w:rFonts w:ascii="Arial" w:hAnsi="Arial"/>
                <w:sz w:val="16"/>
                <w:szCs w:val="16"/>
              </w:rPr>
            </w:pPr>
            <w:r w:rsidRPr="00765765">
              <w:rPr>
                <w:rFonts w:ascii="Arial" w:hAnsi="Arial"/>
                <w:sz w:val="16"/>
                <w:szCs w:val="16"/>
              </w:rPr>
              <w:t>Immunology</w:t>
            </w:r>
          </w:p>
        </w:tc>
        <w:tc>
          <w:tcPr>
            <w:tcW w:w="1980" w:type="dxa"/>
          </w:tcPr>
          <w:p w14:paraId="2AAD5C9A" w14:textId="77777777" w:rsidR="00C627F8" w:rsidRPr="00765765" w:rsidRDefault="00C627F8">
            <w:pPr>
              <w:rPr>
                <w:rFonts w:ascii="Arial" w:hAnsi="Arial"/>
                <w:sz w:val="16"/>
                <w:szCs w:val="16"/>
              </w:rPr>
            </w:pPr>
            <w:r w:rsidRPr="00765765">
              <w:rPr>
                <w:rFonts w:ascii="Arial" w:hAnsi="Arial"/>
                <w:sz w:val="16"/>
                <w:szCs w:val="16"/>
              </w:rPr>
              <w:t>MPH students at the Yale School of Public Health</w:t>
            </w:r>
          </w:p>
        </w:tc>
        <w:tc>
          <w:tcPr>
            <w:tcW w:w="1296" w:type="dxa"/>
          </w:tcPr>
          <w:p w14:paraId="57C63837" w14:textId="77777777" w:rsidR="00C627F8" w:rsidRPr="00765765" w:rsidRDefault="00C627F8">
            <w:pPr>
              <w:jc w:val="center"/>
              <w:rPr>
                <w:rFonts w:ascii="Arial" w:hAnsi="Arial"/>
                <w:sz w:val="16"/>
                <w:szCs w:val="16"/>
              </w:rPr>
            </w:pPr>
            <w:r w:rsidRPr="00765765">
              <w:rPr>
                <w:rFonts w:ascii="Arial" w:hAnsi="Arial"/>
                <w:sz w:val="16"/>
                <w:szCs w:val="16"/>
              </w:rPr>
              <w:t>48</w:t>
            </w:r>
          </w:p>
        </w:tc>
      </w:tr>
      <w:tr w:rsidR="00C95600" w:rsidRPr="00B07D0F" w14:paraId="089D4F52" w14:textId="77777777" w:rsidTr="00765765">
        <w:tc>
          <w:tcPr>
            <w:tcW w:w="4068" w:type="dxa"/>
          </w:tcPr>
          <w:p w14:paraId="1F9821AD" w14:textId="77777777" w:rsidR="00C627F8" w:rsidRPr="00765765" w:rsidRDefault="00C627F8">
            <w:pPr>
              <w:rPr>
                <w:rFonts w:ascii="Arial" w:hAnsi="Arial"/>
                <w:sz w:val="16"/>
                <w:szCs w:val="16"/>
              </w:rPr>
            </w:pPr>
            <w:r w:rsidRPr="00765765">
              <w:rPr>
                <w:rFonts w:ascii="Arial" w:hAnsi="Arial"/>
                <w:sz w:val="16"/>
                <w:szCs w:val="16"/>
              </w:rPr>
              <w:t>Infectious diseases elective</w:t>
            </w:r>
          </w:p>
          <w:p w14:paraId="2A50A9B0" w14:textId="77777777" w:rsidR="00C627F8" w:rsidRPr="00765765" w:rsidRDefault="00C627F8">
            <w:pPr>
              <w:rPr>
                <w:sz w:val="16"/>
                <w:szCs w:val="16"/>
              </w:rPr>
            </w:pPr>
            <w:r w:rsidRPr="00765765">
              <w:rPr>
                <w:rFonts w:ascii="Arial" w:hAnsi="Arial"/>
                <w:sz w:val="16"/>
                <w:szCs w:val="16"/>
              </w:rPr>
              <w:t xml:space="preserve">Connecticut Children’s Medical Center </w:t>
            </w:r>
          </w:p>
        </w:tc>
        <w:tc>
          <w:tcPr>
            <w:tcW w:w="2520" w:type="dxa"/>
          </w:tcPr>
          <w:p w14:paraId="738A957C" w14:textId="77777777" w:rsidR="00C627F8" w:rsidRPr="00765765" w:rsidRDefault="00C627F8">
            <w:pPr>
              <w:rPr>
                <w:sz w:val="16"/>
                <w:szCs w:val="16"/>
              </w:rPr>
            </w:pPr>
            <w:r w:rsidRPr="00765765">
              <w:rPr>
                <w:rFonts w:ascii="Arial" w:hAnsi="Arial"/>
                <w:sz w:val="16"/>
                <w:szCs w:val="16"/>
              </w:rPr>
              <w:t>Epidemiology, pathogenesis, immunology, clinical presentation, diagnosis, and treatment of infections</w:t>
            </w:r>
          </w:p>
        </w:tc>
        <w:tc>
          <w:tcPr>
            <w:tcW w:w="1980" w:type="dxa"/>
          </w:tcPr>
          <w:p w14:paraId="26959A01" w14:textId="77777777" w:rsidR="00C627F8" w:rsidRPr="00765765" w:rsidRDefault="00C627F8">
            <w:pPr>
              <w:rPr>
                <w:rFonts w:ascii="Arial" w:hAnsi="Arial"/>
                <w:sz w:val="16"/>
                <w:szCs w:val="16"/>
              </w:rPr>
            </w:pPr>
            <w:r w:rsidRPr="00765765">
              <w:rPr>
                <w:rFonts w:ascii="Arial" w:hAnsi="Arial"/>
                <w:sz w:val="16"/>
                <w:szCs w:val="16"/>
              </w:rPr>
              <w:t>Adult ID fellows</w:t>
            </w:r>
          </w:p>
          <w:p w14:paraId="5441D7D4" w14:textId="77777777" w:rsidR="00C627F8" w:rsidRPr="00765765" w:rsidRDefault="00C627F8">
            <w:pPr>
              <w:rPr>
                <w:rFonts w:ascii="Arial" w:hAnsi="Arial"/>
                <w:sz w:val="16"/>
                <w:szCs w:val="16"/>
              </w:rPr>
            </w:pPr>
            <w:r w:rsidRPr="00765765">
              <w:rPr>
                <w:rFonts w:ascii="Arial" w:hAnsi="Arial"/>
                <w:sz w:val="16"/>
                <w:szCs w:val="16"/>
              </w:rPr>
              <w:t>Pediatric housestaff</w:t>
            </w:r>
          </w:p>
          <w:p w14:paraId="7D01B415" w14:textId="77777777" w:rsidR="00C627F8" w:rsidRPr="00765765" w:rsidRDefault="00C627F8">
            <w:pPr>
              <w:rPr>
                <w:sz w:val="16"/>
                <w:szCs w:val="16"/>
              </w:rPr>
            </w:pPr>
            <w:r w:rsidRPr="00765765">
              <w:rPr>
                <w:rFonts w:ascii="Arial" w:hAnsi="Arial"/>
                <w:sz w:val="16"/>
                <w:szCs w:val="16"/>
              </w:rPr>
              <w:t>Med students: 3-4</w:t>
            </w:r>
            <w:r w:rsidRPr="00765765">
              <w:rPr>
                <w:rFonts w:ascii="Arial" w:hAnsi="Arial"/>
                <w:sz w:val="16"/>
                <w:szCs w:val="16"/>
                <w:vertAlign w:val="superscript"/>
              </w:rPr>
              <w:t>th</w:t>
            </w:r>
            <w:r w:rsidRPr="00765765">
              <w:rPr>
                <w:rFonts w:ascii="Arial" w:hAnsi="Arial"/>
                <w:sz w:val="16"/>
                <w:szCs w:val="16"/>
              </w:rPr>
              <w:t xml:space="preserve"> yr</w:t>
            </w:r>
          </w:p>
        </w:tc>
        <w:tc>
          <w:tcPr>
            <w:tcW w:w="1296" w:type="dxa"/>
          </w:tcPr>
          <w:p w14:paraId="45668230" w14:textId="77777777" w:rsidR="00C627F8" w:rsidRPr="00765765" w:rsidRDefault="00C627F8">
            <w:pPr>
              <w:jc w:val="center"/>
              <w:rPr>
                <w:sz w:val="16"/>
                <w:szCs w:val="16"/>
              </w:rPr>
            </w:pPr>
            <w:r w:rsidRPr="00765765">
              <w:rPr>
                <w:rFonts w:ascii="Arial" w:hAnsi="Arial"/>
                <w:sz w:val="16"/>
                <w:szCs w:val="16"/>
              </w:rPr>
              <w:t>174</w:t>
            </w:r>
          </w:p>
        </w:tc>
      </w:tr>
      <w:tr w:rsidR="00C95600" w:rsidRPr="00B07D0F" w14:paraId="4BF14CFD" w14:textId="77777777" w:rsidTr="00765765">
        <w:tc>
          <w:tcPr>
            <w:tcW w:w="4068" w:type="dxa"/>
          </w:tcPr>
          <w:p w14:paraId="15F8B523" w14:textId="77777777" w:rsidR="00C627F8" w:rsidRPr="00765765" w:rsidRDefault="00C627F8">
            <w:pPr>
              <w:rPr>
                <w:rFonts w:ascii="Arial" w:hAnsi="Arial"/>
                <w:sz w:val="16"/>
                <w:szCs w:val="16"/>
              </w:rPr>
            </w:pPr>
            <w:r w:rsidRPr="00765765">
              <w:rPr>
                <w:rFonts w:ascii="Arial" w:hAnsi="Arial"/>
                <w:sz w:val="16"/>
                <w:szCs w:val="16"/>
              </w:rPr>
              <w:t>Infectious diseases course</w:t>
            </w:r>
          </w:p>
          <w:p w14:paraId="0149C9F9" w14:textId="77777777" w:rsidR="00C627F8" w:rsidRPr="00765765" w:rsidRDefault="00C627F8">
            <w:pPr>
              <w:rPr>
                <w:sz w:val="16"/>
                <w:szCs w:val="16"/>
              </w:rPr>
            </w:pPr>
            <w:r w:rsidRPr="00765765">
              <w:rPr>
                <w:rFonts w:ascii="Arial" w:hAnsi="Arial"/>
                <w:sz w:val="16"/>
                <w:szCs w:val="16"/>
              </w:rPr>
              <w:t xml:space="preserve">University of Connecticut School of Medicine </w:t>
            </w:r>
          </w:p>
        </w:tc>
        <w:tc>
          <w:tcPr>
            <w:tcW w:w="2520" w:type="dxa"/>
          </w:tcPr>
          <w:p w14:paraId="06D60929" w14:textId="77777777" w:rsidR="00C627F8" w:rsidRPr="00765765" w:rsidRDefault="00C627F8">
            <w:pPr>
              <w:rPr>
                <w:sz w:val="16"/>
                <w:szCs w:val="16"/>
              </w:rPr>
            </w:pPr>
            <w:r w:rsidRPr="00765765">
              <w:rPr>
                <w:rFonts w:ascii="Arial" w:hAnsi="Arial"/>
                <w:sz w:val="16"/>
                <w:szCs w:val="16"/>
              </w:rPr>
              <w:t>Epidemiology, pathogenesis, immunology, clinical presentation, diagnosis, and treatment of babesiosis and malaria</w:t>
            </w:r>
          </w:p>
        </w:tc>
        <w:tc>
          <w:tcPr>
            <w:tcW w:w="1980" w:type="dxa"/>
          </w:tcPr>
          <w:p w14:paraId="5C2A2A1C" w14:textId="77777777" w:rsidR="00C627F8" w:rsidRPr="00765765" w:rsidRDefault="00C627F8">
            <w:pPr>
              <w:rPr>
                <w:sz w:val="16"/>
                <w:szCs w:val="16"/>
              </w:rPr>
            </w:pPr>
            <w:r w:rsidRPr="00765765">
              <w:rPr>
                <w:rFonts w:ascii="Arial" w:hAnsi="Arial"/>
                <w:sz w:val="16"/>
                <w:szCs w:val="16"/>
              </w:rPr>
              <w:t>Medical students: 2</w:t>
            </w:r>
            <w:r w:rsidRPr="00765765">
              <w:rPr>
                <w:rFonts w:ascii="Arial" w:hAnsi="Arial"/>
                <w:sz w:val="16"/>
                <w:szCs w:val="16"/>
                <w:vertAlign w:val="superscript"/>
              </w:rPr>
              <w:t>nd</w:t>
            </w:r>
            <w:r w:rsidRPr="00765765">
              <w:rPr>
                <w:rFonts w:ascii="Arial" w:hAnsi="Arial"/>
                <w:sz w:val="16"/>
                <w:szCs w:val="16"/>
              </w:rPr>
              <w:t xml:space="preserve"> yr</w:t>
            </w:r>
          </w:p>
        </w:tc>
        <w:tc>
          <w:tcPr>
            <w:tcW w:w="1296" w:type="dxa"/>
          </w:tcPr>
          <w:p w14:paraId="589E4CB3" w14:textId="77777777" w:rsidR="00C627F8" w:rsidRPr="00765765" w:rsidRDefault="00C627F8">
            <w:pPr>
              <w:jc w:val="center"/>
              <w:rPr>
                <w:sz w:val="16"/>
                <w:szCs w:val="16"/>
              </w:rPr>
            </w:pPr>
            <w:r w:rsidRPr="00765765">
              <w:rPr>
                <w:rFonts w:ascii="Arial" w:hAnsi="Arial"/>
                <w:sz w:val="16"/>
                <w:szCs w:val="16"/>
              </w:rPr>
              <w:t>2</w:t>
            </w:r>
          </w:p>
        </w:tc>
      </w:tr>
      <w:tr w:rsidR="00C95600" w:rsidRPr="00B07D0F" w14:paraId="14D6AACD" w14:textId="77777777" w:rsidTr="00765765">
        <w:tc>
          <w:tcPr>
            <w:tcW w:w="4068" w:type="dxa"/>
          </w:tcPr>
          <w:p w14:paraId="03235736" w14:textId="77777777" w:rsidR="00C627F8" w:rsidRPr="00765765" w:rsidRDefault="00C627F8">
            <w:pPr>
              <w:rPr>
                <w:rFonts w:ascii="Arial" w:hAnsi="Arial"/>
                <w:sz w:val="16"/>
                <w:szCs w:val="16"/>
              </w:rPr>
            </w:pPr>
            <w:r w:rsidRPr="00765765">
              <w:rPr>
                <w:rFonts w:ascii="Arial" w:hAnsi="Arial"/>
                <w:sz w:val="16"/>
                <w:szCs w:val="16"/>
              </w:rPr>
              <w:t xml:space="preserve">Grand rounds </w:t>
            </w:r>
          </w:p>
          <w:p w14:paraId="7DD56929" w14:textId="77777777" w:rsidR="00C627F8" w:rsidRPr="00765765" w:rsidRDefault="00C627F8">
            <w:pPr>
              <w:rPr>
                <w:sz w:val="16"/>
                <w:szCs w:val="16"/>
              </w:rPr>
            </w:pPr>
          </w:p>
        </w:tc>
        <w:tc>
          <w:tcPr>
            <w:tcW w:w="2520" w:type="dxa"/>
          </w:tcPr>
          <w:p w14:paraId="7F305316" w14:textId="77777777" w:rsidR="00C627F8" w:rsidRPr="00765765" w:rsidRDefault="00C627F8">
            <w:pPr>
              <w:rPr>
                <w:sz w:val="16"/>
                <w:szCs w:val="16"/>
              </w:rPr>
            </w:pPr>
            <w:r w:rsidRPr="00765765">
              <w:rPr>
                <w:rFonts w:ascii="Arial" w:hAnsi="Arial"/>
                <w:sz w:val="16"/>
                <w:szCs w:val="16"/>
              </w:rPr>
              <w:t>Epidemiology, pathogenesis, immunology, clinical presentation, diagnosis, and treatment of tick-borne diseases</w:t>
            </w:r>
          </w:p>
        </w:tc>
        <w:tc>
          <w:tcPr>
            <w:tcW w:w="1980" w:type="dxa"/>
          </w:tcPr>
          <w:p w14:paraId="7BF07A3C" w14:textId="77777777" w:rsidR="00C627F8" w:rsidRPr="00765765" w:rsidRDefault="00C627F8">
            <w:pPr>
              <w:rPr>
                <w:sz w:val="16"/>
                <w:szCs w:val="16"/>
              </w:rPr>
            </w:pPr>
            <w:r w:rsidRPr="00765765">
              <w:rPr>
                <w:rFonts w:ascii="Arial" w:hAnsi="Arial"/>
                <w:sz w:val="16"/>
                <w:szCs w:val="16"/>
              </w:rPr>
              <w:t xml:space="preserve">University and Community hospitals </w:t>
            </w:r>
          </w:p>
        </w:tc>
        <w:tc>
          <w:tcPr>
            <w:tcW w:w="1296" w:type="dxa"/>
          </w:tcPr>
          <w:p w14:paraId="538E4AC1" w14:textId="77777777" w:rsidR="00C627F8" w:rsidRPr="00765765" w:rsidRDefault="00C627F8">
            <w:pPr>
              <w:jc w:val="center"/>
              <w:rPr>
                <w:sz w:val="16"/>
                <w:szCs w:val="16"/>
              </w:rPr>
            </w:pPr>
            <w:r w:rsidRPr="00765765">
              <w:rPr>
                <w:rFonts w:ascii="Arial" w:hAnsi="Arial"/>
                <w:sz w:val="16"/>
                <w:szCs w:val="16"/>
              </w:rPr>
              <w:t>8</w:t>
            </w:r>
          </w:p>
        </w:tc>
      </w:tr>
      <w:tr w:rsidR="00C95600" w:rsidRPr="00B07D0F" w14:paraId="141834F2" w14:textId="77777777" w:rsidTr="00765765">
        <w:tc>
          <w:tcPr>
            <w:tcW w:w="4068" w:type="dxa"/>
          </w:tcPr>
          <w:p w14:paraId="0A634867" w14:textId="77777777" w:rsidR="00C627F8" w:rsidRPr="00765765" w:rsidRDefault="00C627F8">
            <w:pPr>
              <w:rPr>
                <w:rFonts w:ascii="Arial" w:hAnsi="Arial"/>
                <w:sz w:val="16"/>
                <w:szCs w:val="16"/>
              </w:rPr>
            </w:pPr>
            <w:r w:rsidRPr="00765765">
              <w:rPr>
                <w:rFonts w:ascii="Arial" w:hAnsi="Arial"/>
                <w:sz w:val="16"/>
                <w:szCs w:val="16"/>
              </w:rPr>
              <w:t>Teaching seminars</w:t>
            </w:r>
          </w:p>
          <w:p w14:paraId="1DDD474D" w14:textId="77777777" w:rsidR="00C627F8" w:rsidRPr="00765765" w:rsidRDefault="00C627F8">
            <w:pPr>
              <w:rPr>
                <w:sz w:val="16"/>
                <w:szCs w:val="16"/>
              </w:rPr>
            </w:pPr>
          </w:p>
        </w:tc>
        <w:tc>
          <w:tcPr>
            <w:tcW w:w="2520" w:type="dxa"/>
          </w:tcPr>
          <w:p w14:paraId="4D050B12" w14:textId="77777777" w:rsidR="00C627F8" w:rsidRPr="00765765" w:rsidRDefault="00C627F8">
            <w:pPr>
              <w:rPr>
                <w:sz w:val="16"/>
                <w:szCs w:val="16"/>
              </w:rPr>
            </w:pPr>
            <w:r w:rsidRPr="00765765">
              <w:rPr>
                <w:rFonts w:ascii="Arial" w:hAnsi="Arial"/>
                <w:sz w:val="16"/>
                <w:szCs w:val="16"/>
              </w:rPr>
              <w:t>Epidemiology, pathogenesis, immunology, clinical presentation, diagnosis, and treatment of tick-borne diseases</w:t>
            </w:r>
          </w:p>
        </w:tc>
        <w:tc>
          <w:tcPr>
            <w:tcW w:w="1980" w:type="dxa"/>
          </w:tcPr>
          <w:p w14:paraId="558690EC" w14:textId="77777777" w:rsidR="00C627F8" w:rsidRPr="00765765" w:rsidRDefault="00C627F8">
            <w:pPr>
              <w:rPr>
                <w:sz w:val="16"/>
                <w:szCs w:val="16"/>
              </w:rPr>
            </w:pPr>
            <w:r w:rsidRPr="00765765">
              <w:rPr>
                <w:rFonts w:ascii="Arial" w:hAnsi="Arial"/>
                <w:sz w:val="16"/>
                <w:szCs w:val="16"/>
              </w:rPr>
              <w:t>University hospitals and Academic organizations</w:t>
            </w:r>
          </w:p>
        </w:tc>
        <w:tc>
          <w:tcPr>
            <w:tcW w:w="1296" w:type="dxa"/>
          </w:tcPr>
          <w:p w14:paraId="26729058" w14:textId="77777777" w:rsidR="00C627F8" w:rsidRPr="00765765" w:rsidRDefault="00C627F8">
            <w:pPr>
              <w:jc w:val="center"/>
              <w:rPr>
                <w:sz w:val="16"/>
                <w:szCs w:val="16"/>
              </w:rPr>
            </w:pPr>
            <w:r w:rsidRPr="00765765">
              <w:rPr>
                <w:rFonts w:ascii="Arial" w:hAnsi="Arial"/>
                <w:sz w:val="16"/>
                <w:szCs w:val="16"/>
              </w:rPr>
              <w:t>8</w:t>
            </w:r>
          </w:p>
        </w:tc>
      </w:tr>
      <w:tr w:rsidR="00C95600" w:rsidRPr="00B07D0F" w14:paraId="56A6ED96" w14:textId="77777777" w:rsidTr="00765765">
        <w:tc>
          <w:tcPr>
            <w:tcW w:w="4068" w:type="dxa"/>
          </w:tcPr>
          <w:p w14:paraId="7FB3EB7F" w14:textId="77777777" w:rsidR="00C627F8" w:rsidRPr="00765765" w:rsidRDefault="00C627F8">
            <w:pPr>
              <w:rPr>
                <w:sz w:val="16"/>
                <w:szCs w:val="16"/>
              </w:rPr>
            </w:pPr>
            <w:r w:rsidRPr="00765765">
              <w:rPr>
                <w:rFonts w:ascii="Arial" w:hAnsi="Arial"/>
                <w:bCs/>
                <w:sz w:val="16"/>
                <w:szCs w:val="16"/>
              </w:rPr>
              <w:t>Molecular and medical parasitology 2004-2005</w:t>
            </w:r>
          </w:p>
        </w:tc>
        <w:tc>
          <w:tcPr>
            <w:tcW w:w="2520" w:type="dxa"/>
          </w:tcPr>
          <w:p w14:paraId="345E6132" w14:textId="77777777" w:rsidR="00C627F8" w:rsidRPr="00765765" w:rsidRDefault="00C627F8">
            <w:pPr>
              <w:rPr>
                <w:sz w:val="16"/>
                <w:szCs w:val="16"/>
              </w:rPr>
            </w:pPr>
            <w:r w:rsidRPr="00765765">
              <w:rPr>
                <w:rFonts w:ascii="Arial" w:hAnsi="Arial"/>
                <w:sz w:val="16"/>
                <w:szCs w:val="16"/>
              </w:rPr>
              <w:t>Epidemiology, pathogenesis, immunology, clinical presentation of babesiosis and malaria</w:t>
            </w:r>
          </w:p>
        </w:tc>
        <w:tc>
          <w:tcPr>
            <w:tcW w:w="1980" w:type="dxa"/>
          </w:tcPr>
          <w:p w14:paraId="23C390F6" w14:textId="77777777" w:rsidR="00C627F8" w:rsidRPr="00765765" w:rsidRDefault="00C627F8">
            <w:pPr>
              <w:rPr>
                <w:rFonts w:ascii="Arial" w:hAnsi="Arial"/>
                <w:sz w:val="16"/>
                <w:szCs w:val="16"/>
              </w:rPr>
            </w:pPr>
            <w:r w:rsidRPr="00765765">
              <w:rPr>
                <w:rFonts w:ascii="Arial" w:hAnsi="Arial"/>
                <w:sz w:val="16"/>
                <w:szCs w:val="16"/>
              </w:rPr>
              <w:t>Postdoctoral fellows</w:t>
            </w:r>
          </w:p>
          <w:p w14:paraId="209CE005" w14:textId="77777777" w:rsidR="00C627F8" w:rsidRPr="00765765" w:rsidRDefault="00C627F8">
            <w:pPr>
              <w:rPr>
                <w:rFonts w:ascii="Arial" w:hAnsi="Arial"/>
                <w:sz w:val="16"/>
                <w:szCs w:val="16"/>
              </w:rPr>
            </w:pPr>
            <w:r w:rsidRPr="00765765">
              <w:rPr>
                <w:rFonts w:ascii="Arial" w:hAnsi="Arial"/>
                <w:sz w:val="16"/>
                <w:szCs w:val="16"/>
              </w:rPr>
              <w:t>Adult ID fellows</w:t>
            </w:r>
          </w:p>
          <w:p w14:paraId="3D4AF190" w14:textId="77777777" w:rsidR="00C627F8" w:rsidRPr="00765765" w:rsidRDefault="00C627F8">
            <w:pPr>
              <w:rPr>
                <w:sz w:val="16"/>
                <w:szCs w:val="16"/>
              </w:rPr>
            </w:pPr>
          </w:p>
        </w:tc>
        <w:tc>
          <w:tcPr>
            <w:tcW w:w="1296" w:type="dxa"/>
          </w:tcPr>
          <w:p w14:paraId="7F2201AB" w14:textId="77777777" w:rsidR="00C627F8" w:rsidRPr="00765765" w:rsidRDefault="00C627F8">
            <w:pPr>
              <w:jc w:val="center"/>
              <w:rPr>
                <w:sz w:val="16"/>
                <w:szCs w:val="16"/>
              </w:rPr>
            </w:pPr>
          </w:p>
        </w:tc>
      </w:tr>
    </w:tbl>
    <w:p w14:paraId="2A05F155" w14:textId="77777777" w:rsidR="0082083E" w:rsidRDefault="0082083E" w:rsidP="00733CB7">
      <w:pPr>
        <w:tabs>
          <w:tab w:val="left" w:pos="1980"/>
          <w:tab w:val="left" w:pos="2520"/>
          <w:tab w:val="left" w:pos="2880"/>
        </w:tabs>
        <w:spacing w:after="60"/>
        <w:rPr>
          <w:rFonts w:ascii="Arial" w:hAnsi="Arial" w:cs="Arial"/>
          <w:sz w:val="20"/>
          <w:u w:val="single"/>
        </w:rPr>
      </w:pPr>
    </w:p>
    <w:p w14:paraId="138AE5DF" w14:textId="77777777" w:rsidR="002E2590" w:rsidRDefault="002E2590" w:rsidP="00733CB7">
      <w:pPr>
        <w:tabs>
          <w:tab w:val="left" w:pos="1980"/>
          <w:tab w:val="left" w:pos="2520"/>
          <w:tab w:val="left" w:pos="2880"/>
        </w:tabs>
        <w:spacing w:after="60"/>
        <w:rPr>
          <w:rFonts w:ascii="Arial" w:hAnsi="Arial" w:cs="Arial"/>
          <w:sz w:val="20"/>
          <w:u w:val="single"/>
        </w:rPr>
      </w:pPr>
    </w:p>
    <w:p w14:paraId="1C2563DD" w14:textId="441249F5" w:rsidR="00BF49DD" w:rsidRDefault="00BF49DD" w:rsidP="00733CB7">
      <w:pPr>
        <w:tabs>
          <w:tab w:val="left" w:pos="1980"/>
          <w:tab w:val="left" w:pos="2520"/>
          <w:tab w:val="left" w:pos="2880"/>
        </w:tabs>
        <w:spacing w:after="60"/>
        <w:rPr>
          <w:rFonts w:ascii="Arial" w:hAnsi="Arial" w:cs="Arial"/>
          <w:sz w:val="20"/>
        </w:rPr>
      </w:pPr>
      <w:r>
        <w:rPr>
          <w:rFonts w:ascii="Arial" w:hAnsi="Arial" w:cs="Arial"/>
          <w:sz w:val="20"/>
          <w:u w:val="single"/>
        </w:rPr>
        <w:t>PRESENTATIONS</w:t>
      </w:r>
    </w:p>
    <w:p w14:paraId="6174D7D2" w14:textId="77777777" w:rsidR="00BF49DD" w:rsidRPr="00C627F8"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1.</w:t>
      </w:r>
      <w:r>
        <w:rPr>
          <w:rFonts w:ascii="Arial" w:hAnsi="Arial" w:cs="Arial"/>
          <w:sz w:val="20"/>
        </w:rPr>
        <w:tab/>
      </w:r>
      <w:r w:rsidRPr="00C627F8">
        <w:rPr>
          <w:rFonts w:ascii="Arial" w:hAnsi="Arial" w:cs="Arial"/>
          <w:sz w:val="20"/>
        </w:rPr>
        <w:t>Boyer KM, Cherry JD, Spencer MJ, Welliver RC, Deseda-Tous J, Zahradnik JM, Krause PJ, Garakian AJ: IgM and IgG antibody responses to inactivated monovalent influenza A/NJ/76 and bivalent influenza A/NJ/76-A/Victoria/75 vaccines in pediatric populations. Presented in Washington on January 20 and 21 at the Influenza Conferences in 1977.</w:t>
      </w:r>
    </w:p>
    <w:p w14:paraId="5A887884"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40844901"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2.</w:t>
      </w:r>
      <w:r w:rsidRPr="00C627F8">
        <w:rPr>
          <w:rFonts w:ascii="Arial" w:hAnsi="Arial" w:cs="Arial"/>
          <w:sz w:val="20"/>
        </w:rPr>
        <w:tab/>
        <w:t>Welliver RC, Cherry JD, Boyer KM, Deseda-Tous J, Krause PJ, Dudley JP, Murray RA, Wingert W, Champion JG, Freeman G: Influenza surveillance in Los Angeles, 1976-77.  Presented at the 17th Interscience Conference on Antimicrobial Agents and Chemotherapy, October 13, 1977, New York City, New York.</w:t>
      </w:r>
    </w:p>
    <w:p w14:paraId="2DF1782B"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239BC411"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3.</w:t>
      </w:r>
      <w:r w:rsidRPr="00C627F8">
        <w:rPr>
          <w:rFonts w:ascii="Arial" w:hAnsi="Arial" w:cs="Arial"/>
          <w:sz w:val="20"/>
        </w:rPr>
        <w:tab/>
        <w:t>Krause PJ, Cherry JD, Naiditch MJ, Deseda-Tous J, and Walbergh EJ: Revaccination of previous recipients of killed measles vaccine.  Presented at the 17th Interscience Conference on Antimicrobial Agents and Chemotherapy, October 13, 1977, New York City, New York.</w:t>
      </w:r>
    </w:p>
    <w:p w14:paraId="29BD8DBA" w14:textId="77777777" w:rsidR="00BF49DD" w:rsidRPr="00C627F8" w:rsidRDefault="00BF49DD" w:rsidP="00BF49DD">
      <w:pPr>
        <w:tabs>
          <w:tab w:val="left" w:pos="1980"/>
          <w:tab w:val="left" w:pos="2520"/>
          <w:tab w:val="left" w:pos="2880"/>
        </w:tabs>
        <w:rPr>
          <w:rFonts w:ascii="Arial" w:hAnsi="Arial" w:cs="Arial"/>
          <w:sz w:val="20"/>
        </w:rPr>
      </w:pPr>
    </w:p>
    <w:p w14:paraId="67F2F255"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4.</w:t>
      </w:r>
      <w:r w:rsidRPr="00C627F8">
        <w:rPr>
          <w:rFonts w:ascii="Arial" w:hAnsi="Arial" w:cs="Arial"/>
          <w:sz w:val="20"/>
        </w:rPr>
        <w:tab/>
        <w:t>Krause PJ, Deseda-Tous J, Cherry JD, Sullivan C, Strassburg M, Boyer KM, Dudley JP, Welliver RC: Measles revaccination: The degree of antibody response.  Presented at the 17th Interscience Conference of Antimicrobial Agents and Chemotherapy, October 12-14, 1977, New York City, New York.</w:t>
      </w:r>
    </w:p>
    <w:p w14:paraId="6E4797F1"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4B9CFC6D"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5.</w:t>
      </w:r>
      <w:r w:rsidRPr="00C627F8">
        <w:rPr>
          <w:rFonts w:ascii="Arial" w:hAnsi="Arial" w:cs="Arial"/>
          <w:sz w:val="20"/>
        </w:rPr>
        <w:tab/>
        <w:t>Krause PJ, Deseda-Tous J, Cherry JD, Strassburg M, Sullivan C. Spencer MJ, Bryson YJ, Welliver RC: Measles at a large university: 1977. Presented at the Western Society for Pediatric Research, February 2, 1978, Carmel, California.</w:t>
      </w:r>
    </w:p>
    <w:p w14:paraId="608CAF72" w14:textId="77777777" w:rsidR="00A347A9" w:rsidRDefault="00A347A9" w:rsidP="00E150D6">
      <w:pPr>
        <w:tabs>
          <w:tab w:val="left" w:pos="1980"/>
          <w:tab w:val="left" w:pos="2520"/>
          <w:tab w:val="left" w:pos="2880"/>
        </w:tabs>
        <w:ind w:left="540" w:hanging="540"/>
        <w:rPr>
          <w:rFonts w:ascii="Arial" w:hAnsi="Arial" w:cs="Arial"/>
          <w:sz w:val="20"/>
        </w:rPr>
      </w:pPr>
    </w:p>
    <w:p w14:paraId="10339E0E" w14:textId="77777777" w:rsidR="00E150D6" w:rsidRPr="00C627F8" w:rsidRDefault="00E150D6" w:rsidP="00E150D6">
      <w:pPr>
        <w:tabs>
          <w:tab w:val="left" w:pos="1980"/>
          <w:tab w:val="left" w:pos="2520"/>
          <w:tab w:val="left" w:pos="2880"/>
        </w:tabs>
        <w:ind w:left="540" w:hanging="540"/>
        <w:rPr>
          <w:rFonts w:ascii="Arial" w:hAnsi="Arial" w:cs="Arial"/>
          <w:sz w:val="20"/>
        </w:rPr>
      </w:pPr>
      <w:r w:rsidRPr="00C627F8">
        <w:rPr>
          <w:rFonts w:ascii="Arial" w:hAnsi="Arial" w:cs="Arial"/>
          <w:sz w:val="20"/>
        </w:rPr>
        <w:t>6.</w:t>
      </w:r>
      <w:r w:rsidRPr="00C627F8">
        <w:rPr>
          <w:rFonts w:ascii="Arial" w:hAnsi="Arial" w:cs="Arial"/>
          <w:sz w:val="20"/>
        </w:rPr>
        <w:tab/>
        <w:t>Krause PJ, Deseda-Tous J, Cherry JD, Strassburg M, Sullivan C, Spencer M, Bryson YJ, Welliver RC, Boyer KM: Epidemic measles 1976-1977: Epidemiologic serologic and revaccination studies. Presented at The Society for Pediatric Research, 48th Annual Meeting, April 27, 1978, New York City, New York.</w:t>
      </w:r>
    </w:p>
    <w:p w14:paraId="2743394F" w14:textId="77777777" w:rsidR="00E150D6" w:rsidRPr="00C627F8" w:rsidRDefault="00E150D6" w:rsidP="00E150D6">
      <w:pPr>
        <w:tabs>
          <w:tab w:val="left" w:pos="1980"/>
          <w:tab w:val="left" w:pos="2520"/>
          <w:tab w:val="left" w:pos="2880"/>
        </w:tabs>
        <w:ind w:left="540" w:hanging="540"/>
        <w:rPr>
          <w:rFonts w:ascii="Arial" w:hAnsi="Arial" w:cs="Arial"/>
          <w:sz w:val="20"/>
        </w:rPr>
      </w:pPr>
    </w:p>
    <w:p w14:paraId="58FA4458" w14:textId="77777777" w:rsidR="00E150D6" w:rsidRPr="00C627F8" w:rsidRDefault="00E150D6" w:rsidP="00E150D6">
      <w:pPr>
        <w:tabs>
          <w:tab w:val="left" w:pos="1980"/>
          <w:tab w:val="left" w:pos="2520"/>
          <w:tab w:val="left" w:pos="2880"/>
        </w:tabs>
        <w:ind w:left="540" w:hanging="540"/>
        <w:rPr>
          <w:rFonts w:ascii="Arial" w:hAnsi="Arial" w:cs="Arial"/>
          <w:sz w:val="20"/>
        </w:rPr>
      </w:pPr>
      <w:r w:rsidRPr="00C627F8">
        <w:rPr>
          <w:rFonts w:ascii="Arial" w:hAnsi="Arial" w:cs="Arial"/>
          <w:sz w:val="20"/>
        </w:rPr>
        <w:lastRenderedPageBreak/>
        <w:t>7.</w:t>
      </w:r>
      <w:r w:rsidRPr="00C627F8">
        <w:rPr>
          <w:rFonts w:ascii="Arial" w:hAnsi="Arial" w:cs="Arial"/>
          <w:sz w:val="20"/>
        </w:rPr>
        <w:tab/>
        <w:t>Krause PJ, Cherry JD, Naiditch MJ, O'Connor K: Revaccination of previous recipients of killed measles vaccine. Presented at the 18th Interscience Conference on Antimicrobial Agents and Chemotherapy, October 1-4, 1978, Atlanta, Georgia.</w:t>
      </w:r>
    </w:p>
    <w:p w14:paraId="141CCA19" w14:textId="77777777" w:rsidR="00E150D6" w:rsidRPr="00C627F8" w:rsidRDefault="00E150D6" w:rsidP="00E150D6">
      <w:pPr>
        <w:tabs>
          <w:tab w:val="left" w:pos="1980"/>
          <w:tab w:val="left" w:pos="2520"/>
          <w:tab w:val="left" w:pos="2880"/>
        </w:tabs>
        <w:ind w:left="540" w:hanging="540"/>
        <w:rPr>
          <w:rFonts w:ascii="Arial" w:hAnsi="Arial" w:cs="Arial"/>
          <w:sz w:val="20"/>
        </w:rPr>
      </w:pPr>
    </w:p>
    <w:p w14:paraId="2F81EAAA" w14:textId="77777777" w:rsidR="00E150D6" w:rsidRPr="00C627F8" w:rsidRDefault="00E150D6" w:rsidP="00E150D6">
      <w:pPr>
        <w:tabs>
          <w:tab w:val="left" w:pos="1980"/>
          <w:tab w:val="left" w:pos="2520"/>
          <w:tab w:val="left" w:pos="2880"/>
        </w:tabs>
        <w:ind w:left="540" w:hanging="540"/>
        <w:rPr>
          <w:rFonts w:ascii="Arial" w:hAnsi="Arial" w:cs="Arial"/>
          <w:sz w:val="20"/>
        </w:rPr>
      </w:pPr>
      <w:r w:rsidRPr="00C627F8">
        <w:rPr>
          <w:rFonts w:ascii="Arial" w:hAnsi="Arial" w:cs="Arial"/>
          <w:sz w:val="20"/>
        </w:rPr>
        <w:t>8.</w:t>
      </w:r>
      <w:r w:rsidRPr="00C627F8">
        <w:rPr>
          <w:rFonts w:ascii="Arial" w:hAnsi="Arial" w:cs="Arial"/>
          <w:sz w:val="20"/>
        </w:rPr>
        <w:tab/>
        <w:t>Krause PJ, Scroggs MW, Maderazo EG: Neonatal neutrophil adherence to glass and nylon wool. Presented at the 20th Interscience Conference on Antimicrobial Agents and Chemotherapy, September 21, 1980, New Orleans, Louisiana.</w:t>
      </w:r>
    </w:p>
    <w:p w14:paraId="26143D79" w14:textId="77777777" w:rsidR="00A347A9" w:rsidRDefault="00A347A9" w:rsidP="00E150D6">
      <w:pPr>
        <w:tabs>
          <w:tab w:val="left" w:pos="1980"/>
          <w:tab w:val="left" w:pos="2520"/>
          <w:tab w:val="left" w:pos="2880"/>
        </w:tabs>
        <w:ind w:left="540" w:hanging="540"/>
        <w:rPr>
          <w:rFonts w:ascii="Arial" w:hAnsi="Arial" w:cs="Arial"/>
          <w:sz w:val="20"/>
        </w:rPr>
      </w:pPr>
    </w:p>
    <w:p w14:paraId="718709E5" w14:textId="77777777" w:rsidR="00E150D6" w:rsidRPr="00C627F8" w:rsidRDefault="00E150D6" w:rsidP="00E150D6">
      <w:pPr>
        <w:tabs>
          <w:tab w:val="left" w:pos="1980"/>
          <w:tab w:val="left" w:pos="2520"/>
          <w:tab w:val="left" w:pos="2880"/>
        </w:tabs>
        <w:ind w:left="540" w:hanging="540"/>
        <w:rPr>
          <w:rFonts w:ascii="Arial" w:hAnsi="Arial" w:cs="Arial"/>
          <w:sz w:val="20"/>
        </w:rPr>
      </w:pPr>
      <w:r w:rsidRPr="00C627F8">
        <w:rPr>
          <w:rFonts w:ascii="Arial" w:hAnsi="Arial" w:cs="Arial"/>
          <w:sz w:val="20"/>
        </w:rPr>
        <w:t>9.</w:t>
      </w:r>
      <w:r w:rsidRPr="00C627F8">
        <w:rPr>
          <w:rFonts w:ascii="Arial" w:hAnsi="Arial" w:cs="Arial"/>
          <w:sz w:val="20"/>
        </w:rPr>
        <w:tab/>
        <w:t>Krause PJ, Owens NJ, Nightingale CH, Klimek JJ, Lehmann WB, Quintiliani R: Penetration characteristics of amoxicillin (A), cefaclor (C), eruthromycinsulfisoxazole (E:S), and trimethoprim-sulfamethoxazole (TMP:SMK) in middle ear fluid (MEF) of patients with chronic serous otitis media. Presented at the 20th Interscience Conference on Antimicrobial Agents and Chemotherapy, September 22, 1980, New Orleans, Louisiana.</w:t>
      </w:r>
    </w:p>
    <w:p w14:paraId="64938635" w14:textId="77777777" w:rsidR="00E150D6" w:rsidRPr="00C627F8" w:rsidRDefault="00E150D6" w:rsidP="00E150D6">
      <w:pPr>
        <w:tabs>
          <w:tab w:val="left" w:pos="1980"/>
          <w:tab w:val="left" w:pos="2520"/>
          <w:tab w:val="left" w:pos="2880"/>
        </w:tabs>
        <w:ind w:left="540" w:hanging="540"/>
        <w:rPr>
          <w:rFonts w:ascii="Arial" w:hAnsi="Arial" w:cs="Arial"/>
          <w:sz w:val="20"/>
        </w:rPr>
      </w:pPr>
    </w:p>
    <w:p w14:paraId="0A908E60" w14:textId="77777777" w:rsidR="00E150D6" w:rsidRPr="00C627F8" w:rsidRDefault="00E150D6" w:rsidP="00E150D6">
      <w:pPr>
        <w:tabs>
          <w:tab w:val="left" w:pos="1980"/>
          <w:tab w:val="left" w:pos="2520"/>
          <w:tab w:val="left" w:pos="2880"/>
        </w:tabs>
        <w:ind w:left="540" w:hanging="540"/>
        <w:rPr>
          <w:rFonts w:ascii="Arial" w:hAnsi="Arial" w:cs="Arial"/>
          <w:sz w:val="20"/>
        </w:rPr>
      </w:pPr>
      <w:r w:rsidRPr="00C627F8">
        <w:rPr>
          <w:rFonts w:ascii="Arial" w:hAnsi="Arial" w:cs="Arial"/>
          <w:sz w:val="20"/>
        </w:rPr>
        <w:t>10.</w:t>
      </w:r>
      <w:r w:rsidRPr="00C627F8">
        <w:rPr>
          <w:rFonts w:ascii="Arial" w:hAnsi="Arial" w:cs="Arial"/>
          <w:sz w:val="20"/>
        </w:rPr>
        <w:tab/>
        <w:t>Maderazo EG, Krause PJ: Acridine orange assay of neutrophil ingestion and killing. Presented at the 20th Interscience Conference an Antimicrobial Agents and Chemotherapy, September 24, 1980, New Orleans, Louisiana.</w:t>
      </w:r>
    </w:p>
    <w:p w14:paraId="52F6ACCA" w14:textId="77777777" w:rsidR="00D209CE" w:rsidRDefault="00D209CE" w:rsidP="00BF49DD">
      <w:pPr>
        <w:tabs>
          <w:tab w:val="left" w:pos="1980"/>
          <w:tab w:val="left" w:pos="2520"/>
          <w:tab w:val="left" w:pos="2880"/>
        </w:tabs>
        <w:ind w:left="540" w:hanging="540"/>
        <w:rPr>
          <w:rFonts w:ascii="Arial" w:hAnsi="Arial" w:cs="Arial"/>
          <w:sz w:val="20"/>
        </w:rPr>
      </w:pPr>
    </w:p>
    <w:p w14:paraId="71AFD1AA" w14:textId="3159895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11.</w:t>
      </w:r>
      <w:r w:rsidRPr="00C627F8">
        <w:rPr>
          <w:rFonts w:ascii="Arial" w:hAnsi="Arial" w:cs="Arial"/>
          <w:sz w:val="20"/>
        </w:rPr>
        <w:tab/>
        <w:t>Krause PJ, Hyams JS, Ballow M and Klemas BW: Nosocomial rotavirus infection in a neonatal intensive care unit.  Presented at the 21st Interscience Conference on Antimicrobial Agents and Chemotherapy, November 6, 1981, Chicago, Illinois.</w:t>
      </w:r>
    </w:p>
    <w:p w14:paraId="010B52A9" w14:textId="77777777" w:rsidR="00BF49DD" w:rsidRPr="00C627F8" w:rsidRDefault="00BF49DD" w:rsidP="00BF49DD">
      <w:pPr>
        <w:tabs>
          <w:tab w:val="left" w:pos="1980"/>
          <w:tab w:val="left" w:pos="2520"/>
          <w:tab w:val="left" w:pos="2880"/>
        </w:tabs>
        <w:rPr>
          <w:rFonts w:ascii="Arial" w:hAnsi="Arial" w:cs="Arial"/>
          <w:sz w:val="20"/>
        </w:rPr>
      </w:pPr>
    </w:p>
    <w:p w14:paraId="2A6EC017"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12.</w:t>
      </w:r>
      <w:r w:rsidRPr="00C627F8">
        <w:rPr>
          <w:rFonts w:ascii="Arial" w:hAnsi="Arial" w:cs="Arial"/>
          <w:sz w:val="20"/>
        </w:rPr>
        <w:tab/>
        <w:t>Krause PJ, Woronick CL, Maderazo EG: Simplified micropore filter assay of neutrophil migration using whole blood. Presented at the 22nd Interscience Conference on Antimicrobial Agents and Chemotherapy, October 6, 1982, Miami Beach, Florida.</w:t>
      </w:r>
    </w:p>
    <w:p w14:paraId="75CBE9A7" w14:textId="77777777" w:rsidR="00BF49DD" w:rsidRPr="00C627F8" w:rsidRDefault="00BF49DD" w:rsidP="00BF49DD">
      <w:pPr>
        <w:tabs>
          <w:tab w:val="left" w:pos="1980"/>
          <w:tab w:val="left" w:pos="2520"/>
          <w:tab w:val="left" w:pos="2880"/>
        </w:tabs>
        <w:rPr>
          <w:rFonts w:ascii="Arial" w:hAnsi="Arial" w:cs="Arial"/>
          <w:i/>
          <w:sz w:val="20"/>
        </w:rPr>
      </w:pPr>
    </w:p>
    <w:p w14:paraId="2ACF92F5"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13.</w:t>
      </w:r>
      <w:r w:rsidRPr="00C627F8">
        <w:rPr>
          <w:rFonts w:ascii="Arial" w:hAnsi="Arial" w:cs="Arial"/>
          <w:sz w:val="20"/>
        </w:rPr>
        <w:tab/>
        <w:t>Hyams J, Feder H, Krause PJ, McLaughlin L, Furth T, Hine P: Occurrence of diarrhea and Clostridium difficile toxin following antibiotic therapy for otitis media. Presented at the 23rd Interscience Conference on Antimicrobial Agents and Chemotherapy, October 24, 1983, Las Vegas, Nevada.</w:t>
      </w:r>
    </w:p>
    <w:p w14:paraId="784596CB" w14:textId="77777777" w:rsidR="00EA60E4" w:rsidRDefault="00EA60E4" w:rsidP="00BF49DD">
      <w:pPr>
        <w:tabs>
          <w:tab w:val="left" w:pos="1980"/>
          <w:tab w:val="left" w:pos="2520"/>
          <w:tab w:val="left" w:pos="2880"/>
        </w:tabs>
        <w:ind w:left="540" w:hanging="540"/>
        <w:rPr>
          <w:rFonts w:ascii="Arial" w:hAnsi="Arial" w:cs="Arial"/>
          <w:sz w:val="20"/>
        </w:rPr>
      </w:pPr>
    </w:p>
    <w:p w14:paraId="20B6E920"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14.</w:t>
      </w:r>
      <w:r w:rsidRPr="00C627F8">
        <w:rPr>
          <w:rFonts w:ascii="Arial" w:hAnsi="Arial" w:cs="Arial"/>
          <w:sz w:val="20"/>
        </w:rPr>
        <w:tab/>
        <w:t>Herson VC, Krause PJ, Boutin-Lebowitz JC, Maderazo EG: Polymorphonuclear leukocyte chemotaxis and adherence in stressed neonates. Presented at the 9th Annual New England Conference on Perinatal Research, October 4, 1983, Chatham, Massachusetts.</w:t>
      </w:r>
    </w:p>
    <w:p w14:paraId="241A4260"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1E7116DF" w14:textId="77777777" w:rsidR="00BF49DD" w:rsidRPr="00C627F8" w:rsidRDefault="00BF49DD" w:rsidP="00BF49DD">
      <w:pPr>
        <w:tabs>
          <w:tab w:val="left" w:pos="1980"/>
          <w:tab w:val="left" w:pos="2520"/>
          <w:tab w:val="left" w:pos="2880"/>
        </w:tabs>
        <w:ind w:left="540" w:hanging="540"/>
        <w:rPr>
          <w:rFonts w:ascii="Arial" w:hAnsi="Arial" w:cs="Arial"/>
          <w:i/>
          <w:sz w:val="20"/>
        </w:rPr>
      </w:pPr>
      <w:r w:rsidRPr="00C627F8">
        <w:rPr>
          <w:rFonts w:ascii="Arial" w:hAnsi="Arial" w:cs="Arial"/>
          <w:sz w:val="20"/>
        </w:rPr>
        <w:t>15.</w:t>
      </w:r>
      <w:r w:rsidRPr="00C627F8">
        <w:rPr>
          <w:rFonts w:ascii="Arial" w:hAnsi="Arial" w:cs="Arial"/>
          <w:sz w:val="20"/>
        </w:rPr>
        <w:tab/>
        <w:t>Krause PJ, Ingardia CJ, LoBello TM, Maderazo EG: Neutrophil chemotaxis during pregnancy. Presented at the Third International Symposium on Infections in the Immunocompromised Host, June 24, 1984, Toronto, Canada.</w:t>
      </w:r>
    </w:p>
    <w:p w14:paraId="7387331D" w14:textId="77777777" w:rsidR="00503B33" w:rsidRDefault="00503B33" w:rsidP="00EA60E4">
      <w:pPr>
        <w:tabs>
          <w:tab w:val="left" w:pos="1980"/>
          <w:tab w:val="left" w:pos="2520"/>
          <w:tab w:val="left" w:pos="2880"/>
        </w:tabs>
        <w:rPr>
          <w:rFonts w:ascii="Arial" w:hAnsi="Arial" w:cs="Arial"/>
          <w:sz w:val="20"/>
        </w:rPr>
      </w:pPr>
    </w:p>
    <w:p w14:paraId="24C0D207"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16.</w:t>
      </w:r>
      <w:r w:rsidRPr="00C627F8">
        <w:rPr>
          <w:rFonts w:ascii="Arial" w:hAnsi="Arial" w:cs="Arial"/>
          <w:sz w:val="20"/>
        </w:rPr>
        <w:tab/>
        <w:t>Herrmann JE, Blacklow NR, Cukor G, Perron D, Krause PJ, Hyams JS, Ogra PL and Barrett H: Monoclonal antibody enzyme immunoassay for detection of rotavirus antigen in stool specimens. Presented at the 24th Interscience Conference on Antimicrobial Agents and Chemotherapy, October 24, 1984, Washington DC.</w:t>
      </w:r>
    </w:p>
    <w:p w14:paraId="4BFBE02C" w14:textId="77777777" w:rsidR="00E926C6" w:rsidRDefault="00E926C6" w:rsidP="00BF49DD">
      <w:pPr>
        <w:tabs>
          <w:tab w:val="left" w:pos="1980"/>
          <w:tab w:val="left" w:pos="2520"/>
          <w:tab w:val="left" w:pos="2880"/>
        </w:tabs>
        <w:ind w:left="540" w:hanging="540"/>
        <w:rPr>
          <w:rFonts w:ascii="Arial" w:hAnsi="Arial" w:cs="Arial"/>
          <w:sz w:val="20"/>
        </w:rPr>
      </w:pPr>
    </w:p>
    <w:p w14:paraId="14461F00" w14:textId="37C642C2"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17.</w:t>
      </w:r>
      <w:r w:rsidRPr="00C627F8">
        <w:rPr>
          <w:rFonts w:ascii="Arial" w:hAnsi="Arial" w:cs="Arial"/>
          <w:sz w:val="20"/>
        </w:rPr>
        <w:tab/>
        <w:t>Herson VC, Krause PJ, Eisenfeld LI, and Maderazo EG: Indomethacin associated sepsis in very low birth weight infants. Presented at the New England Conference on Perinatal Research, October, 1984, Chatham, Massachusetts and the Society for Pediatric Research, May, 1985, Washington, DC.</w:t>
      </w:r>
    </w:p>
    <w:p w14:paraId="61200F46"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25F6ED30"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18.</w:t>
      </w:r>
      <w:r w:rsidRPr="00C627F8">
        <w:rPr>
          <w:rFonts w:ascii="Arial" w:hAnsi="Arial" w:cs="Arial"/>
          <w:sz w:val="20"/>
        </w:rPr>
        <w:tab/>
        <w:t>Feunfer MM, Krause PJ, Ingardia C, Block C. Raye JR: The effect of betamethasone on the chemotactic response of neonatal neutrophils. Presented at the New England Conference on Perinatal Research, May, 1985, Washington DC.</w:t>
      </w:r>
    </w:p>
    <w:p w14:paraId="0CF60E7A"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56960F19"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19.</w:t>
      </w:r>
      <w:r w:rsidRPr="00C627F8">
        <w:rPr>
          <w:rFonts w:ascii="Arial" w:hAnsi="Arial" w:cs="Arial"/>
          <w:sz w:val="20"/>
        </w:rPr>
        <w:tab/>
        <w:t>Krause PJ, Kristie J, Wang WP, Maderazo EG, Herson VC, Kreutzer D: Immunoenhancement of leukocyte function and host defense by pentoxifylline (Trental). Presented at the 4th International Symposium on Infections in the Immunocompromised Host, Partille, Sweden, June 15, 1986.</w:t>
      </w:r>
    </w:p>
    <w:p w14:paraId="55CE1570" w14:textId="77777777" w:rsidR="006F3F22" w:rsidRDefault="006F3F22" w:rsidP="00241F55">
      <w:pPr>
        <w:tabs>
          <w:tab w:val="left" w:pos="1980"/>
          <w:tab w:val="left" w:pos="2520"/>
          <w:tab w:val="left" w:pos="2880"/>
        </w:tabs>
        <w:rPr>
          <w:rFonts w:ascii="Arial" w:hAnsi="Arial" w:cs="Arial"/>
          <w:sz w:val="20"/>
        </w:rPr>
      </w:pPr>
    </w:p>
    <w:p w14:paraId="5E193DFB"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lastRenderedPageBreak/>
        <w:t>20.</w:t>
      </w:r>
      <w:r w:rsidRPr="00C627F8">
        <w:rPr>
          <w:rFonts w:ascii="Arial" w:hAnsi="Arial" w:cs="Arial"/>
          <w:sz w:val="20"/>
        </w:rPr>
        <w:tab/>
        <w:t xml:space="preserve">Cates KL, Krause PJ, Murphy TV, Stutman MR, Granoff DM: Recurrence of </w:t>
      </w:r>
      <w:r w:rsidRPr="00C627F8">
        <w:rPr>
          <w:rFonts w:ascii="Arial" w:hAnsi="Arial" w:cs="Arial"/>
          <w:i/>
          <w:sz w:val="20"/>
        </w:rPr>
        <w:t xml:space="preserve">Haemophilus influenzae </w:t>
      </w:r>
      <w:r w:rsidRPr="00C627F8">
        <w:rPr>
          <w:rFonts w:ascii="Arial" w:hAnsi="Arial" w:cs="Arial"/>
          <w:sz w:val="20"/>
        </w:rPr>
        <w:t>type b disease following Rifampin Prophylaxis. Presented at the 26th Interscience Conference on Antimicrobial Agents and Chemotherapy, September 28, 1986, New Orleans, Louisiana.</w:t>
      </w:r>
    </w:p>
    <w:p w14:paraId="76DCF609" w14:textId="77777777" w:rsidR="00D209CE" w:rsidRDefault="00D209CE" w:rsidP="00BF49DD">
      <w:pPr>
        <w:tabs>
          <w:tab w:val="left" w:pos="1980"/>
          <w:tab w:val="left" w:pos="2520"/>
          <w:tab w:val="left" w:pos="2880"/>
        </w:tabs>
        <w:ind w:left="540" w:hanging="540"/>
        <w:rPr>
          <w:rFonts w:ascii="Arial" w:hAnsi="Arial" w:cs="Arial"/>
          <w:sz w:val="20"/>
        </w:rPr>
      </w:pPr>
    </w:p>
    <w:p w14:paraId="096BAD4A" w14:textId="5C4FA795"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21.</w:t>
      </w:r>
      <w:r w:rsidRPr="00C627F8">
        <w:rPr>
          <w:rFonts w:ascii="Arial" w:hAnsi="Arial" w:cs="Arial"/>
          <w:sz w:val="20"/>
        </w:rPr>
        <w:tab/>
        <w:t>Herson VC, Krause PJ, Eisenfeld L, Block C, Maderazo EG: The effect of intralipid on neonatal neutrophil and platelet function. Presented at The New England Conference on Perinatal Research, October 4, 1986, Chatham, Massachusetts.</w:t>
      </w:r>
    </w:p>
    <w:p w14:paraId="02E3A0F7"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71A2D63B"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22.</w:t>
      </w:r>
      <w:r w:rsidRPr="00C627F8">
        <w:rPr>
          <w:rFonts w:ascii="Arial" w:hAnsi="Arial" w:cs="Arial"/>
          <w:sz w:val="20"/>
        </w:rPr>
        <w:tab/>
        <w:t>Krause PJ, Bannon P, Eisenfeld L, Herson VC, Kosciol K, Davidson K: Heterogeneity of neutrophil (PMN) function and monoclonal antibody (Mab) binding in neonates and adults. Presented at the Society for Pediatric Research, April 28, 1987, Anaheim, California.</w:t>
      </w:r>
    </w:p>
    <w:p w14:paraId="0F017F9D"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47895CE9"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23.</w:t>
      </w:r>
      <w:r w:rsidRPr="00C627F8">
        <w:rPr>
          <w:rFonts w:ascii="Arial" w:hAnsi="Arial" w:cs="Arial"/>
          <w:sz w:val="20"/>
        </w:rPr>
        <w:tab/>
        <w:t>Krause PJ, Maderazo EG, Bannon P, Kosciol C, Malech HM: Neutrophil heterogeneity in patients with blunt trauma. Presented at American Federation of Clinical Research, May 2, 1987, San Diego, California.</w:t>
      </w:r>
    </w:p>
    <w:p w14:paraId="7BBE3D4B"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4C42609B"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24.</w:t>
      </w:r>
      <w:r w:rsidRPr="00C627F8">
        <w:rPr>
          <w:rFonts w:ascii="Arial" w:hAnsi="Arial" w:cs="Arial"/>
          <w:sz w:val="20"/>
        </w:rPr>
        <w:tab/>
        <w:t>Weisman SJ, Mahoney MUJ, Anderson DC, Krause PJ, Grannum PA: Prenatal diagnosis for MO-1 (CD W 18) Deficiency. Presented at The American Federation of Clinical Research, May 2, 1987, San Diego, California.</w:t>
      </w:r>
    </w:p>
    <w:p w14:paraId="2980E59D" w14:textId="77777777" w:rsidR="00423082" w:rsidRPr="00C627F8" w:rsidRDefault="00423082" w:rsidP="00BF49DD">
      <w:pPr>
        <w:tabs>
          <w:tab w:val="left" w:pos="1980"/>
          <w:tab w:val="left" w:pos="2520"/>
          <w:tab w:val="left" w:pos="2880"/>
        </w:tabs>
        <w:ind w:left="540" w:hanging="540"/>
        <w:rPr>
          <w:rFonts w:ascii="Arial" w:hAnsi="Arial" w:cs="Arial"/>
          <w:sz w:val="20"/>
        </w:rPr>
      </w:pPr>
    </w:p>
    <w:p w14:paraId="50F58091"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25.</w:t>
      </w:r>
      <w:r w:rsidRPr="00C627F8">
        <w:rPr>
          <w:rFonts w:ascii="Arial" w:hAnsi="Arial" w:cs="Arial"/>
          <w:sz w:val="20"/>
        </w:rPr>
        <w:tab/>
        <w:t>Josaki K, Kristie J, Krause PJ, Kreutzer DL: Effect of Pentoxifylline on human neutrophil function in vitro. Presented at the Federation of American Societies for Experimental Biology, March 20, 1987, Washington, DC.</w:t>
      </w:r>
    </w:p>
    <w:p w14:paraId="75520DEB" w14:textId="77777777" w:rsidR="00BF49DD" w:rsidRPr="00C627F8" w:rsidRDefault="00BF49DD" w:rsidP="00BF49DD">
      <w:pPr>
        <w:tabs>
          <w:tab w:val="left" w:pos="1980"/>
          <w:tab w:val="left" w:pos="2520"/>
          <w:tab w:val="left" w:pos="2880"/>
        </w:tabs>
        <w:ind w:left="540" w:hanging="540"/>
        <w:rPr>
          <w:rFonts w:ascii="Arial" w:hAnsi="Arial" w:cs="Arial"/>
          <w:i/>
          <w:sz w:val="20"/>
        </w:rPr>
      </w:pPr>
    </w:p>
    <w:p w14:paraId="67ECE901"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26.     Kreutzer DL, Krause PJ, Kristie J, Jozaki K, Eisenfeld L, Herson VC, Maderazo EG: Pentoxifylline induced protection of neonatal mice from </w:t>
      </w:r>
      <w:r w:rsidRPr="00C627F8">
        <w:rPr>
          <w:rFonts w:ascii="Arial" w:hAnsi="Arial" w:cs="Arial"/>
          <w:i/>
          <w:sz w:val="20"/>
        </w:rPr>
        <w:t xml:space="preserve">Staphylococcus aureus </w:t>
      </w:r>
      <w:r w:rsidRPr="00C627F8">
        <w:rPr>
          <w:rFonts w:ascii="Arial" w:hAnsi="Arial" w:cs="Arial"/>
          <w:sz w:val="20"/>
        </w:rPr>
        <w:t>infection. Presented at the Federation of American Societies for Experimental Biology, March 30, 1987, Washington, DC.</w:t>
      </w:r>
    </w:p>
    <w:p w14:paraId="3764F014" w14:textId="0BC8E628" w:rsidR="00BF49DD"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27.</w:t>
      </w:r>
      <w:r w:rsidRPr="00C627F8">
        <w:rPr>
          <w:rFonts w:ascii="Arial" w:hAnsi="Arial" w:cs="Arial"/>
          <w:sz w:val="20"/>
        </w:rPr>
        <w:tab/>
        <w:t>Krause P, Maderazo E, Bannon P, Kosciol C, Malech H. Neutrophil heterogeneity in patients with blunt trauma. Eastern Society for Clinical Research, May, 1987, New York.</w:t>
      </w:r>
    </w:p>
    <w:p w14:paraId="35323152" w14:textId="77777777" w:rsidR="00132697" w:rsidRPr="00C627F8" w:rsidRDefault="00132697" w:rsidP="00BF49DD">
      <w:pPr>
        <w:tabs>
          <w:tab w:val="left" w:pos="1980"/>
          <w:tab w:val="left" w:pos="2520"/>
          <w:tab w:val="left" w:pos="2880"/>
        </w:tabs>
        <w:ind w:left="540" w:hanging="540"/>
        <w:rPr>
          <w:rFonts w:ascii="Arial" w:hAnsi="Arial" w:cs="Arial"/>
          <w:sz w:val="20"/>
        </w:rPr>
      </w:pPr>
    </w:p>
    <w:p w14:paraId="365AF5C6"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28.</w:t>
      </w:r>
      <w:r w:rsidRPr="00C627F8">
        <w:rPr>
          <w:rFonts w:ascii="Arial" w:hAnsi="Arial" w:cs="Arial"/>
          <w:sz w:val="20"/>
        </w:rPr>
        <w:tab/>
        <w:t>Krause PJ, Todd M, Pastuszak W, Malech H: A surface antigen associated with cell function is increasingly expressed during myeloid development. Presented at the 28th Interscience Conference on Antimicrobial Agents and Chemotherapy, October 24, 1988, Los Angeles, California.</w:t>
      </w:r>
    </w:p>
    <w:p w14:paraId="5A9383D8"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6835EA48"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29.</w:t>
      </w:r>
      <w:r w:rsidRPr="00C627F8">
        <w:rPr>
          <w:rFonts w:ascii="Arial" w:hAnsi="Arial" w:cs="Arial"/>
          <w:sz w:val="20"/>
        </w:rPr>
        <w:tab/>
        <w:t xml:space="preserve">Breux S, Woronick CL, Krause PJ, Maderazo EG: Comparison of protective and toxic effects of pentoxifylline and analogs in experimental </w:t>
      </w:r>
      <w:r w:rsidRPr="00C627F8">
        <w:rPr>
          <w:rFonts w:ascii="Arial" w:hAnsi="Arial" w:cs="Arial"/>
          <w:i/>
          <w:sz w:val="20"/>
        </w:rPr>
        <w:t>Staphylococcus aureus</w:t>
      </w:r>
      <w:r w:rsidRPr="00C627F8">
        <w:rPr>
          <w:rFonts w:ascii="Arial" w:hAnsi="Arial" w:cs="Arial"/>
          <w:sz w:val="20"/>
        </w:rPr>
        <w:t xml:space="preserve"> infections in neonatal mice. Presented at the 28th Interscience Conference on Antimicrobial Agents and Chemotherapy, October 26, 1988, Los Angeles, California.</w:t>
      </w:r>
    </w:p>
    <w:p w14:paraId="7769ACD0"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2C178D8B"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30.</w:t>
      </w:r>
      <w:r w:rsidRPr="00C627F8">
        <w:rPr>
          <w:rFonts w:ascii="Arial" w:hAnsi="Arial" w:cs="Arial"/>
          <w:sz w:val="20"/>
        </w:rPr>
        <w:tab/>
        <w:t>Krause PJ, Maderazo EG, Kripas CJ, Woronick CL, Bhagavan HN: Neutrophil chemotactic impairment in adolescents suffering blunt trauma. Presented at the Eastern Society for Pediatric Research. October 7, 1988, New York, New York.</w:t>
      </w:r>
    </w:p>
    <w:p w14:paraId="1E9DC937"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263D13E8"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31.</w:t>
      </w:r>
      <w:r w:rsidRPr="00C627F8">
        <w:rPr>
          <w:rFonts w:ascii="Arial" w:hAnsi="Arial" w:cs="Arial"/>
          <w:sz w:val="20"/>
        </w:rPr>
        <w:tab/>
        <w:t>Herson VC, Eisenfeld LI, Krause PJ, Phillips T, Maderazo EG: Effect of labor and delivery on neonatal neutrophil function. Presented at New England Conference on Perinatal Research, Chatham, Massachusetts, October, 1988.</w:t>
      </w:r>
    </w:p>
    <w:p w14:paraId="1031655B"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5209FEC4" w14:textId="619AF7BF" w:rsidR="00BF49DD"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32.</w:t>
      </w:r>
      <w:r w:rsidRPr="00C627F8">
        <w:rPr>
          <w:rFonts w:ascii="Arial" w:hAnsi="Arial" w:cs="Arial"/>
          <w:sz w:val="20"/>
        </w:rPr>
        <w:tab/>
        <w:t>Krause P, Hancock W, Becan D, Caron J, Kosciol K, Maderazo E, Eisenfeld L, Herson V, Anthony M: Expression of 31D8 antigen by HL60 cells. Presented at the Phagocyte Workshop, April 28, 1989, Washington, DC.</w:t>
      </w:r>
    </w:p>
    <w:p w14:paraId="111F35E1" w14:textId="77777777" w:rsidR="00132697" w:rsidRPr="00C627F8" w:rsidRDefault="00132697" w:rsidP="00BF49DD">
      <w:pPr>
        <w:tabs>
          <w:tab w:val="left" w:pos="1980"/>
          <w:tab w:val="left" w:pos="2520"/>
          <w:tab w:val="left" w:pos="2880"/>
        </w:tabs>
        <w:ind w:left="540" w:hanging="540"/>
        <w:rPr>
          <w:rFonts w:ascii="Arial" w:hAnsi="Arial" w:cs="Arial"/>
          <w:sz w:val="20"/>
        </w:rPr>
      </w:pPr>
    </w:p>
    <w:p w14:paraId="647F9392"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33.</w:t>
      </w:r>
      <w:r w:rsidRPr="00C627F8">
        <w:rPr>
          <w:rFonts w:ascii="Arial" w:hAnsi="Arial" w:cs="Arial"/>
          <w:sz w:val="20"/>
        </w:rPr>
        <w:tab/>
        <w:t>Krause PJ, Hancock W, Becan D, Caron J, Kosciol K, Maderazo EG, Eisenfeld L, Herson V, Anthony M. The origin of neutrophil 31D8 subpopulation. Presented at The Society for Pediatric Research, May 2, 1989, Washington, DC.</w:t>
      </w:r>
    </w:p>
    <w:p w14:paraId="0D4D373C"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664CC18D"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lastRenderedPageBreak/>
        <w:t>34.</w:t>
      </w:r>
      <w:r w:rsidRPr="00C627F8">
        <w:rPr>
          <w:rFonts w:ascii="Arial" w:hAnsi="Arial" w:cs="Arial"/>
          <w:sz w:val="20"/>
        </w:rPr>
        <w:tab/>
        <w:t>Krause PJ, Contrino J, Greca N, Kreutzer D. TNF Stimulation of IL-1 beta Production in Neonatal and Adult Neutrophils. Presented at the Phagocyte Workshop, April 28, 1990, Washington, DC.</w:t>
      </w:r>
    </w:p>
    <w:p w14:paraId="29AA2660"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7F8EF6C8"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35.</w:t>
      </w:r>
      <w:r w:rsidRPr="00C627F8">
        <w:rPr>
          <w:rFonts w:ascii="Arial" w:hAnsi="Arial" w:cs="Arial"/>
          <w:sz w:val="20"/>
        </w:rPr>
        <w:tab/>
        <w:t>Contrino J, Krause PJ, Greca N, Kreutzer D. TNF Stimulation of IL-1 beta Production in Neonatal and Adult Neutrophils. Presented at The Society for Pediatric Research, May 8, 1990, Anaheim, CA.</w:t>
      </w:r>
    </w:p>
    <w:p w14:paraId="2A9E428E" w14:textId="77777777" w:rsidR="00BF49DD" w:rsidRPr="00C627F8" w:rsidRDefault="00BF49DD" w:rsidP="00BF49DD">
      <w:pPr>
        <w:tabs>
          <w:tab w:val="left" w:pos="1980"/>
          <w:tab w:val="left" w:pos="2520"/>
          <w:tab w:val="left" w:pos="2880"/>
        </w:tabs>
        <w:rPr>
          <w:rFonts w:ascii="Arial" w:hAnsi="Arial" w:cs="Arial"/>
          <w:sz w:val="20"/>
        </w:rPr>
      </w:pPr>
    </w:p>
    <w:p w14:paraId="146C0AA5"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36. </w:t>
      </w:r>
      <w:r w:rsidRPr="00C627F8">
        <w:rPr>
          <w:rFonts w:ascii="Arial" w:hAnsi="Arial" w:cs="Arial"/>
          <w:sz w:val="20"/>
        </w:rPr>
        <w:tab/>
        <w:t>Eisenfeld L, Silver H, McGlaughlin J, Anderson P, Mayo D,Krause PJ and the Collaborative Study Group. The Efficacy of Microaggregate Filters for Prevention of Transfusion Acquired CMV. Presented at The Society for Pediatric Research, May 10, 1990, Anaheim, CA.</w:t>
      </w:r>
    </w:p>
    <w:p w14:paraId="0FE1133E"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48ABE6F2"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37.</w:t>
      </w:r>
      <w:r w:rsidRPr="00C627F8">
        <w:rPr>
          <w:rFonts w:ascii="Arial" w:hAnsi="Arial" w:cs="Arial"/>
          <w:sz w:val="20"/>
        </w:rPr>
        <w:tab/>
        <w:t>Woronick C, Maderazo E, Anthony M. Effects of various stimulators on 31D8 antigen expression of human neutrophils. Presented at the 29th Interscience Conference on Antimicrobial Agents and Chemotherapy, September, 1990, Atlanta, GA.</w:t>
      </w:r>
    </w:p>
    <w:p w14:paraId="05C7BF50"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5B031B08"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38. </w:t>
      </w:r>
      <w:r w:rsidRPr="00C627F8">
        <w:rPr>
          <w:rFonts w:ascii="Arial" w:hAnsi="Arial" w:cs="Arial"/>
          <w:sz w:val="20"/>
        </w:rPr>
        <w:tab/>
        <w:t>Krause PJ, Telford S, Ryan R, Hurta A, Kwasnik I, Luger S, Niederman J, Gerber M, Spielman A. Geographical and Temporal Distribution of Babesiosis in Connecticut. Presented at the 30th Interscience Conference on Antimicrobial Agents and Chemotherapy, October, 1990, Atlanta, GA.</w:t>
      </w:r>
    </w:p>
    <w:p w14:paraId="2130D9E0" w14:textId="77777777" w:rsidR="00BF49DD" w:rsidRPr="00C627F8" w:rsidRDefault="00BF49DD" w:rsidP="00BF49DD">
      <w:pPr>
        <w:tabs>
          <w:tab w:val="left" w:pos="1980"/>
          <w:tab w:val="left" w:pos="2520"/>
          <w:tab w:val="left" w:pos="2880"/>
        </w:tabs>
        <w:rPr>
          <w:rFonts w:ascii="Arial" w:hAnsi="Arial" w:cs="Arial"/>
          <w:i/>
          <w:sz w:val="20"/>
        </w:rPr>
      </w:pPr>
    </w:p>
    <w:p w14:paraId="6A23234A"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39.</w:t>
      </w:r>
      <w:r w:rsidRPr="00C627F8">
        <w:rPr>
          <w:rFonts w:ascii="Arial" w:hAnsi="Arial" w:cs="Arial"/>
          <w:sz w:val="20"/>
        </w:rPr>
        <w:tab/>
        <w:t>Woronick CL, Maderazo EG, Anthony M, Krause P: Role of preactivation and oxygen byproducts on depressed expression of 31D8 antigen on human neutrophils in blunt trauma. Presented at the 30th Interscience Conference on Antimicrobial Agents and Chemotherapy, October, 1990, Atlanta, GA.</w:t>
      </w:r>
    </w:p>
    <w:p w14:paraId="4CCE7BC6" w14:textId="77777777" w:rsidR="00E926C6" w:rsidRDefault="00E926C6" w:rsidP="00BF49DD">
      <w:pPr>
        <w:tabs>
          <w:tab w:val="left" w:pos="1980"/>
          <w:tab w:val="left" w:pos="2520"/>
          <w:tab w:val="left" w:pos="2880"/>
        </w:tabs>
        <w:ind w:left="540" w:hanging="540"/>
        <w:rPr>
          <w:rFonts w:ascii="Arial" w:hAnsi="Arial" w:cs="Arial"/>
          <w:sz w:val="20"/>
        </w:rPr>
      </w:pPr>
    </w:p>
    <w:p w14:paraId="67C7E942" w14:textId="49B2009E"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40. </w:t>
      </w:r>
      <w:r w:rsidRPr="00C627F8">
        <w:rPr>
          <w:rFonts w:ascii="Arial" w:hAnsi="Arial" w:cs="Arial"/>
          <w:sz w:val="20"/>
        </w:rPr>
        <w:tab/>
        <w:t>Feder HM, Gerber M, Krause P, Mintz E, Cartter M, Sikand V: Prospective assessment of Lyme disease in a school-aged population. Presented at The Society for Pediatric Research, May, 1991, New Orleans, LA.</w:t>
      </w:r>
    </w:p>
    <w:p w14:paraId="7B4C8667" w14:textId="77777777" w:rsidR="00423082" w:rsidRPr="00C627F8" w:rsidRDefault="00423082" w:rsidP="00BF49DD">
      <w:pPr>
        <w:tabs>
          <w:tab w:val="left" w:pos="1980"/>
          <w:tab w:val="left" w:pos="2520"/>
          <w:tab w:val="left" w:pos="2880"/>
        </w:tabs>
        <w:ind w:left="540" w:hanging="540"/>
        <w:rPr>
          <w:rFonts w:ascii="Arial" w:hAnsi="Arial" w:cs="Arial"/>
          <w:sz w:val="20"/>
        </w:rPr>
      </w:pPr>
    </w:p>
    <w:p w14:paraId="41CD202B"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41. </w:t>
      </w:r>
      <w:r w:rsidRPr="00C627F8">
        <w:rPr>
          <w:rFonts w:ascii="Arial" w:hAnsi="Arial" w:cs="Arial"/>
          <w:sz w:val="20"/>
        </w:rPr>
        <w:tab/>
        <w:t>Krause P, Telford S, Ryan R, Pollack R, Spielman A. Babesiosis in children.</w:t>
      </w:r>
    </w:p>
    <w:p w14:paraId="7557EA1C"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ab/>
        <w:t>Presented at The Society for Pediatric Research, May, 1991, New Orleans, LA.</w:t>
      </w:r>
    </w:p>
    <w:p w14:paraId="1AC9187E" w14:textId="77777777" w:rsidR="00BF49DD" w:rsidRPr="00C627F8" w:rsidRDefault="00BF49DD" w:rsidP="00BF49DD">
      <w:pPr>
        <w:tabs>
          <w:tab w:val="left" w:pos="1980"/>
          <w:tab w:val="left" w:pos="2520"/>
          <w:tab w:val="left" w:pos="2880"/>
        </w:tabs>
        <w:ind w:left="540" w:hanging="540"/>
        <w:rPr>
          <w:rFonts w:ascii="Arial" w:hAnsi="Arial" w:cs="Arial"/>
          <w:i/>
          <w:sz w:val="20"/>
        </w:rPr>
      </w:pPr>
      <w:r w:rsidRPr="00C627F8">
        <w:rPr>
          <w:rFonts w:ascii="Arial" w:hAnsi="Arial" w:cs="Arial"/>
          <w:sz w:val="20"/>
        </w:rPr>
        <w:t>42.</w:t>
      </w:r>
      <w:r w:rsidRPr="00C627F8">
        <w:rPr>
          <w:rFonts w:ascii="Arial" w:hAnsi="Arial" w:cs="Arial"/>
          <w:sz w:val="20"/>
        </w:rPr>
        <w:tab/>
        <w:t>Krause P. The Laboratory Diagnosis of Lyme Disease.  Presented at the Round Table Session "The Clinical Value of Diagnostic Tests in Infectious Diseases"</w:t>
      </w:r>
      <w:r w:rsidR="00E150D6" w:rsidRPr="00C627F8">
        <w:rPr>
          <w:rFonts w:ascii="Arial" w:hAnsi="Arial" w:cs="Arial"/>
          <w:sz w:val="20"/>
        </w:rPr>
        <w:t>, American</w:t>
      </w:r>
      <w:r w:rsidRPr="00C627F8">
        <w:rPr>
          <w:rFonts w:ascii="Arial" w:hAnsi="Arial" w:cs="Arial"/>
          <w:sz w:val="20"/>
        </w:rPr>
        <w:t xml:space="preserve"> Society for Microbiology, 91st General Meeting May 8, 1991, Dallas, Texas.</w:t>
      </w:r>
    </w:p>
    <w:p w14:paraId="2FBD6142" w14:textId="77777777" w:rsidR="002B7628" w:rsidRDefault="002B7628" w:rsidP="00BF49DD">
      <w:pPr>
        <w:tabs>
          <w:tab w:val="left" w:pos="1980"/>
          <w:tab w:val="left" w:pos="2520"/>
          <w:tab w:val="left" w:pos="2880"/>
        </w:tabs>
        <w:ind w:left="540" w:hanging="540"/>
        <w:rPr>
          <w:rFonts w:ascii="Arial" w:hAnsi="Arial" w:cs="Arial"/>
          <w:sz w:val="20"/>
        </w:rPr>
      </w:pPr>
    </w:p>
    <w:p w14:paraId="0F48DF65"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43.</w:t>
      </w:r>
      <w:r w:rsidRPr="00C627F8">
        <w:rPr>
          <w:rFonts w:ascii="Arial" w:hAnsi="Arial" w:cs="Arial"/>
          <w:sz w:val="20"/>
        </w:rPr>
        <w:tab/>
        <w:t>Feder HM jr, Gerber MA, Krause PJ, Sikand V, Shapiro ED, Ryan RW. Lyme Disease Presenting as a Flu-like Illness Without Erythema Migrans.  31st Interscience Conference on Antimicrobial Agents and Chemotherapy, October 1991, Chicago, Illinois.</w:t>
      </w:r>
    </w:p>
    <w:p w14:paraId="79AEE4ED"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459163FD"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44.</w:t>
      </w:r>
      <w:r w:rsidRPr="00C627F8">
        <w:rPr>
          <w:rFonts w:ascii="Arial" w:hAnsi="Arial" w:cs="Arial"/>
          <w:sz w:val="20"/>
        </w:rPr>
        <w:tab/>
        <w:t>Feder HM jr, Gerber MA, Krause PJ, Mintz E, Cartter M, Sikand V.  Prospective Assessment of Lyme Disease in a Connecticut Community Population.  31st Interscience Conference on Antimicrobial Agents and Chemotherapy, October 1991, Chicago, Illinois.</w:t>
      </w:r>
    </w:p>
    <w:p w14:paraId="75B5BF8B"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58822125"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45.</w:t>
      </w:r>
      <w:r w:rsidRPr="00C627F8">
        <w:rPr>
          <w:rFonts w:ascii="Arial" w:hAnsi="Arial" w:cs="Arial"/>
          <w:sz w:val="20"/>
        </w:rPr>
        <w:tab/>
        <w:t>Pollack RJ, Telford SR III, Krause PJ, Ryan R, Zemel L, Brassard P, Spielman A.  Age-related distribution and severity of human babesial infection.  American Society of Tropical Medicine and Hygiene, December,1991, Boston, Massachusetts.</w:t>
      </w:r>
    </w:p>
    <w:p w14:paraId="5BF9AE11"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46.</w:t>
      </w:r>
      <w:r w:rsidRPr="00C627F8">
        <w:rPr>
          <w:rFonts w:ascii="Arial" w:hAnsi="Arial" w:cs="Arial"/>
          <w:sz w:val="20"/>
        </w:rPr>
        <w:tab/>
        <w:t>Feder jr HM, Gerber MA, Krause PJ, Cartter ML, Sikand V.  Prospective assessment of Lyme disease in a Connecticut community population.  V International Conference on Lyme Borreliosis, May 1992, Arlington, Virginia.</w:t>
      </w:r>
    </w:p>
    <w:p w14:paraId="1497B0D9"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1A68332D"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47.</w:t>
      </w:r>
      <w:r w:rsidRPr="00C627F8">
        <w:rPr>
          <w:rFonts w:ascii="Arial" w:hAnsi="Arial" w:cs="Arial"/>
          <w:sz w:val="20"/>
        </w:rPr>
        <w:tab/>
        <w:t>Gerber MA, Krause PJ, Badon SJ, Cartter ML.  Prevalence of antibodies to Borrelia Burgdorferi (Bb) and to Babesia Microti (Bm) among blood donors in Connecticut.  V International Conference on Lyme Borreliosis, May 1992, Arlington, Virginia.</w:t>
      </w:r>
    </w:p>
    <w:p w14:paraId="2A7FFD9F" w14:textId="77777777" w:rsidR="00BF49DD" w:rsidRPr="00C627F8" w:rsidRDefault="00BF49DD" w:rsidP="00BF49DD">
      <w:pPr>
        <w:tabs>
          <w:tab w:val="left" w:pos="1980"/>
          <w:tab w:val="left" w:pos="2520"/>
          <w:tab w:val="left" w:pos="2880"/>
        </w:tabs>
        <w:rPr>
          <w:rFonts w:ascii="Arial" w:hAnsi="Arial" w:cs="Arial"/>
          <w:sz w:val="20"/>
        </w:rPr>
      </w:pPr>
    </w:p>
    <w:p w14:paraId="0B31800D"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48.</w:t>
      </w:r>
      <w:r w:rsidRPr="00C627F8">
        <w:rPr>
          <w:rFonts w:ascii="Arial" w:hAnsi="Arial" w:cs="Arial"/>
          <w:sz w:val="20"/>
        </w:rPr>
        <w:tab/>
        <w:t>Gerber MA, Shapiro ED, Krause PJ, Cable RG, Ryan RW.  Risk of acquiring Lyme disease or babesiosis from a blood transfusion in Connecticut.  V International Conference on Lyme Borreliosis, May 1992, Arlington, Virginia.</w:t>
      </w:r>
    </w:p>
    <w:p w14:paraId="050A2A8C" w14:textId="77777777" w:rsidR="002B7628" w:rsidRDefault="002B7628" w:rsidP="00BF49DD">
      <w:pPr>
        <w:tabs>
          <w:tab w:val="left" w:pos="1980"/>
          <w:tab w:val="left" w:pos="2520"/>
          <w:tab w:val="left" w:pos="2880"/>
        </w:tabs>
        <w:ind w:left="540" w:hanging="540"/>
        <w:rPr>
          <w:rFonts w:ascii="Arial" w:hAnsi="Arial" w:cs="Arial"/>
          <w:sz w:val="20"/>
        </w:rPr>
      </w:pPr>
    </w:p>
    <w:p w14:paraId="720EFCB2"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lastRenderedPageBreak/>
        <w:t xml:space="preserve">49. </w:t>
      </w:r>
      <w:r w:rsidRPr="00C627F8">
        <w:rPr>
          <w:rFonts w:ascii="Arial" w:hAnsi="Arial" w:cs="Arial"/>
          <w:sz w:val="20"/>
        </w:rPr>
        <w:tab/>
        <w:t xml:space="preserve">Krause PJ, Telford SR III, Ryan R, Conrad P, Thomford J, Neill P, Spielman A. Evaluation of IFA for the diagnosis of </w:t>
      </w:r>
      <w:r w:rsidRPr="00C627F8">
        <w:rPr>
          <w:rFonts w:ascii="Arial" w:hAnsi="Arial" w:cs="Arial"/>
          <w:i/>
          <w:sz w:val="20"/>
        </w:rPr>
        <w:t>Babesia microti</w:t>
      </w:r>
      <w:r w:rsidRPr="00C627F8">
        <w:rPr>
          <w:rFonts w:ascii="Arial" w:hAnsi="Arial" w:cs="Arial"/>
          <w:sz w:val="20"/>
        </w:rPr>
        <w:t xml:space="preserve"> infection. The Society for Pediatric Research, May, 1992, Baltimore, Maryland.</w:t>
      </w:r>
    </w:p>
    <w:p w14:paraId="44012F93"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7C8AFE6E"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50.</w:t>
      </w:r>
      <w:r w:rsidRPr="00C627F8">
        <w:rPr>
          <w:rFonts w:ascii="Arial" w:hAnsi="Arial" w:cs="Arial"/>
          <w:sz w:val="20"/>
        </w:rPr>
        <w:tab/>
        <w:t>Krause P, Telford S, Pollack R, Ryan R, Fitterman A, Burke G, Spielman A.  Co-infection with Lyme disease and babesiosis.  32nd Interscience Conference on Antimicrobial Agents and Chemotherapy, October 1992, Anaheim, California.</w:t>
      </w:r>
    </w:p>
    <w:p w14:paraId="7B4FAE9B"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3AEA58D6"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51.</w:t>
      </w:r>
      <w:r w:rsidRPr="00C627F8">
        <w:rPr>
          <w:rFonts w:ascii="Arial" w:hAnsi="Arial" w:cs="Arial"/>
          <w:sz w:val="20"/>
        </w:rPr>
        <w:tab/>
        <w:t xml:space="preserve">Ryan R, Krause P, Telford S, Pollack R, Dias F, Spielman A.  Equivocal </w:t>
      </w:r>
      <w:r w:rsidRPr="00C627F8">
        <w:rPr>
          <w:rFonts w:ascii="Arial" w:hAnsi="Arial" w:cs="Arial"/>
          <w:i/>
          <w:sz w:val="20"/>
        </w:rPr>
        <w:t>Borrelia burgdorferi</w:t>
      </w:r>
      <w:r w:rsidRPr="00C627F8">
        <w:rPr>
          <w:rFonts w:ascii="Arial" w:hAnsi="Arial" w:cs="Arial"/>
          <w:sz w:val="20"/>
        </w:rPr>
        <w:t xml:space="preserve"> ELISA antibody test results.  32nd Interscience Conference on Antimicrobial Agents and Chemotherapy, October 1992, Anaheim, California.</w:t>
      </w:r>
    </w:p>
    <w:p w14:paraId="4B5ECC34"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0ECCC527"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52.</w:t>
      </w:r>
      <w:r w:rsidRPr="00C627F8">
        <w:rPr>
          <w:rFonts w:ascii="Arial" w:hAnsi="Arial" w:cs="Arial"/>
          <w:sz w:val="20"/>
        </w:rPr>
        <w:tab/>
        <w:t xml:space="preserve">Krause PJ, Olson N, Hild D, Telford S, Magera J, Persing D. Identification of </w:t>
      </w:r>
      <w:r w:rsidRPr="00C627F8">
        <w:rPr>
          <w:rFonts w:ascii="Arial" w:hAnsi="Arial" w:cs="Arial"/>
          <w:i/>
          <w:sz w:val="20"/>
        </w:rPr>
        <w:t>Babesia microti</w:t>
      </w:r>
      <w:r w:rsidRPr="00C627F8">
        <w:rPr>
          <w:rFonts w:ascii="Arial" w:hAnsi="Arial" w:cs="Arial"/>
          <w:sz w:val="20"/>
        </w:rPr>
        <w:t xml:space="preserve"> in the bone marrow of a renal transplant patient. Annual Meeting of the Infectious Diseases Society of America, October, 1993, New Orleans, Louisanna.</w:t>
      </w:r>
    </w:p>
    <w:p w14:paraId="60B42FF9" w14:textId="77777777" w:rsidR="00BF49DD" w:rsidRPr="00C627F8" w:rsidRDefault="00BF49DD" w:rsidP="00BF49DD">
      <w:pPr>
        <w:tabs>
          <w:tab w:val="left" w:pos="1980"/>
          <w:tab w:val="left" w:pos="2520"/>
          <w:tab w:val="left" w:pos="2880"/>
        </w:tabs>
        <w:ind w:left="540" w:hanging="540"/>
        <w:rPr>
          <w:rFonts w:ascii="Arial" w:hAnsi="Arial" w:cs="Arial"/>
          <w:i/>
          <w:sz w:val="20"/>
        </w:rPr>
      </w:pPr>
    </w:p>
    <w:p w14:paraId="7BA1563E"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53.  </w:t>
      </w:r>
      <w:r w:rsidR="002B7628">
        <w:rPr>
          <w:rFonts w:ascii="Arial" w:hAnsi="Arial" w:cs="Arial"/>
          <w:sz w:val="20"/>
        </w:rPr>
        <w:t xml:space="preserve">   </w:t>
      </w:r>
      <w:r w:rsidRPr="00C627F8">
        <w:rPr>
          <w:rFonts w:ascii="Arial" w:hAnsi="Arial" w:cs="Arial"/>
          <w:sz w:val="20"/>
        </w:rPr>
        <w:t xml:space="preserve">Krause PJ, Sikand VJ, Bow L, Christianson D, Cartter M, Magera J, Persing D. PCR Diagnosis of </w:t>
      </w:r>
      <w:r w:rsidRPr="00C627F8">
        <w:rPr>
          <w:rFonts w:ascii="Arial" w:hAnsi="Arial" w:cs="Arial"/>
          <w:i/>
          <w:sz w:val="20"/>
        </w:rPr>
        <w:t xml:space="preserve">Babesia microti </w:t>
      </w:r>
      <w:r w:rsidRPr="00C627F8">
        <w:rPr>
          <w:rFonts w:ascii="Arial" w:hAnsi="Arial" w:cs="Arial"/>
          <w:sz w:val="20"/>
        </w:rPr>
        <w:t>Infection in Humans.33rd Interscience Conference on Antimicrobial Agents and Chemotherapy, October 1993,  New Orleans, LA.</w:t>
      </w:r>
    </w:p>
    <w:p w14:paraId="77769336"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1AFA8737"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54. </w:t>
      </w:r>
      <w:r w:rsidRPr="00C627F8">
        <w:rPr>
          <w:rFonts w:ascii="Arial" w:hAnsi="Arial" w:cs="Arial"/>
          <w:sz w:val="20"/>
        </w:rPr>
        <w:tab/>
        <w:t>Gerber MA, Shapiro E, Krause PJ, Cable R, Ryan R. Risk of acquiring Lyme dsiease or babesiosis from a blood transfusion in Connecticut. 33rd Interscience Conference on Antimicrobial Agents and Chemotherapy, October 1993,  New Orleans, LA.</w:t>
      </w:r>
    </w:p>
    <w:p w14:paraId="1822018E"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6BA25D61"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55.</w:t>
      </w:r>
      <w:r w:rsidRPr="00C627F8">
        <w:rPr>
          <w:rFonts w:ascii="Arial" w:hAnsi="Arial" w:cs="Arial"/>
          <w:sz w:val="20"/>
        </w:rPr>
        <w:tab/>
        <w:t>Feder HM, Gerber MA, Krause PJ, Cartter M, Sikand V. Prospective assessment of Lyme disease in a Connecticut community population. 33rd Interscience Conference on Antimicrobial Agents and Chemotherapy, October 1993,  New Orleans, LA.</w:t>
      </w:r>
    </w:p>
    <w:p w14:paraId="4EE5464D" w14:textId="77777777" w:rsidR="00EA60E4" w:rsidRDefault="00EA60E4" w:rsidP="001021FF">
      <w:pPr>
        <w:tabs>
          <w:tab w:val="left" w:pos="1980"/>
          <w:tab w:val="left" w:pos="2520"/>
          <w:tab w:val="left" w:pos="2880"/>
        </w:tabs>
        <w:rPr>
          <w:rFonts w:ascii="Arial" w:hAnsi="Arial" w:cs="Arial"/>
          <w:sz w:val="20"/>
        </w:rPr>
      </w:pPr>
    </w:p>
    <w:p w14:paraId="4CC6DFBF"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56.</w:t>
      </w:r>
      <w:r w:rsidRPr="00C627F8">
        <w:rPr>
          <w:rFonts w:ascii="Arial" w:hAnsi="Arial" w:cs="Arial"/>
          <w:sz w:val="20"/>
        </w:rPr>
        <w:tab/>
        <w:t xml:space="preserve">Krause PJ, Telford S, Baltimore R, Persing D, Pollack R, Feder H, Christianson D, Brassard P, Burke G, Devarajan P, Spielman A. The clinical presentation of </w:t>
      </w:r>
      <w:r w:rsidRPr="00C627F8">
        <w:rPr>
          <w:rFonts w:ascii="Arial" w:hAnsi="Arial" w:cs="Arial"/>
          <w:i/>
          <w:sz w:val="20"/>
        </w:rPr>
        <w:t>Babesia microti</w:t>
      </w:r>
      <w:r w:rsidRPr="00C627F8">
        <w:rPr>
          <w:rFonts w:ascii="Arial" w:hAnsi="Arial" w:cs="Arial"/>
          <w:sz w:val="20"/>
        </w:rPr>
        <w:t xml:space="preserve"> infection in children. Society for Pediatric Research, Seattle Washington, May, 1994.</w:t>
      </w:r>
    </w:p>
    <w:p w14:paraId="202EC8DA" w14:textId="77777777" w:rsidR="00726E28" w:rsidRDefault="00726E28" w:rsidP="00466D97">
      <w:pPr>
        <w:tabs>
          <w:tab w:val="left" w:pos="1980"/>
          <w:tab w:val="left" w:pos="2520"/>
          <w:tab w:val="left" w:pos="2880"/>
        </w:tabs>
        <w:rPr>
          <w:rFonts w:ascii="Arial" w:hAnsi="Arial" w:cs="Arial"/>
          <w:sz w:val="20"/>
        </w:rPr>
      </w:pPr>
    </w:p>
    <w:p w14:paraId="3DDC1A61"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57. </w:t>
      </w:r>
      <w:r w:rsidRPr="00C627F8">
        <w:rPr>
          <w:rFonts w:ascii="Arial" w:hAnsi="Arial" w:cs="Arial"/>
          <w:sz w:val="20"/>
        </w:rPr>
        <w:tab/>
        <w:t xml:space="preserve">Krause PJ, Telford S, Pollack R, Christianson D, Brassard P, Ryan R, Burke G, </w:t>
      </w:r>
    </w:p>
    <w:p w14:paraId="3FECC425"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ab/>
        <w:t>Spielman A.Lyme disease and babesiosis co-infection in humans. VI International Conference on Lyme Borreliosis. Bologna, Italy, June, 1994.</w:t>
      </w:r>
    </w:p>
    <w:p w14:paraId="792D8F29" w14:textId="77777777" w:rsidR="00C627F8" w:rsidRDefault="00C627F8" w:rsidP="00BF49DD">
      <w:pPr>
        <w:tabs>
          <w:tab w:val="left" w:pos="1980"/>
          <w:tab w:val="left" w:pos="2520"/>
          <w:tab w:val="left" w:pos="2880"/>
        </w:tabs>
        <w:ind w:left="540" w:hanging="540"/>
        <w:rPr>
          <w:rFonts w:ascii="Arial" w:hAnsi="Arial" w:cs="Arial"/>
          <w:sz w:val="20"/>
        </w:rPr>
      </w:pPr>
    </w:p>
    <w:p w14:paraId="63DA2249"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58. </w:t>
      </w:r>
      <w:r w:rsidRPr="00C627F8">
        <w:rPr>
          <w:rFonts w:ascii="Arial" w:hAnsi="Arial" w:cs="Arial"/>
          <w:sz w:val="20"/>
        </w:rPr>
        <w:tab/>
        <w:t xml:space="preserve">Krause PJ, Sikand VJ, Telford S, Spielman A, Christianson D, Cartter M, Magera J, Persing D. Molecular monitoring of </w:t>
      </w:r>
      <w:r w:rsidRPr="00C627F8">
        <w:rPr>
          <w:rFonts w:ascii="Arial" w:hAnsi="Arial" w:cs="Arial"/>
          <w:i/>
          <w:sz w:val="20"/>
        </w:rPr>
        <w:t>Babesia microti</w:t>
      </w:r>
      <w:r w:rsidRPr="00C627F8">
        <w:rPr>
          <w:rFonts w:ascii="Arial" w:hAnsi="Arial" w:cs="Arial"/>
          <w:sz w:val="20"/>
        </w:rPr>
        <w:t xml:space="preserve"> parasitemia: Evidence of chronic infection in humans. 34th Interscience Conference on Antimicrobial Agents and Chemotherapy. Orlando, Florida. October, 1994.</w:t>
      </w:r>
    </w:p>
    <w:p w14:paraId="4262373E" w14:textId="77777777" w:rsidR="00503B33" w:rsidRDefault="00503B33" w:rsidP="00BF49DD">
      <w:pPr>
        <w:tabs>
          <w:tab w:val="left" w:pos="1980"/>
          <w:tab w:val="left" w:pos="2520"/>
          <w:tab w:val="left" w:pos="2880"/>
        </w:tabs>
        <w:ind w:left="540" w:hanging="540"/>
        <w:rPr>
          <w:rFonts w:ascii="Arial" w:hAnsi="Arial" w:cs="Arial"/>
          <w:sz w:val="20"/>
        </w:rPr>
      </w:pPr>
    </w:p>
    <w:p w14:paraId="63AF418E" w14:textId="5C37B97F" w:rsidR="00BF49DD" w:rsidRPr="00466D97" w:rsidRDefault="00BF49DD" w:rsidP="00466D97">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59. </w:t>
      </w:r>
      <w:r w:rsidRPr="00C627F8">
        <w:rPr>
          <w:rFonts w:ascii="Arial" w:hAnsi="Arial" w:cs="Arial"/>
          <w:sz w:val="20"/>
        </w:rPr>
        <w:tab/>
        <w:t>Persing D, Herwaldt BL, Glaser C, Lane RS, Thomford JW, Mathiesen D, Krause PJ, Phillip DF, Conrad PA. Human Piroplasmosis in the Western United States: Molecular Characterization of the Agent and Seroprevalence Studies. 34th Interscience Conference on Antimicrobial Agents and Chemotherapy. Orlando, Florida. October, 1994.</w:t>
      </w:r>
    </w:p>
    <w:p w14:paraId="5572C47E"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60.</w:t>
      </w:r>
      <w:r w:rsidRPr="00C627F8">
        <w:rPr>
          <w:rFonts w:ascii="Arial" w:hAnsi="Arial" w:cs="Arial"/>
          <w:sz w:val="20"/>
        </w:rPr>
        <w:tab/>
        <w:t>Kwasnik I, Peck J, Dias F, Krause PJ, Ryan RW. Laboratory diagnosis of patients suspected of having early Lyme disease. 95th American Society of Microbiology. Washington, D.C. May, 1994.</w:t>
      </w:r>
    </w:p>
    <w:p w14:paraId="5878DB9D" w14:textId="77777777" w:rsidR="0082083E" w:rsidRDefault="0082083E" w:rsidP="00BF49DD">
      <w:pPr>
        <w:tabs>
          <w:tab w:val="left" w:pos="1980"/>
          <w:tab w:val="left" w:pos="2520"/>
          <w:tab w:val="left" w:pos="2880"/>
        </w:tabs>
        <w:ind w:left="540" w:hanging="540"/>
        <w:rPr>
          <w:rFonts w:ascii="Arial" w:hAnsi="Arial" w:cs="Arial"/>
          <w:sz w:val="20"/>
        </w:rPr>
      </w:pPr>
    </w:p>
    <w:p w14:paraId="2EE902CC" w14:textId="04916268"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61.</w:t>
      </w:r>
      <w:r w:rsidRPr="00C627F8">
        <w:rPr>
          <w:rFonts w:ascii="Arial" w:hAnsi="Arial" w:cs="Arial"/>
          <w:sz w:val="20"/>
        </w:rPr>
        <w:tab/>
        <w:t>Krause PJ, Telford S, Spielman A, Sikand VJ, Ryan R, Christianson D, Brassard P, Pollack R, Burke G, Persing D. Increased Severity of Lyme Disease Illness Due to Concurrent Babesiosis. 35th Interscience Conference on Antimicrobial Agents and Chemotherapy. San Francisco, California, October, 1995.</w:t>
      </w:r>
    </w:p>
    <w:p w14:paraId="3C1D0A9A" w14:textId="77777777" w:rsidR="002B7628" w:rsidRDefault="002B7628" w:rsidP="00BF49DD">
      <w:pPr>
        <w:tabs>
          <w:tab w:val="left" w:pos="1980"/>
          <w:tab w:val="left" w:pos="2520"/>
          <w:tab w:val="left" w:pos="2880"/>
        </w:tabs>
        <w:ind w:left="540" w:hanging="540"/>
        <w:rPr>
          <w:rFonts w:ascii="Arial" w:hAnsi="Arial" w:cs="Arial"/>
          <w:sz w:val="20"/>
        </w:rPr>
      </w:pPr>
    </w:p>
    <w:p w14:paraId="412C7C27"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62. </w:t>
      </w:r>
      <w:r w:rsidRPr="00C627F8">
        <w:rPr>
          <w:rFonts w:ascii="Arial" w:hAnsi="Arial" w:cs="Arial"/>
          <w:sz w:val="20"/>
        </w:rPr>
        <w:tab/>
        <w:t>Telford SR, Krause PJ, Meurice F, Krause D, Lepore T, Brassard P, Hoxsie R, Christiansen, Spielman A. Safety and Immunogenicity of a Candidate Lyme Disease Vaccine in Residents of Zoonotic New England Sites. 35th Interscience Conference on Antimicrobial Agents and Chemotherapy. San Francisco, California, October, 1995.</w:t>
      </w:r>
    </w:p>
    <w:p w14:paraId="62A3C593"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3FDF7756"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63. </w:t>
      </w:r>
      <w:r w:rsidRPr="00C627F8">
        <w:rPr>
          <w:rFonts w:ascii="Arial" w:hAnsi="Arial" w:cs="Arial"/>
          <w:sz w:val="20"/>
        </w:rPr>
        <w:tab/>
        <w:t>Magera J, Sloan L, Mathiesen D, Krause PJ, Conrad P, Rosenblatt J, Persing D. Broad-range PCR-Based Detection of Zoonotic Piroplasms. Infectious Diseases Society of America. San Francisco, California, October, 1995.</w:t>
      </w:r>
    </w:p>
    <w:p w14:paraId="7AF1FD66"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3093261F"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64. </w:t>
      </w:r>
      <w:r w:rsidRPr="00C627F8">
        <w:rPr>
          <w:rFonts w:ascii="Arial" w:hAnsi="Arial" w:cs="Arial"/>
          <w:sz w:val="20"/>
        </w:rPr>
        <w:tab/>
        <w:t xml:space="preserve">Rosenblatt J, Sloan L, Magera J, Krause PJ, Finkle M, Conrad P, Persing DH. Seroprevalence of Antibody to </w:t>
      </w:r>
      <w:r w:rsidRPr="00C627F8">
        <w:rPr>
          <w:rFonts w:ascii="Arial" w:hAnsi="Arial" w:cs="Arial"/>
          <w:i/>
          <w:sz w:val="20"/>
        </w:rPr>
        <w:t>Babesia microti</w:t>
      </w:r>
      <w:r w:rsidRPr="00C627F8">
        <w:rPr>
          <w:rFonts w:ascii="Arial" w:hAnsi="Arial" w:cs="Arial"/>
          <w:sz w:val="20"/>
        </w:rPr>
        <w:t xml:space="preserve"> and a Newly Described </w:t>
      </w:r>
      <w:r w:rsidRPr="00C627F8">
        <w:rPr>
          <w:rFonts w:ascii="Arial" w:hAnsi="Arial" w:cs="Arial"/>
          <w:i/>
          <w:sz w:val="20"/>
        </w:rPr>
        <w:t>Babesia</w:t>
      </w:r>
      <w:r w:rsidRPr="00C627F8">
        <w:rPr>
          <w:rFonts w:ascii="Arial" w:hAnsi="Arial" w:cs="Arial"/>
          <w:sz w:val="20"/>
        </w:rPr>
        <w:t>-like Piroplasm (WA1) in the U.S. Infectious Diseases Society of America. San Francisco, California, October, 1995.</w:t>
      </w:r>
    </w:p>
    <w:p w14:paraId="182A34AD"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26339A47"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65.</w:t>
      </w:r>
      <w:r w:rsidRPr="00C627F8">
        <w:rPr>
          <w:rFonts w:ascii="Arial" w:hAnsi="Arial" w:cs="Arial"/>
          <w:sz w:val="20"/>
        </w:rPr>
        <w:tab/>
        <w:t>Krause PJ, Telford S, Spielman A, Sikand VJ, Ryan R, Christianson D, Brassard P, Pollack R, Burke G, Persing D. Increased Severity of Lyme Disease Illness Due to Concurrent Babesiosis. American Society of Tropical Medicine and Hygene. San Antonio, Texas,. November, 1995.</w:t>
      </w:r>
    </w:p>
    <w:p w14:paraId="24B26FEF" w14:textId="77777777" w:rsidR="00BF49DD" w:rsidRPr="00C627F8" w:rsidRDefault="00BF49DD" w:rsidP="00BF49DD">
      <w:pPr>
        <w:tabs>
          <w:tab w:val="left" w:pos="1980"/>
          <w:tab w:val="left" w:pos="2520"/>
          <w:tab w:val="left" w:pos="2880"/>
        </w:tabs>
        <w:ind w:left="540" w:hanging="540"/>
        <w:rPr>
          <w:rFonts w:ascii="Arial" w:hAnsi="Arial" w:cs="Arial"/>
          <w:i/>
          <w:sz w:val="20"/>
        </w:rPr>
      </w:pPr>
    </w:p>
    <w:p w14:paraId="6C7CEB01"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66.</w:t>
      </w:r>
      <w:r w:rsidRPr="00C627F8">
        <w:rPr>
          <w:rFonts w:ascii="Arial" w:hAnsi="Arial" w:cs="Arial"/>
          <w:sz w:val="20"/>
        </w:rPr>
        <w:tab/>
        <w:t xml:space="preserve">Krause PJ, Sikand VJ, Telford S, Spielman A, Christianson D, Cartter M, Magera J, Persing D. Molecular monitoring of </w:t>
      </w:r>
      <w:r w:rsidRPr="00C627F8">
        <w:rPr>
          <w:rFonts w:ascii="Arial" w:hAnsi="Arial" w:cs="Arial"/>
          <w:i/>
          <w:sz w:val="20"/>
        </w:rPr>
        <w:t>Babesia microti</w:t>
      </w:r>
      <w:r w:rsidRPr="00C627F8">
        <w:rPr>
          <w:rFonts w:ascii="Arial" w:hAnsi="Arial" w:cs="Arial"/>
          <w:sz w:val="20"/>
        </w:rPr>
        <w:t xml:space="preserve"> parasitemia: Evidence of chronic infection in humans. American Society of Tropical Medicine and Hygene. San Antonio, Texas, November, 1995.</w:t>
      </w:r>
    </w:p>
    <w:p w14:paraId="0F5074A3"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1C973AA7"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67. </w:t>
      </w:r>
      <w:r w:rsidRPr="00C627F8">
        <w:rPr>
          <w:rFonts w:ascii="Arial" w:hAnsi="Arial" w:cs="Arial"/>
          <w:sz w:val="20"/>
        </w:rPr>
        <w:tab/>
        <w:t>Krause PJ, Telford S, Spielman A, Sikand VJ, Ryan R, Christianson D, Burke G, Persing D. Increased Severity of Lyme Disease Illness in Children Due to Concurrent Babesiosis. Society for Pediatric Research. Washington, DC, May, 1996.</w:t>
      </w:r>
    </w:p>
    <w:p w14:paraId="70B1DD4D"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7283BB7F"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68. </w:t>
      </w:r>
      <w:r w:rsidRPr="00C627F8">
        <w:rPr>
          <w:rFonts w:ascii="Arial" w:hAnsi="Arial" w:cs="Arial"/>
          <w:sz w:val="20"/>
        </w:rPr>
        <w:tab/>
        <w:t>Padula SJ, Dias F, Krause PJ, Ryan RW. Lack of reactivity to P39 in patients with early Lyme disease. VII International Congress on Lyme Borreliosis. San Francisco, CA, June, 1996</w:t>
      </w:r>
    </w:p>
    <w:p w14:paraId="42BCDFF6" w14:textId="77777777" w:rsidR="00BF49DD" w:rsidRPr="00C627F8" w:rsidRDefault="00BF49DD" w:rsidP="00BF49DD">
      <w:pPr>
        <w:tabs>
          <w:tab w:val="left" w:pos="1980"/>
          <w:tab w:val="left" w:pos="2520"/>
          <w:tab w:val="left" w:pos="2880"/>
        </w:tabs>
        <w:ind w:left="540" w:hanging="540"/>
        <w:rPr>
          <w:rFonts w:ascii="Arial" w:hAnsi="Arial" w:cs="Arial"/>
          <w:sz w:val="20"/>
        </w:rPr>
      </w:pPr>
    </w:p>
    <w:p w14:paraId="15E8CD2B" w14:textId="15D7C197" w:rsidR="00041FAA" w:rsidRDefault="00BF49DD" w:rsidP="00D209CE">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69. </w:t>
      </w:r>
      <w:r w:rsidRPr="00C627F8">
        <w:rPr>
          <w:rFonts w:ascii="Arial" w:hAnsi="Arial" w:cs="Arial"/>
          <w:sz w:val="20"/>
        </w:rPr>
        <w:tab/>
        <w:t xml:space="preserve">Magera J, Krause PJ, Telford S, Spielman A, Sikand VJ, Ryan R, Christianson D, Rutledge B, Pollack R, Pancholi P, Peck J, Persing DH. Detection of </w:t>
      </w:r>
      <w:r w:rsidRPr="00C627F8">
        <w:rPr>
          <w:rFonts w:ascii="Arial" w:hAnsi="Arial" w:cs="Arial"/>
          <w:i/>
          <w:sz w:val="20"/>
        </w:rPr>
        <w:t xml:space="preserve">Borrelia burgdorferi </w:t>
      </w:r>
      <w:r w:rsidRPr="00C627F8">
        <w:rPr>
          <w:rFonts w:ascii="Arial" w:hAnsi="Arial" w:cs="Arial"/>
          <w:sz w:val="20"/>
        </w:rPr>
        <w:t>DNA in blood of patients with concurrent Lyme disease and babesiosis. VII International Congress on Lyme Borreliosis. San Francisco, CA, June, 1996.</w:t>
      </w:r>
    </w:p>
    <w:p w14:paraId="1F13B2EE"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70.   Trevejo RT, Krause PJ, Schriefer ME, Ryan R, Sikand VK, Dennis DT. Evaluation of two-test serodiagnostic methods for early Lyme disease in clinical practice. Infectious Diseases Society of America. San Francisco, California, September, 1997.</w:t>
      </w:r>
    </w:p>
    <w:p w14:paraId="51C412CD" w14:textId="77777777" w:rsidR="00503B33" w:rsidRPr="00C627F8" w:rsidRDefault="00503B33" w:rsidP="00BF49DD">
      <w:pPr>
        <w:tabs>
          <w:tab w:val="left" w:pos="1980"/>
          <w:tab w:val="left" w:pos="2520"/>
          <w:tab w:val="left" w:pos="2880"/>
        </w:tabs>
        <w:ind w:left="540" w:hanging="540"/>
        <w:rPr>
          <w:rFonts w:ascii="Arial" w:hAnsi="Arial" w:cs="Arial"/>
          <w:sz w:val="20"/>
        </w:rPr>
      </w:pPr>
    </w:p>
    <w:p w14:paraId="6A12211B" w14:textId="77777777" w:rsidR="00BF49DD" w:rsidRPr="00C627F8"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sidRPr="00C627F8">
        <w:rPr>
          <w:rFonts w:ascii="Arial" w:hAnsi="Arial" w:cs="Arial"/>
          <w:sz w:val="20"/>
        </w:rPr>
        <w:t xml:space="preserve">71. </w:t>
      </w:r>
      <w:r w:rsidRPr="00C627F8">
        <w:rPr>
          <w:rFonts w:ascii="Arial" w:hAnsi="Arial" w:cs="Arial"/>
          <w:sz w:val="20"/>
        </w:rPr>
        <w:tab/>
        <w:t>Krause PJ, Telford SR, Spielman A, Lepore T, Sikand V, Pollack R, Persing D, Christianson D. Comparison of Clindamycin and Quinine with Atovaquone and Azithromycin for Treatment of Babesiosis. American Society of Tropical Medicine and Hygiene. Orlando, Florida, December, 1997.</w:t>
      </w:r>
    </w:p>
    <w:p w14:paraId="139F9619" w14:textId="77777777" w:rsidR="0082083E" w:rsidRDefault="0082083E"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p>
    <w:p w14:paraId="548CF275" w14:textId="19134736" w:rsidR="00BF49DD" w:rsidRPr="00C627F8"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sidRPr="00C627F8">
        <w:rPr>
          <w:rFonts w:ascii="Arial" w:hAnsi="Arial" w:cs="Arial"/>
          <w:sz w:val="20"/>
        </w:rPr>
        <w:t>72.</w:t>
      </w:r>
      <w:r w:rsidRPr="00C627F8">
        <w:rPr>
          <w:rFonts w:ascii="Arial" w:hAnsi="Arial" w:cs="Arial"/>
          <w:sz w:val="20"/>
        </w:rPr>
        <w:tab/>
        <w:t xml:space="preserve">Bruinsma ES, Lodes MJ, Moro MH, Krause PJ, Reynolds LD, Mohamath R, Benson DR, Houghton RL, Reed SG, Persing DH. Geographic Variation within a Gene Encoding an Immunoreactive Protein from </w:t>
      </w:r>
      <w:r w:rsidRPr="00C627F8">
        <w:rPr>
          <w:rFonts w:ascii="Arial" w:hAnsi="Arial" w:cs="Arial"/>
          <w:i/>
          <w:sz w:val="20"/>
        </w:rPr>
        <w:t>Babesia microti</w:t>
      </w:r>
      <w:r w:rsidRPr="00C627F8">
        <w:rPr>
          <w:rFonts w:ascii="Arial" w:hAnsi="Arial" w:cs="Arial"/>
          <w:sz w:val="20"/>
        </w:rPr>
        <w:t>. American Society of Tropical Medicine and Hygiene. Orlando, Florida, December, 1997.</w:t>
      </w:r>
    </w:p>
    <w:p w14:paraId="77AA5623" w14:textId="77777777" w:rsidR="00BF49DD" w:rsidRPr="00C627F8"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sidRPr="00C627F8">
        <w:rPr>
          <w:rFonts w:ascii="Arial" w:hAnsi="Arial" w:cs="Arial"/>
          <w:sz w:val="20"/>
        </w:rPr>
        <w:t xml:space="preserve">73. </w:t>
      </w:r>
      <w:r w:rsidRPr="00C627F8">
        <w:rPr>
          <w:rFonts w:ascii="Arial" w:hAnsi="Arial" w:cs="Arial"/>
          <w:sz w:val="20"/>
        </w:rPr>
        <w:tab/>
        <w:t xml:space="preserve">Houghton RL, Bruinsma ES, Moro MH, Krause PJ, Reynolds LD, Mohamath R, Reed SG, Persing DH. Immunoreactivity of Recombinant Antigens of </w:t>
      </w:r>
      <w:r w:rsidRPr="00C627F8">
        <w:rPr>
          <w:rFonts w:ascii="Arial" w:hAnsi="Arial" w:cs="Arial"/>
          <w:i/>
          <w:sz w:val="20"/>
        </w:rPr>
        <w:t>Babesia microti</w:t>
      </w:r>
      <w:r w:rsidRPr="00C627F8">
        <w:rPr>
          <w:rFonts w:ascii="Arial" w:hAnsi="Arial" w:cs="Arial"/>
          <w:sz w:val="20"/>
        </w:rPr>
        <w:t xml:space="preserve"> Isolated Using Serological Expression Cloning. American Society of Tropical Medicine and Hygiene. Orlando, Florida, December, 1997.</w:t>
      </w:r>
    </w:p>
    <w:p w14:paraId="04DBA529"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74. </w:t>
      </w:r>
      <w:r w:rsidRPr="00C627F8">
        <w:rPr>
          <w:rFonts w:ascii="Arial" w:hAnsi="Arial" w:cs="Arial"/>
          <w:sz w:val="20"/>
        </w:rPr>
        <w:tab/>
        <w:t>Sharan KP, Krause PJ, Sikand V, Telford S, Baltimore R, Persing D, Christianson D, Brassard P, Devarajan P, Lepore T, Spielman A. Babesiosis and Babesiosis./Lyme disease Coinfection in Children and Adults. Society for Pediatric Research. New Orleans, LA, May, 1998.</w:t>
      </w:r>
    </w:p>
    <w:p w14:paraId="795BB5D0" w14:textId="77777777" w:rsidR="00B07361" w:rsidRPr="00C627F8" w:rsidRDefault="00B07361" w:rsidP="00BF49DD">
      <w:pPr>
        <w:tabs>
          <w:tab w:val="left" w:pos="1980"/>
          <w:tab w:val="left" w:pos="2520"/>
          <w:tab w:val="left" w:pos="2880"/>
        </w:tabs>
        <w:ind w:left="540" w:hanging="540"/>
        <w:rPr>
          <w:rFonts w:ascii="Arial" w:hAnsi="Arial" w:cs="Arial"/>
          <w:sz w:val="20"/>
        </w:rPr>
      </w:pPr>
    </w:p>
    <w:p w14:paraId="4E5AD4F0" w14:textId="77777777" w:rsidR="00BF49DD" w:rsidRPr="00C627F8"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sidRPr="00C627F8">
        <w:rPr>
          <w:rFonts w:ascii="Arial" w:hAnsi="Arial" w:cs="Arial"/>
          <w:sz w:val="20"/>
        </w:rPr>
        <w:t xml:space="preserve">75. </w:t>
      </w:r>
      <w:r w:rsidRPr="00C627F8">
        <w:rPr>
          <w:rFonts w:ascii="Arial" w:hAnsi="Arial" w:cs="Arial"/>
          <w:sz w:val="20"/>
        </w:rPr>
        <w:tab/>
        <w:t>Aslanzadeh J, Krause PJ, Telford SL, Ryan R, Lepore T, Sikand V, Pollack R,  Christianson D, Spielman A. Comparison of PCR and FA for diagnosing early human babesiosis</w:t>
      </w:r>
      <w:r w:rsidRPr="00C627F8">
        <w:rPr>
          <w:rFonts w:ascii="Arial" w:hAnsi="Arial" w:cs="Arial"/>
          <w:b/>
          <w:sz w:val="20"/>
        </w:rPr>
        <w:t xml:space="preserve">.  </w:t>
      </w:r>
      <w:r w:rsidRPr="00C627F8">
        <w:rPr>
          <w:rFonts w:ascii="Arial" w:hAnsi="Arial" w:cs="Arial"/>
          <w:sz w:val="20"/>
        </w:rPr>
        <w:t xml:space="preserve">American Society for Microbiology 1998 </w:t>
      </w:r>
    </w:p>
    <w:p w14:paraId="0DA7D614" w14:textId="77777777" w:rsidR="00BF49DD" w:rsidRPr="00C627F8" w:rsidRDefault="00BF49DD" w:rsidP="00BF49DD">
      <w:pPr>
        <w:rPr>
          <w:rFonts w:ascii="Arial" w:hAnsi="Arial" w:cs="Arial"/>
          <w:sz w:val="20"/>
        </w:rPr>
      </w:pPr>
    </w:p>
    <w:p w14:paraId="7ACC7D67" w14:textId="77777777" w:rsidR="00BF49DD" w:rsidRPr="00C627F8"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sidRPr="00C627F8">
        <w:rPr>
          <w:rFonts w:ascii="Arial" w:hAnsi="Arial" w:cs="Arial"/>
          <w:sz w:val="20"/>
        </w:rPr>
        <w:t xml:space="preserve">76. </w:t>
      </w:r>
      <w:r w:rsidRPr="00C627F8">
        <w:rPr>
          <w:rFonts w:ascii="Arial" w:hAnsi="Arial" w:cs="Arial"/>
          <w:sz w:val="20"/>
        </w:rPr>
        <w:tab/>
        <w:t xml:space="preserve">Krause PJ, Aslanzadeh J, , Spielman A, Lenz R, Telford SL, Pollack R,  Christianson D, Ryan R . Frequency of Infection by the Agents of Human Babesiosis, Lyme Disease and Human Granulocytic Ehrlichiosis.  American Society for Microbiology 1998 </w:t>
      </w:r>
    </w:p>
    <w:p w14:paraId="11F3C4D8" w14:textId="77777777" w:rsidR="006F3F22" w:rsidRDefault="006F3F22" w:rsidP="00241F55">
      <w:pPr>
        <w:tabs>
          <w:tab w:val="left" w:pos="1980"/>
          <w:tab w:val="left" w:pos="2520"/>
          <w:tab w:val="left" w:pos="2880"/>
        </w:tabs>
        <w:rPr>
          <w:rFonts w:ascii="Arial" w:hAnsi="Arial" w:cs="Arial"/>
          <w:sz w:val="20"/>
        </w:rPr>
      </w:pPr>
    </w:p>
    <w:p w14:paraId="4FD33FA6"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lastRenderedPageBreak/>
        <w:t>77.</w:t>
      </w:r>
      <w:r w:rsidRPr="00C627F8">
        <w:rPr>
          <w:rFonts w:ascii="Arial" w:hAnsi="Arial" w:cs="Arial"/>
          <w:sz w:val="20"/>
        </w:rPr>
        <w:tab/>
        <w:t>McQuiston JH, Childs JE, Chamberland ME, Barbour A, Bianco C, Cable R, Corash L, DeFraites R, DeMaria A, de Silva A, Dodd R, Dumler JS, Fish D, Grady K, Herwaldt B, Kelly D, Krause P, Leiby D, Linden J, McDade J, McKechnie D, Orloski K, Paddock C, Persing D, Snyder E, Tabor E, Wormser G. The potential for transfusion transmission of tickborne agents. Centers for Disease Control and Prevention, Federal Drug Administration, National Institutes of Health, Department of Defense. Atlanta, Georgia, January, 1999.</w:t>
      </w:r>
    </w:p>
    <w:p w14:paraId="763DB172" w14:textId="77777777" w:rsidR="00BF49DD" w:rsidRPr="00C627F8" w:rsidRDefault="00BF49DD" w:rsidP="00BF49DD">
      <w:pPr>
        <w:ind w:left="540" w:hanging="540"/>
        <w:rPr>
          <w:rFonts w:ascii="Arial" w:hAnsi="Arial" w:cs="Arial"/>
          <w:sz w:val="20"/>
        </w:rPr>
      </w:pPr>
    </w:p>
    <w:p w14:paraId="37CD6311" w14:textId="77777777" w:rsidR="00BF49DD" w:rsidRPr="00C627F8" w:rsidRDefault="00BF49DD" w:rsidP="00BF49DD">
      <w:pPr>
        <w:ind w:left="540" w:hanging="540"/>
        <w:rPr>
          <w:rFonts w:ascii="Arial" w:hAnsi="Arial" w:cs="Arial"/>
          <w:sz w:val="20"/>
        </w:rPr>
      </w:pPr>
      <w:r w:rsidRPr="00C627F8">
        <w:rPr>
          <w:rFonts w:ascii="Arial" w:hAnsi="Arial" w:cs="Arial"/>
          <w:sz w:val="20"/>
        </w:rPr>
        <w:t>78.</w:t>
      </w:r>
      <w:r w:rsidRPr="00C627F8">
        <w:rPr>
          <w:rFonts w:ascii="Arial" w:hAnsi="Arial" w:cs="Arial"/>
          <w:sz w:val="20"/>
        </w:rPr>
        <w:tab/>
        <w:t>Peter J. Krause, Vijay Sikand, Andrew Spielman, Georgine Burke, Kanu Sharan, Robert Baltimore, Sam Telford, Peter Brassard, Timothy Lepore, Diane Christianson, David Persing. Babesiosis and Babesiosis/Lyme disease Coinfection in Children and Adults. VIII International Conference on Lyme Borreliosis and other Emerging Tick-Borne Diseases. Munich, Germany, June, 1999.</w:t>
      </w:r>
    </w:p>
    <w:p w14:paraId="0770FC26"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79. </w:t>
      </w:r>
      <w:r w:rsidRPr="00C627F8">
        <w:rPr>
          <w:rFonts w:ascii="Arial" w:hAnsi="Arial" w:cs="Arial"/>
          <w:sz w:val="20"/>
        </w:rPr>
        <w:tab/>
        <w:t>Peter J. Krause, Timothy Lepore, Joseph Gadbaw, Vijay Sikand, Sam Telford, Diane Pearl, Richard Pollack, Deborah McGrath, Diane Christianson, and Andrew Spielman.  Comparison of Atovaquone and Azithromycin with Clindamycin and Quinine for Treatment of Babesiosis.  Connecticut Infectious Diseases Society. Southbury, Connecticut, September 8, 1999.</w:t>
      </w:r>
    </w:p>
    <w:p w14:paraId="1485E3CC" w14:textId="77777777" w:rsidR="00BF49DD" w:rsidRPr="00C627F8" w:rsidRDefault="00BF49DD" w:rsidP="00BF49DD">
      <w:pPr>
        <w:ind w:left="720"/>
        <w:jc w:val="both"/>
        <w:rPr>
          <w:rFonts w:ascii="Arial" w:hAnsi="Arial" w:cs="Arial"/>
          <w:sz w:val="20"/>
        </w:rPr>
      </w:pPr>
    </w:p>
    <w:p w14:paraId="6F80C01B" w14:textId="77777777" w:rsidR="00BF49DD" w:rsidRPr="00C627F8" w:rsidRDefault="00BF49DD" w:rsidP="00BF49DD">
      <w:pPr>
        <w:ind w:left="540" w:hanging="540"/>
        <w:rPr>
          <w:rFonts w:ascii="Arial" w:hAnsi="Arial" w:cs="Arial"/>
          <w:sz w:val="20"/>
        </w:rPr>
      </w:pPr>
      <w:r w:rsidRPr="00C627F8">
        <w:rPr>
          <w:rFonts w:ascii="Arial" w:hAnsi="Arial" w:cs="Arial"/>
          <w:sz w:val="20"/>
        </w:rPr>
        <w:t>80.    Aslanzadeh J, PJ Krause, SL Telford, R Ryan, T Lepore, V Sikand, R Pollack, D Christianson, A Spielman. Use of PCR for Rapid Diagnosis of Babesiosis. 99th Annual meeting of the American Society for Microbiology, 1999.</w:t>
      </w:r>
    </w:p>
    <w:p w14:paraId="3956B216" w14:textId="77777777" w:rsidR="00BF49DD" w:rsidRPr="00C627F8" w:rsidRDefault="00BF49DD" w:rsidP="00BF49DD">
      <w:pPr>
        <w:ind w:left="720"/>
        <w:rPr>
          <w:rFonts w:ascii="Arial" w:hAnsi="Arial" w:cs="Arial"/>
          <w:sz w:val="20"/>
        </w:rPr>
      </w:pPr>
    </w:p>
    <w:p w14:paraId="4DFACD95" w14:textId="77777777" w:rsidR="00BF49DD" w:rsidRPr="00C627F8" w:rsidRDefault="00BF49DD" w:rsidP="00BF49DD">
      <w:pPr>
        <w:ind w:left="540" w:hanging="540"/>
        <w:rPr>
          <w:rFonts w:ascii="Arial" w:hAnsi="Arial" w:cs="Arial"/>
          <w:sz w:val="20"/>
        </w:rPr>
      </w:pPr>
      <w:r w:rsidRPr="00C627F8">
        <w:rPr>
          <w:rFonts w:ascii="Arial" w:hAnsi="Arial" w:cs="Arial"/>
          <w:sz w:val="20"/>
        </w:rPr>
        <w:t>81.</w:t>
      </w:r>
      <w:r w:rsidRPr="00C627F8">
        <w:rPr>
          <w:rFonts w:ascii="Arial" w:hAnsi="Arial" w:cs="Arial"/>
          <w:sz w:val="20"/>
        </w:rPr>
        <w:tab/>
        <w:t xml:space="preserve">Krause P, J Aslanzadeh, A Spielman, R Lenz, SL Telford, R Pollack, D Christianson and RW Ryan. Human Coinfection with Babesia microti, </w:t>
      </w:r>
      <w:r w:rsidRPr="00C627F8">
        <w:rPr>
          <w:rFonts w:ascii="Arial" w:hAnsi="Arial" w:cs="Arial"/>
          <w:i/>
          <w:sz w:val="20"/>
        </w:rPr>
        <w:t>Borrelia burgdorferi</w:t>
      </w:r>
      <w:r w:rsidRPr="00C627F8">
        <w:rPr>
          <w:rFonts w:ascii="Arial" w:hAnsi="Arial" w:cs="Arial"/>
          <w:sz w:val="20"/>
        </w:rPr>
        <w:t xml:space="preserve"> and Human Granulocytic Ehrlichiosis in residents of Block Island. 99th annual meeting of the American Society for Microbiology, 1999.  </w:t>
      </w:r>
    </w:p>
    <w:p w14:paraId="29ADB3EF" w14:textId="77777777" w:rsidR="00BF49DD" w:rsidRPr="00C627F8" w:rsidRDefault="00BF49DD" w:rsidP="00BF49DD">
      <w:pPr>
        <w:ind w:left="720"/>
        <w:rPr>
          <w:rFonts w:ascii="Arial" w:hAnsi="Arial" w:cs="Arial"/>
          <w:sz w:val="20"/>
        </w:rPr>
      </w:pPr>
    </w:p>
    <w:p w14:paraId="07DC9365" w14:textId="77777777" w:rsidR="00BF49DD" w:rsidRPr="00C627F8" w:rsidRDefault="00BF49DD" w:rsidP="00BF49DD">
      <w:pPr>
        <w:ind w:left="540" w:hanging="540"/>
        <w:rPr>
          <w:rFonts w:ascii="Arial" w:hAnsi="Arial" w:cs="Arial"/>
          <w:sz w:val="20"/>
        </w:rPr>
      </w:pPr>
      <w:r w:rsidRPr="00C627F8">
        <w:rPr>
          <w:rFonts w:ascii="Arial" w:hAnsi="Arial" w:cs="Arial"/>
          <w:sz w:val="20"/>
        </w:rPr>
        <w:t xml:space="preserve">82. </w:t>
      </w:r>
      <w:r w:rsidRPr="00C627F8">
        <w:rPr>
          <w:rFonts w:ascii="Arial" w:hAnsi="Arial" w:cs="Arial"/>
          <w:sz w:val="20"/>
        </w:rPr>
        <w:tab/>
        <w:t xml:space="preserve">Ryan RW, I Kowalski, N Oliwa, J Aslanzadeh P Krause. Use of Western Blot Assay for the Laboratory Diagnosis of </w:t>
      </w:r>
      <w:r w:rsidRPr="00C627F8">
        <w:rPr>
          <w:rFonts w:ascii="Arial" w:hAnsi="Arial" w:cs="Arial"/>
          <w:i/>
          <w:sz w:val="20"/>
        </w:rPr>
        <w:t>Babesia microti</w:t>
      </w:r>
      <w:r w:rsidRPr="00C627F8">
        <w:rPr>
          <w:rFonts w:ascii="Arial" w:hAnsi="Arial" w:cs="Arial"/>
          <w:sz w:val="20"/>
        </w:rPr>
        <w:t xml:space="preserve"> infection. 39th annual meeting of Interscience Conference on Antimicrobial Agents and Chemotherapy, 1999.  </w:t>
      </w:r>
    </w:p>
    <w:p w14:paraId="340F4CAE" w14:textId="77777777" w:rsidR="00EA60E4" w:rsidRDefault="00EA60E4" w:rsidP="00BF49DD">
      <w:pPr>
        <w:tabs>
          <w:tab w:val="left" w:pos="1980"/>
          <w:tab w:val="left" w:pos="2520"/>
          <w:tab w:val="left" w:pos="2880"/>
        </w:tabs>
        <w:ind w:left="540" w:hanging="540"/>
        <w:rPr>
          <w:rFonts w:ascii="Arial" w:hAnsi="Arial" w:cs="Arial"/>
          <w:sz w:val="20"/>
        </w:rPr>
      </w:pPr>
    </w:p>
    <w:p w14:paraId="49FD7186" w14:textId="77777777" w:rsidR="00BF49DD" w:rsidRPr="00C627F8" w:rsidRDefault="00BF49DD" w:rsidP="00BF49DD">
      <w:pPr>
        <w:tabs>
          <w:tab w:val="left" w:pos="1980"/>
          <w:tab w:val="left" w:pos="2520"/>
          <w:tab w:val="left" w:pos="2880"/>
        </w:tabs>
        <w:ind w:left="540" w:hanging="540"/>
        <w:rPr>
          <w:rFonts w:ascii="Arial" w:hAnsi="Arial" w:cs="Arial"/>
          <w:sz w:val="20"/>
        </w:rPr>
      </w:pPr>
      <w:r w:rsidRPr="00C627F8">
        <w:rPr>
          <w:rFonts w:ascii="Arial" w:hAnsi="Arial" w:cs="Arial"/>
          <w:sz w:val="20"/>
        </w:rPr>
        <w:t xml:space="preserve">83. </w:t>
      </w:r>
      <w:r w:rsidRPr="00C627F8">
        <w:rPr>
          <w:rFonts w:ascii="Arial" w:hAnsi="Arial" w:cs="Arial"/>
          <w:sz w:val="20"/>
        </w:rPr>
        <w:tab/>
        <w:t xml:space="preserve">Krause PJ, Ryan R, Radolf J, Freeman K, Spielman A, Telford S, Levin A.  Immunoblot Assay for Detection of </w:t>
      </w:r>
      <w:r w:rsidRPr="00C627F8">
        <w:rPr>
          <w:rFonts w:ascii="Arial" w:hAnsi="Arial" w:cs="Arial"/>
          <w:i/>
          <w:sz w:val="20"/>
        </w:rPr>
        <w:t>Babesia microti</w:t>
      </w:r>
      <w:r w:rsidRPr="00C627F8">
        <w:rPr>
          <w:rFonts w:ascii="Arial" w:hAnsi="Arial" w:cs="Arial"/>
          <w:sz w:val="20"/>
        </w:rPr>
        <w:t xml:space="preserve"> Antibody.  Society for Pediatric Research. Boston, Massachusetts, May 14, 2000.</w:t>
      </w:r>
    </w:p>
    <w:p w14:paraId="1AF8F201" w14:textId="77777777" w:rsidR="00BF49DD" w:rsidRDefault="00BF49DD" w:rsidP="00BF49DD">
      <w:pPr>
        <w:tabs>
          <w:tab w:val="left" w:pos="1980"/>
          <w:tab w:val="left" w:pos="2520"/>
          <w:tab w:val="left" w:pos="2880"/>
        </w:tabs>
        <w:ind w:left="540" w:hanging="540"/>
        <w:rPr>
          <w:rFonts w:ascii="Arial" w:hAnsi="Arial" w:cs="Arial"/>
          <w:sz w:val="20"/>
        </w:rPr>
      </w:pPr>
    </w:p>
    <w:p w14:paraId="5B68DF69"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84.</w:t>
      </w:r>
      <w:r>
        <w:rPr>
          <w:rFonts w:ascii="Arial" w:hAnsi="Arial" w:cs="Arial"/>
          <w:sz w:val="20"/>
        </w:rPr>
        <w:tab/>
        <w:t>Krause PJ. Update on Human Babesiosis. American Society for Microbiology Symposia on Tick-Borne Infections. American Society for Microbiology 100</w:t>
      </w:r>
      <w:r>
        <w:rPr>
          <w:rFonts w:ascii="Arial" w:hAnsi="Arial" w:cs="Arial"/>
          <w:sz w:val="20"/>
          <w:vertAlign w:val="superscript"/>
        </w:rPr>
        <w:t>th</w:t>
      </w:r>
      <w:r>
        <w:rPr>
          <w:rFonts w:ascii="Arial" w:hAnsi="Arial" w:cs="Arial"/>
          <w:sz w:val="20"/>
        </w:rPr>
        <w:t xml:space="preserve"> General Meeting. Los Angeles, California, May, 2000.</w:t>
      </w:r>
    </w:p>
    <w:p w14:paraId="614FB12F" w14:textId="77777777" w:rsidR="00BF49DD" w:rsidRDefault="00BF49DD" w:rsidP="00BF49DD">
      <w:pPr>
        <w:tabs>
          <w:tab w:val="left" w:pos="1980"/>
          <w:tab w:val="left" w:pos="2520"/>
          <w:tab w:val="left" w:pos="2880"/>
        </w:tabs>
        <w:ind w:left="540" w:hanging="540"/>
        <w:rPr>
          <w:rFonts w:ascii="Arial" w:hAnsi="Arial" w:cs="Arial"/>
          <w:sz w:val="20"/>
        </w:rPr>
      </w:pPr>
    </w:p>
    <w:p w14:paraId="494D4372"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85.</w:t>
      </w:r>
      <w:r>
        <w:rPr>
          <w:rFonts w:ascii="Arial" w:hAnsi="Arial" w:cs="Arial"/>
          <w:sz w:val="20"/>
        </w:rPr>
        <w:tab/>
        <w:t>Krause PJ. Babesiosis. Current Topics in Transfusion Transmitted Infections. American Redcross. Rockville, MD, May, 2000.</w:t>
      </w:r>
    </w:p>
    <w:p w14:paraId="3421516B" w14:textId="77777777" w:rsidR="00503B33" w:rsidRDefault="00503B33" w:rsidP="00BF49DD">
      <w:pPr>
        <w:tabs>
          <w:tab w:val="left" w:pos="1980"/>
          <w:tab w:val="left" w:pos="2520"/>
          <w:tab w:val="left" w:pos="2880"/>
        </w:tabs>
        <w:ind w:left="540" w:hanging="540"/>
        <w:rPr>
          <w:rFonts w:ascii="Arial" w:hAnsi="Arial" w:cs="Arial"/>
          <w:sz w:val="20"/>
        </w:rPr>
      </w:pPr>
    </w:p>
    <w:p w14:paraId="7D3D4A03"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 xml:space="preserve">86. </w:t>
      </w:r>
      <w:r>
        <w:rPr>
          <w:rFonts w:ascii="Arial" w:hAnsi="Arial" w:cs="Arial"/>
          <w:sz w:val="20"/>
        </w:rPr>
        <w:tab/>
        <w:t>Thompson C, Krause PJ, Sam Telford, VJ Sikand, Raymond Ryan, Diane Christianson, Peter Brassard, Richard Pollack, Georgine Burke and  Andrew Spielman. Increased Severity of Lyme Disease Illness Due to Concurrent Babesiosis and Ehrlichiosis. 40th Interscience Conference on Antimicrobial Agents and Chemotherapy. Toronto, Canada, September, 2000.</w:t>
      </w:r>
    </w:p>
    <w:p w14:paraId="6A046029" w14:textId="77777777" w:rsidR="0082083E" w:rsidRDefault="0082083E" w:rsidP="00BF49DD">
      <w:pPr>
        <w:tabs>
          <w:tab w:val="left" w:pos="1980"/>
          <w:tab w:val="left" w:pos="2520"/>
          <w:tab w:val="left" w:pos="2880"/>
        </w:tabs>
        <w:ind w:left="540" w:hanging="540"/>
        <w:rPr>
          <w:rFonts w:ascii="Arial" w:hAnsi="Arial" w:cs="Arial"/>
          <w:sz w:val="20"/>
        </w:rPr>
      </w:pPr>
    </w:p>
    <w:p w14:paraId="334D549E" w14:textId="3B55EA25"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87.</w:t>
      </w:r>
      <w:r>
        <w:rPr>
          <w:rFonts w:ascii="Arial" w:hAnsi="Arial" w:cs="Arial"/>
          <w:sz w:val="20"/>
        </w:rPr>
        <w:tab/>
        <w:t>Erol Fikrig, Peter J. Krause. Tick-Borne Infections. Meet-the Experts Roundtables. 40th Interscience Conference on Antimicrobial Agents and Chemotherapy. Toronto, Canada, September, 2000.</w:t>
      </w:r>
    </w:p>
    <w:p w14:paraId="38B4113C" w14:textId="77777777" w:rsidR="00BF49DD" w:rsidRDefault="00BF49DD" w:rsidP="00BF49DD">
      <w:pPr>
        <w:tabs>
          <w:tab w:val="left" w:pos="1980"/>
          <w:tab w:val="left" w:pos="2520"/>
          <w:tab w:val="left" w:pos="2880"/>
        </w:tabs>
        <w:ind w:left="540" w:hanging="540"/>
        <w:rPr>
          <w:rFonts w:ascii="Arial" w:hAnsi="Arial" w:cs="Arial"/>
          <w:sz w:val="20"/>
        </w:rPr>
      </w:pPr>
    </w:p>
    <w:p w14:paraId="6F05EA7C"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 xml:space="preserve">88. </w:t>
      </w:r>
      <w:r>
        <w:rPr>
          <w:rFonts w:ascii="Arial" w:hAnsi="Arial" w:cs="Arial"/>
          <w:sz w:val="20"/>
        </w:rPr>
        <w:tab/>
        <w:t>Krause PJ, Pollack RJ, Aslanzadeh J, Spielman A. Emerging risk of co-transmitted tick-borne infections on Block Island. Rhode Island Natural History Survey Conference, Kingston, RI, October, 2000.</w:t>
      </w:r>
    </w:p>
    <w:p w14:paraId="51018005" w14:textId="77777777" w:rsidR="00BF49DD" w:rsidRDefault="00BF49DD" w:rsidP="00BF49DD">
      <w:pPr>
        <w:tabs>
          <w:tab w:val="left" w:pos="1980"/>
          <w:tab w:val="left" w:pos="2520"/>
          <w:tab w:val="left" w:pos="2880"/>
        </w:tabs>
        <w:ind w:left="540" w:hanging="540"/>
        <w:rPr>
          <w:rFonts w:ascii="Arial" w:hAnsi="Arial" w:cs="Arial"/>
          <w:sz w:val="20"/>
        </w:rPr>
      </w:pPr>
    </w:p>
    <w:p w14:paraId="41992C17" w14:textId="77777777" w:rsidR="00BF49DD"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Pr>
          <w:rFonts w:ascii="Arial" w:hAnsi="Arial" w:cs="Arial"/>
          <w:sz w:val="20"/>
        </w:rPr>
        <w:t xml:space="preserve">89. </w:t>
      </w:r>
      <w:r>
        <w:rPr>
          <w:rFonts w:ascii="Arial" w:hAnsi="Arial" w:cs="Arial"/>
          <w:sz w:val="20"/>
        </w:rPr>
        <w:tab/>
        <w:t>Tonry J, Weld AS, Lepore TJ, Krause PJ, Spielman A, Telford SR. Prevalence of Jamestown Canyon virus exposure in febrile patients from Nantucket Island. American Society of Tropical Medicine and Hygiene. Houston, Texas, October, 2000.</w:t>
      </w:r>
    </w:p>
    <w:p w14:paraId="2C3D33E4" w14:textId="77777777" w:rsidR="006F3F22" w:rsidRDefault="006F3F22" w:rsidP="00241F55">
      <w:pPr>
        <w:tabs>
          <w:tab w:val="left" w:pos="1980"/>
          <w:tab w:val="left" w:pos="2520"/>
          <w:tab w:val="left" w:pos="2880"/>
        </w:tabs>
        <w:rPr>
          <w:rFonts w:ascii="Arial" w:hAnsi="Arial" w:cs="Arial"/>
          <w:sz w:val="20"/>
        </w:rPr>
      </w:pPr>
    </w:p>
    <w:p w14:paraId="42FC7AE2"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lastRenderedPageBreak/>
        <w:t xml:space="preserve">90. </w:t>
      </w:r>
      <w:r>
        <w:rPr>
          <w:rFonts w:ascii="Arial" w:hAnsi="Arial" w:cs="Arial"/>
          <w:sz w:val="20"/>
        </w:rPr>
        <w:tab/>
        <w:t>Salazar JC, Sellati TJ, Kiely T, Feder H, Krause PJ, Dardick KR, Buckman RL, Warren CM, Pellegrino KJ, Moynihan NT, Radolf JD. Erythema migrans: Immunologic window to Lyme disease. Infectious Diseases Society of America. San Francisco, California, October, 2001.</w:t>
      </w:r>
    </w:p>
    <w:p w14:paraId="6B030DC2" w14:textId="77777777" w:rsidR="00DF0FDF" w:rsidRDefault="00DF0FDF" w:rsidP="00BF49DD">
      <w:pPr>
        <w:tabs>
          <w:tab w:val="left" w:pos="1980"/>
          <w:tab w:val="left" w:pos="2520"/>
          <w:tab w:val="left" w:pos="2880"/>
        </w:tabs>
        <w:ind w:left="540" w:hanging="540"/>
        <w:rPr>
          <w:rFonts w:ascii="Arial" w:hAnsi="Arial" w:cs="Arial"/>
          <w:sz w:val="20"/>
        </w:rPr>
      </w:pPr>
    </w:p>
    <w:p w14:paraId="6F33CDA0" w14:textId="77777777" w:rsidR="00BF49DD" w:rsidRDefault="00BF49DD" w:rsidP="00BF49DD">
      <w:pPr>
        <w:pStyle w:val="PlainText"/>
        <w:tabs>
          <w:tab w:val="left" w:pos="1980"/>
          <w:tab w:val="left" w:pos="2520"/>
          <w:tab w:val="left" w:pos="2880"/>
        </w:tabs>
        <w:ind w:left="540" w:hanging="540"/>
        <w:rPr>
          <w:rFonts w:ascii="Arial" w:hAnsi="Arial" w:cs="Arial"/>
        </w:rPr>
      </w:pPr>
      <w:r>
        <w:rPr>
          <w:rFonts w:ascii="Arial" w:hAnsi="Arial" w:cs="Arial"/>
        </w:rPr>
        <w:t>91.</w:t>
      </w:r>
      <w:r>
        <w:rPr>
          <w:rFonts w:ascii="Arial" w:hAnsi="Arial" w:cs="Arial"/>
        </w:rPr>
        <w:tab/>
        <w:t>Salazar JC, Pope, C, Feder H, Krause, PJ, Radolf J. Detailed immuno-cytochemical characterization of synovial fluid in a ten year old boy with Lyme arthritis. Pediatric Academic Societies’ Annual Meeting. Baltimore, MD, May, 2002.</w:t>
      </w:r>
    </w:p>
    <w:p w14:paraId="31646099" w14:textId="77777777" w:rsidR="00BF49DD" w:rsidRDefault="00BF49DD" w:rsidP="00BF49DD">
      <w:pPr>
        <w:pStyle w:val="PlainText"/>
        <w:tabs>
          <w:tab w:val="left" w:pos="1980"/>
          <w:tab w:val="left" w:pos="2520"/>
          <w:tab w:val="left" w:pos="2880"/>
        </w:tabs>
        <w:ind w:left="60"/>
        <w:rPr>
          <w:rFonts w:ascii="Arial" w:hAnsi="Arial" w:cs="Arial"/>
        </w:rPr>
      </w:pPr>
    </w:p>
    <w:p w14:paraId="72DA8F97" w14:textId="77777777" w:rsidR="00BF49DD" w:rsidRDefault="00BF49DD" w:rsidP="009B53FF">
      <w:pPr>
        <w:pStyle w:val="Heading2"/>
        <w:spacing w:before="0" w:after="0"/>
        <w:ind w:left="540" w:hanging="540"/>
        <w:jc w:val="left"/>
        <w:rPr>
          <w:rFonts w:ascii="Arial" w:hAnsi="Arial" w:cs="Arial"/>
          <w:b w:val="0"/>
          <w:sz w:val="20"/>
        </w:rPr>
      </w:pPr>
      <w:r>
        <w:rPr>
          <w:rFonts w:ascii="Arial" w:hAnsi="Arial" w:cs="Arial"/>
          <w:b w:val="0"/>
          <w:sz w:val="20"/>
        </w:rPr>
        <w:t>92.</w:t>
      </w:r>
      <w:r>
        <w:rPr>
          <w:rFonts w:ascii="Arial" w:hAnsi="Arial" w:cs="Arial"/>
          <w:b w:val="0"/>
          <w:sz w:val="20"/>
        </w:rPr>
        <w:tab/>
        <w:t>Krause PJ, McKay K, Gadbaw J, Christianson D, Closter L, Lepore T, Telford S, Sikand V, Ryan R, Persing D, Radolf J, Spielman A, and the tick-borne infection study group. Increasing health burden of human babesiosis in endemic areas. IX International Congress on Lyme Borreliosis and Other Tick-borne Diseases. New York, NY, August, 2002.</w:t>
      </w:r>
    </w:p>
    <w:p w14:paraId="45C39508" w14:textId="77777777" w:rsidR="00BF49DD" w:rsidRDefault="00BF49DD" w:rsidP="00971A90">
      <w:pPr>
        <w:rPr>
          <w:rFonts w:ascii="Arial" w:hAnsi="Arial" w:cs="Arial"/>
          <w:sz w:val="20"/>
        </w:rPr>
      </w:pPr>
    </w:p>
    <w:p w14:paraId="7B393370" w14:textId="77777777" w:rsidR="00BF49DD" w:rsidRDefault="00BF49DD" w:rsidP="00BF49DD">
      <w:pPr>
        <w:ind w:left="540" w:hanging="540"/>
        <w:rPr>
          <w:rFonts w:ascii="Arial" w:hAnsi="Arial" w:cs="Arial"/>
          <w:sz w:val="20"/>
        </w:rPr>
      </w:pPr>
      <w:r>
        <w:rPr>
          <w:rFonts w:ascii="Arial" w:hAnsi="Arial" w:cs="Arial"/>
          <w:sz w:val="20"/>
        </w:rPr>
        <w:t>93.</w:t>
      </w:r>
      <w:r>
        <w:rPr>
          <w:rFonts w:ascii="Arial" w:hAnsi="Arial" w:cs="Arial"/>
          <w:sz w:val="20"/>
        </w:rPr>
        <w:tab/>
        <w:t xml:space="preserve">RB Nadelman, ME Aguero, PJ Krause, R Ryan, D McKenna, J Nowakowski, S Bittker, D, Cooper, D Holmgren, P. Visintainer, and GP Wormser. Serologic Evaluation for Infection with the agents of Lyme disease (LD), Human granulocytic ehrlichiosis (HGE), and babesiosis after </w:t>
      </w:r>
      <w:r>
        <w:rPr>
          <w:rFonts w:ascii="Arial" w:hAnsi="Arial" w:cs="Arial"/>
          <w:i/>
          <w:sz w:val="20"/>
        </w:rPr>
        <w:t>Ixodes scapularis</w:t>
      </w:r>
      <w:r>
        <w:rPr>
          <w:rFonts w:ascii="Arial" w:hAnsi="Arial" w:cs="Arial"/>
          <w:sz w:val="20"/>
        </w:rPr>
        <w:t xml:space="preserve"> bites in Westchester County, New York (USA). IX International Congress on Lyme Borreliosis and Other Tick-borne Diseases. New York, NY,  August, 2002.</w:t>
      </w:r>
    </w:p>
    <w:p w14:paraId="261686DC" w14:textId="77777777" w:rsidR="00D209CE" w:rsidRDefault="00D209CE" w:rsidP="00BF49DD">
      <w:pPr>
        <w:pStyle w:val="PlainText"/>
        <w:tabs>
          <w:tab w:val="left" w:pos="1980"/>
          <w:tab w:val="left" w:pos="2520"/>
          <w:tab w:val="left" w:pos="2880"/>
        </w:tabs>
        <w:ind w:left="540" w:hanging="540"/>
        <w:rPr>
          <w:rFonts w:ascii="Arial" w:hAnsi="Arial" w:cs="Arial"/>
        </w:rPr>
      </w:pPr>
    </w:p>
    <w:p w14:paraId="65E7EAAD" w14:textId="112A7D53" w:rsidR="00BF49DD" w:rsidRDefault="00BF49DD" w:rsidP="00BF49DD">
      <w:pPr>
        <w:pStyle w:val="PlainText"/>
        <w:tabs>
          <w:tab w:val="left" w:pos="1980"/>
          <w:tab w:val="left" w:pos="2520"/>
          <w:tab w:val="left" w:pos="2880"/>
        </w:tabs>
        <w:ind w:left="540" w:hanging="540"/>
        <w:rPr>
          <w:rFonts w:ascii="Arial" w:hAnsi="Arial" w:cs="Arial"/>
        </w:rPr>
      </w:pPr>
      <w:r>
        <w:rPr>
          <w:rFonts w:ascii="Arial" w:hAnsi="Arial" w:cs="Arial"/>
        </w:rPr>
        <w:t xml:space="preserve">94.     Krause PJ. Coinfecting Deer-Associated Zoonoses. </w:t>
      </w:r>
      <w:r>
        <w:rPr>
          <w:rFonts w:ascii="Arial" w:hAnsi="Arial" w:cs="Arial"/>
          <w:i/>
        </w:rPr>
        <w:t>Presentation at IX International Lyme mtg.</w:t>
      </w:r>
    </w:p>
    <w:p w14:paraId="0D22E77C" w14:textId="77777777" w:rsidR="00BF49DD" w:rsidRDefault="00BF49DD" w:rsidP="00BF49DD">
      <w:pPr>
        <w:pStyle w:val="PlainText"/>
        <w:tabs>
          <w:tab w:val="left" w:pos="1980"/>
          <w:tab w:val="left" w:pos="2520"/>
          <w:tab w:val="left" w:pos="2880"/>
        </w:tabs>
        <w:ind w:left="540" w:hanging="540"/>
        <w:rPr>
          <w:rFonts w:ascii="Arial" w:hAnsi="Arial" w:cs="Arial"/>
        </w:rPr>
      </w:pPr>
      <w:r>
        <w:rPr>
          <w:rFonts w:ascii="Arial" w:hAnsi="Arial" w:cs="Arial"/>
        </w:rPr>
        <w:tab/>
        <w:t xml:space="preserve"> IX International Congress on Lyme Borreliosis and Other Tick-borne Diseases. New York, NY,  August, 2002.</w:t>
      </w:r>
    </w:p>
    <w:p w14:paraId="0F174476" w14:textId="77777777" w:rsidR="00BF49DD" w:rsidRDefault="00BF49DD" w:rsidP="00BF49DD">
      <w:pPr>
        <w:pStyle w:val="PlainText"/>
        <w:tabs>
          <w:tab w:val="left" w:pos="1980"/>
          <w:tab w:val="left" w:pos="2520"/>
          <w:tab w:val="left" w:pos="2880"/>
        </w:tabs>
        <w:rPr>
          <w:rFonts w:ascii="Arial" w:hAnsi="Arial" w:cs="Arial"/>
        </w:rPr>
      </w:pPr>
    </w:p>
    <w:p w14:paraId="0AAA1021" w14:textId="77777777" w:rsidR="00BF49DD" w:rsidRDefault="00BF49DD" w:rsidP="00BF49DD">
      <w:pPr>
        <w:pStyle w:val="PlainText"/>
        <w:tabs>
          <w:tab w:val="left" w:pos="1980"/>
          <w:tab w:val="left" w:pos="2520"/>
          <w:tab w:val="left" w:pos="2880"/>
        </w:tabs>
        <w:ind w:left="540" w:hanging="540"/>
        <w:rPr>
          <w:rFonts w:ascii="Arial" w:hAnsi="Arial" w:cs="Arial"/>
        </w:rPr>
      </w:pPr>
      <w:r>
        <w:rPr>
          <w:rFonts w:ascii="Arial" w:hAnsi="Arial" w:cs="Arial"/>
        </w:rPr>
        <w:t>95.     Krause, PJ.  Clinical investigations on tick-borne zoonoses. National Defense Medical Center. Taipei, Taiwan, November, 2002.</w:t>
      </w:r>
    </w:p>
    <w:p w14:paraId="39396A60" w14:textId="77777777" w:rsidR="00423082" w:rsidRDefault="00423082" w:rsidP="00BF49DD">
      <w:pPr>
        <w:pStyle w:val="PlainText"/>
        <w:tabs>
          <w:tab w:val="left" w:pos="1980"/>
          <w:tab w:val="left" w:pos="2520"/>
          <w:tab w:val="left" w:pos="2880"/>
        </w:tabs>
        <w:ind w:left="540" w:hanging="540"/>
        <w:rPr>
          <w:rFonts w:ascii="Arial" w:hAnsi="Arial" w:cs="Arial"/>
        </w:rPr>
      </w:pPr>
    </w:p>
    <w:p w14:paraId="6AB2BB0A" w14:textId="77777777" w:rsidR="00BF49DD"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Pr>
          <w:rFonts w:ascii="Arial" w:hAnsi="Arial" w:cs="Arial"/>
          <w:sz w:val="20"/>
        </w:rPr>
        <w:t xml:space="preserve">96. </w:t>
      </w:r>
      <w:r>
        <w:rPr>
          <w:rFonts w:ascii="Arial" w:hAnsi="Arial" w:cs="Arial"/>
          <w:sz w:val="20"/>
        </w:rPr>
        <w:tab/>
        <w:t>Krause P, Burke G, Telford S,  Pollack R, Christianson D, Thomas P, Wikel S, Baude P, Closter L, Miller J, Spielman A. Lyme disease transmission model</w:t>
      </w:r>
      <w:r>
        <w:rPr>
          <w:rFonts w:ascii="Arial" w:hAnsi="Arial" w:cs="Arial"/>
          <w:b/>
          <w:sz w:val="20"/>
        </w:rPr>
        <w:t xml:space="preserve">. </w:t>
      </w:r>
      <w:r>
        <w:rPr>
          <w:rFonts w:ascii="Arial" w:hAnsi="Arial" w:cs="Arial"/>
          <w:sz w:val="20"/>
        </w:rPr>
        <w:t>American Society of Tropical Medicine and Hygiene. Philadelphia, Pennsylvania, December, 2003.</w:t>
      </w:r>
    </w:p>
    <w:p w14:paraId="550820EA"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 xml:space="preserve">97. </w:t>
      </w:r>
      <w:r>
        <w:rPr>
          <w:rFonts w:ascii="Arial" w:hAnsi="Arial" w:cs="Arial"/>
          <w:sz w:val="20"/>
        </w:rPr>
        <w:tab/>
        <w:t>Chen T, Lepore T, Baltimore B, Spielman A, Burke G, Baute P, Brassard P, Miller J, Dardick K, Clay R, Christianson D, Telford S, Pollack R, Persing D, Devarajan P, Lenz R, and Krause P. Major determinants of clinical outcome in human babesiosis.</w:t>
      </w:r>
      <w:r>
        <w:rPr>
          <w:rFonts w:ascii="Arial" w:hAnsi="Arial" w:cs="Arial"/>
          <w:i/>
          <w:sz w:val="20"/>
        </w:rPr>
        <w:t xml:space="preserve"> </w:t>
      </w:r>
      <w:r>
        <w:rPr>
          <w:rFonts w:ascii="Arial" w:hAnsi="Arial" w:cs="Arial"/>
          <w:sz w:val="20"/>
        </w:rPr>
        <w:t>Society for Pediatric Research. San Francisco, CA, May, 2004.</w:t>
      </w:r>
    </w:p>
    <w:p w14:paraId="33E3933D" w14:textId="77777777" w:rsidR="00BF49DD" w:rsidRDefault="00BF49DD" w:rsidP="00BF49DD">
      <w:pPr>
        <w:tabs>
          <w:tab w:val="left" w:pos="1980"/>
          <w:tab w:val="left" w:pos="2520"/>
          <w:tab w:val="left" w:pos="2880"/>
        </w:tabs>
        <w:ind w:left="540" w:hanging="540"/>
        <w:rPr>
          <w:rFonts w:ascii="Arial" w:hAnsi="Arial" w:cs="Arial"/>
          <w:sz w:val="20"/>
        </w:rPr>
      </w:pPr>
    </w:p>
    <w:p w14:paraId="3C946A05"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 xml:space="preserve">98. </w:t>
      </w:r>
      <w:r>
        <w:rPr>
          <w:rFonts w:ascii="Arial" w:hAnsi="Arial" w:cs="Arial"/>
          <w:sz w:val="20"/>
        </w:rPr>
        <w:tab/>
        <w:t xml:space="preserve">Macuda M and Krause PJ. Cultural Patterns of Lyme Disease Prevention Behaviors on Block Island, RI </w:t>
      </w:r>
      <w:r>
        <w:rPr>
          <w:rFonts w:ascii="Arial" w:hAnsi="Arial" w:cs="Arial"/>
          <w:color w:val="000000"/>
          <w:sz w:val="20"/>
        </w:rPr>
        <w:t>American Anthropological Association, Atlanta, GA, December 2004.</w:t>
      </w:r>
      <w:r>
        <w:rPr>
          <w:rFonts w:ascii="Arial" w:hAnsi="Arial" w:cs="Arial"/>
          <w:sz w:val="20"/>
        </w:rPr>
        <w:t xml:space="preserve"> </w:t>
      </w:r>
    </w:p>
    <w:p w14:paraId="24B41A02" w14:textId="77777777" w:rsidR="00BF49DD" w:rsidRDefault="00BF49DD" w:rsidP="00BF49DD">
      <w:pPr>
        <w:tabs>
          <w:tab w:val="left" w:pos="1980"/>
          <w:tab w:val="left" w:pos="2520"/>
          <w:tab w:val="left" w:pos="2880"/>
        </w:tabs>
        <w:ind w:left="540" w:hanging="540"/>
        <w:rPr>
          <w:rFonts w:ascii="Arial" w:hAnsi="Arial" w:cs="Arial"/>
          <w:sz w:val="20"/>
        </w:rPr>
      </w:pPr>
    </w:p>
    <w:p w14:paraId="2C56908D" w14:textId="77777777" w:rsidR="00BF49DD" w:rsidRDefault="00BF49DD" w:rsidP="00BF49DD">
      <w:pPr>
        <w:tabs>
          <w:tab w:val="left" w:pos="1980"/>
          <w:tab w:val="left" w:pos="2520"/>
          <w:tab w:val="left" w:pos="2880"/>
        </w:tabs>
        <w:ind w:left="540" w:hanging="540"/>
        <w:rPr>
          <w:rFonts w:ascii="Arial" w:hAnsi="Arial" w:cs="Arial"/>
          <w:color w:val="000000"/>
          <w:sz w:val="20"/>
        </w:rPr>
      </w:pPr>
      <w:r>
        <w:rPr>
          <w:rFonts w:ascii="Arial" w:hAnsi="Arial" w:cs="Arial"/>
          <w:sz w:val="20"/>
        </w:rPr>
        <w:t xml:space="preserve">99.    Praveen S, Krause PJ, McKay K, Knox I. Do systemic antifungal medications cause hepatotoxicity in neonates with fungal sepsis?  A retrospective review. </w:t>
      </w:r>
      <w:r>
        <w:rPr>
          <w:rFonts w:ascii="Arial" w:hAnsi="Arial" w:cs="Arial"/>
          <w:color w:val="000000"/>
          <w:sz w:val="20"/>
        </w:rPr>
        <w:t>New England Perinatal Society, Manchester Village, Vermont, March, 2005.</w:t>
      </w:r>
    </w:p>
    <w:p w14:paraId="0FF43230" w14:textId="77777777" w:rsidR="00EA60E4" w:rsidRDefault="00EA60E4" w:rsidP="00BF49DD">
      <w:pPr>
        <w:tabs>
          <w:tab w:val="left" w:pos="1980"/>
          <w:tab w:val="left" w:pos="2520"/>
          <w:tab w:val="left" w:pos="2880"/>
        </w:tabs>
        <w:ind w:left="540" w:hanging="540"/>
        <w:rPr>
          <w:rFonts w:ascii="Arial" w:hAnsi="Arial" w:cs="Arial"/>
          <w:sz w:val="20"/>
        </w:rPr>
      </w:pPr>
    </w:p>
    <w:p w14:paraId="2636216C"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100.   Krause PJ, Burke G, Spielman A, Pollack R, Wikel SK. Hypersensitivity to tick bite and decreased Lyme disease risk. Pediatric Academic Societies, Washington, DC, May, 2005.</w:t>
      </w:r>
    </w:p>
    <w:p w14:paraId="53002DE7" w14:textId="77777777" w:rsidR="00023C7E" w:rsidRDefault="00023C7E"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p>
    <w:p w14:paraId="05ACF8BD" w14:textId="77777777" w:rsidR="00BF49DD"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Pr>
          <w:rFonts w:ascii="Arial" w:hAnsi="Arial" w:cs="Arial"/>
          <w:sz w:val="20"/>
        </w:rPr>
        <w:t xml:space="preserve">101.   Krause PJ, Alarcon-Chaidez F, Dardick K, Ryan R, Tomas P, Lawler C, Cushman A, Hsieh A, Spielman A, Dias F, Wikel S. Confirmation of tick exposure by detection of antibody to </w:t>
      </w:r>
      <w:r>
        <w:rPr>
          <w:rFonts w:ascii="Arial" w:hAnsi="Arial" w:cs="Arial"/>
          <w:i/>
          <w:sz w:val="20"/>
        </w:rPr>
        <w:t>Ixodes scapularis</w:t>
      </w:r>
      <w:r>
        <w:rPr>
          <w:rFonts w:ascii="Arial" w:hAnsi="Arial" w:cs="Arial"/>
          <w:sz w:val="20"/>
        </w:rPr>
        <w:t xml:space="preserve"> calreticulin salivary protein. American Society of Tropical Medicine and Hygiene. Washington, DC, December, 2005.</w:t>
      </w:r>
    </w:p>
    <w:p w14:paraId="57CF2F98" w14:textId="77777777" w:rsidR="00BF49DD"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p>
    <w:p w14:paraId="4261B841"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102. Macuda M, Foppa M, Krause PJ. Lyme disease prevention behaviors on Block Island: Patterns and Predictors. American Public Health Association, Boston, MA, November, 2006.</w:t>
      </w:r>
    </w:p>
    <w:p w14:paraId="39E66DE1" w14:textId="77777777" w:rsidR="00DE42E3" w:rsidRDefault="00DE42E3" w:rsidP="00BF49DD">
      <w:pPr>
        <w:tabs>
          <w:tab w:val="left" w:pos="1980"/>
          <w:tab w:val="left" w:pos="2520"/>
          <w:tab w:val="left" w:pos="2880"/>
        </w:tabs>
        <w:ind w:left="540" w:hanging="540"/>
        <w:rPr>
          <w:rFonts w:ascii="Arial" w:hAnsi="Arial" w:cs="Arial"/>
          <w:sz w:val="20"/>
        </w:rPr>
      </w:pPr>
    </w:p>
    <w:p w14:paraId="58122987"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103. Krause PJ. Emerging tick-borne zoonoses: Lyme disease, babesiosis, human granulocytic ehrlichiosis. American Society for Microbiology, 41</w:t>
      </w:r>
      <w:r>
        <w:rPr>
          <w:rFonts w:ascii="Arial" w:hAnsi="Arial" w:cs="Arial"/>
          <w:sz w:val="20"/>
          <w:vertAlign w:val="superscript"/>
        </w:rPr>
        <w:t>st</w:t>
      </w:r>
      <w:r>
        <w:rPr>
          <w:rFonts w:ascii="Arial" w:hAnsi="Arial" w:cs="Arial"/>
          <w:sz w:val="20"/>
        </w:rPr>
        <w:t xml:space="preserve"> Annual Regional Meeting, Albany, NY, November 3, 2006.</w:t>
      </w:r>
    </w:p>
    <w:p w14:paraId="4BD0033F" w14:textId="77777777" w:rsidR="00BF49DD" w:rsidRDefault="00BF49DD" w:rsidP="00BF49DD">
      <w:pPr>
        <w:tabs>
          <w:tab w:val="left" w:pos="1980"/>
          <w:tab w:val="left" w:pos="2520"/>
          <w:tab w:val="left" w:pos="2880"/>
        </w:tabs>
        <w:ind w:left="540" w:hanging="540"/>
        <w:rPr>
          <w:rFonts w:ascii="Arial" w:hAnsi="Arial" w:cs="Arial"/>
          <w:sz w:val="20"/>
        </w:rPr>
      </w:pPr>
    </w:p>
    <w:p w14:paraId="0619749D" w14:textId="77777777"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lastRenderedPageBreak/>
        <w:t xml:space="preserve">104. Krause PJ. Monotored ID platform session and delivered featured talk, “Development of a novel vaccine for prevention of tick-borne infections.” Eastern Society of Pediatric Research. Philadelphia, PA, March 10, 2007. </w:t>
      </w:r>
    </w:p>
    <w:p w14:paraId="75E04F9A" w14:textId="77777777" w:rsidR="0082083E" w:rsidRDefault="0082083E" w:rsidP="00087C79">
      <w:pPr>
        <w:tabs>
          <w:tab w:val="left" w:pos="1980"/>
          <w:tab w:val="left" w:pos="2520"/>
          <w:tab w:val="left" w:pos="2880"/>
        </w:tabs>
        <w:rPr>
          <w:rFonts w:ascii="Arial" w:hAnsi="Arial" w:cs="Arial"/>
          <w:sz w:val="20"/>
        </w:rPr>
      </w:pPr>
    </w:p>
    <w:p w14:paraId="75FED65B" w14:textId="5C459E8C" w:rsidR="00BF49DD" w:rsidRDefault="00BF49DD" w:rsidP="00BF49DD">
      <w:pPr>
        <w:tabs>
          <w:tab w:val="left" w:pos="1980"/>
          <w:tab w:val="left" w:pos="2520"/>
          <w:tab w:val="left" w:pos="2880"/>
        </w:tabs>
        <w:ind w:left="540" w:hanging="540"/>
        <w:rPr>
          <w:rFonts w:ascii="Arial" w:hAnsi="Arial" w:cs="Arial"/>
          <w:sz w:val="20"/>
        </w:rPr>
      </w:pPr>
      <w:r>
        <w:rPr>
          <w:rFonts w:ascii="Arial" w:hAnsi="Arial" w:cs="Arial"/>
          <w:sz w:val="20"/>
        </w:rPr>
        <w:t xml:space="preserve">105. Goddard A, Ryan R, Christianson D, Foppa I, Krause PJ. Absence of serologic cross reactivity between </w:t>
      </w:r>
      <w:r>
        <w:rPr>
          <w:rFonts w:ascii="Arial" w:hAnsi="Arial" w:cs="Arial"/>
          <w:i/>
          <w:sz w:val="20"/>
        </w:rPr>
        <w:t>Borrelia burgdorferi</w:t>
      </w:r>
      <w:r>
        <w:rPr>
          <w:rFonts w:ascii="Arial" w:hAnsi="Arial" w:cs="Arial"/>
          <w:sz w:val="20"/>
        </w:rPr>
        <w:t xml:space="preserve"> and </w:t>
      </w:r>
      <w:r>
        <w:rPr>
          <w:rFonts w:ascii="Arial" w:hAnsi="Arial" w:cs="Arial"/>
          <w:i/>
          <w:sz w:val="20"/>
        </w:rPr>
        <w:t xml:space="preserve">Babesia microti. </w:t>
      </w:r>
      <w:r>
        <w:rPr>
          <w:rFonts w:ascii="Arial" w:hAnsi="Arial" w:cs="Arial"/>
          <w:sz w:val="20"/>
        </w:rPr>
        <w:t>The Laboratory Diagnosis of Lyme disease II. National Institutes of Health and thew Centers for Disease Control and Prevention. Banbury Center, Cold Spring Harbor Laboratory, NY, September 9-12, 2007.</w:t>
      </w:r>
      <w:r>
        <w:rPr>
          <w:rFonts w:ascii="Arial" w:hAnsi="Arial" w:cs="Arial"/>
          <w:i/>
          <w:sz w:val="20"/>
        </w:rPr>
        <w:br/>
      </w:r>
    </w:p>
    <w:p w14:paraId="4C726754" w14:textId="77777777" w:rsidR="00BF49DD" w:rsidRDefault="00BF49DD" w:rsidP="00BF49DD">
      <w:pPr>
        <w:tabs>
          <w:tab w:val="left" w:pos="3198"/>
        </w:tabs>
        <w:ind w:left="540" w:hanging="540"/>
        <w:rPr>
          <w:rFonts w:ascii="Arial" w:hAnsi="Arial"/>
          <w:sz w:val="20"/>
          <w:szCs w:val="36"/>
        </w:rPr>
      </w:pPr>
      <w:r>
        <w:rPr>
          <w:rFonts w:ascii="Arial" w:hAnsi="Arial" w:cs="Arial"/>
          <w:sz w:val="20"/>
        </w:rPr>
        <w:t xml:space="preserve">106. Krause PJ, Gewurz BE, Hill D, Marty FM, Vannier E, Foppa IM, Furman RR, Neuhaus E, Skowron     G, Gupta S, </w:t>
      </w:r>
      <w:r>
        <w:rPr>
          <w:rFonts w:ascii="Arial" w:hAnsi="Arial" w:cs="Arial"/>
          <w:color w:val="000000"/>
          <w:sz w:val="20"/>
        </w:rPr>
        <w:t xml:space="preserve">McCalla C, </w:t>
      </w:r>
      <w:r>
        <w:rPr>
          <w:rFonts w:ascii="Arial" w:hAnsi="Arial" w:cs="Arial"/>
          <w:sz w:val="20"/>
        </w:rPr>
        <w:t>Pesanti EL, Young M, Heiman D,</w:t>
      </w:r>
      <w:r>
        <w:rPr>
          <w:rFonts w:ascii="Arial" w:hAnsi="Arial" w:cs="Arial"/>
          <w:color w:val="0000FF"/>
          <w:sz w:val="20"/>
        </w:rPr>
        <w:t xml:space="preserve"> </w:t>
      </w:r>
      <w:r>
        <w:rPr>
          <w:rFonts w:ascii="Arial" w:hAnsi="Arial" w:cs="Arial"/>
          <w:sz w:val="20"/>
        </w:rPr>
        <w:t xml:space="preserve">Hsue G, Gelfand JA, Wormser GP, Dickason J, Bia FJ, Hartman B, Telford SR, Christianson D, Dardick K, Coleman M, Jennifer E. Girotto JE, Spielman A. </w:t>
      </w:r>
      <w:r>
        <w:rPr>
          <w:rFonts w:ascii="Arial" w:hAnsi="Arial"/>
          <w:sz w:val="20"/>
          <w:szCs w:val="36"/>
        </w:rPr>
        <w:t>Failure of Standard Babesiosis Therapy in Immunocompromised Hosts.</w:t>
      </w:r>
    </w:p>
    <w:p w14:paraId="5BF2EE89" w14:textId="77777777" w:rsidR="00BF49DD"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Pr>
          <w:rFonts w:ascii="Arial" w:hAnsi="Arial"/>
          <w:sz w:val="20"/>
          <w:szCs w:val="36"/>
        </w:rPr>
        <w:tab/>
        <w:t xml:space="preserve"> </w:t>
      </w:r>
      <w:r>
        <w:rPr>
          <w:rFonts w:ascii="Arial" w:hAnsi="Arial" w:cs="Arial"/>
          <w:sz w:val="20"/>
        </w:rPr>
        <w:t>American Society of Tropical Medicine and Hygiene. Philadelphia, PA, November, 2007.</w:t>
      </w:r>
    </w:p>
    <w:p w14:paraId="11B5E2A0" w14:textId="77777777" w:rsidR="00BF49DD"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p>
    <w:p w14:paraId="09C3DA56" w14:textId="77777777" w:rsidR="00BF49DD"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Pr>
          <w:rFonts w:ascii="Arial" w:hAnsi="Arial" w:cs="Arial"/>
          <w:sz w:val="20"/>
        </w:rPr>
        <w:t xml:space="preserve">107. Krause PJ. </w:t>
      </w:r>
      <w:r>
        <w:rPr>
          <w:rFonts w:ascii="Arial" w:hAnsi="Arial"/>
          <w:color w:val="000000"/>
          <w:sz w:val="20"/>
        </w:rPr>
        <w:t xml:space="preserve">Proteomics-based testing for acute babesiosis. </w:t>
      </w:r>
      <w:r>
        <w:rPr>
          <w:rFonts w:ascii="Arial" w:hAnsi="Arial" w:cs="Arial"/>
          <w:sz w:val="20"/>
        </w:rPr>
        <w:t>American Society of Tropical Medicine and Hygiene. Philadelphia, PA, November, 2007.</w:t>
      </w:r>
    </w:p>
    <w:p w14:paraId="399BD049" w14:textId="77777777" w:rsidR="00BF49DD"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p>
    <w:p w14:paraId="29925F75" w14:textId="77777777" w:rsidR="00BF49DD" w:rsidRDefault="00BF49DD" w:rsidP="00BF49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Pr>
          <w:rFonts w:ascii="Arial" w:hAnsi="Arial" w:cs="Arial"/>
          <w:sz w:val="20"/>
        </w:rPr>
        <w:t>108. Krause PJ.</w:t>
      </w:r>
      <w:r>
        <w:rPr>
          <w:rFonts w:ascii="Arial" w:hAnsi="Arial"/>
          <w:color w:val="000000"/>
          <w:sz w:val="20"/>
        </w:rPr>
        <w:t xml:space="preserve"> Babesiosis: </w:t>
      </w:r>
      <w:r>
        <w:rPr>
          <w:rFonts w:ascii="Arial" w:hAnsi="Arial" w:cs="Arial"/>
          <w:sz w:val="20"/>
        </w:rPr>
        <w:t>The Seminal Work of Dr. Andrew Spielman</w:t>
      </w:r>
      <w:r>
        <w:rPr>
          <w:rFonts w:ascii="Arial" w:hAnsi="Arial"/>
          <w:color w:val="000000"/>
          <w:sz w:val="20"/>
        </w:rPr>
        <w:t xml:space="preserve">. </w:t>
      </w:r>
      <w:r>
        <w:rPr>
          <w:rFonts w:ascii="Arial" w:hAnsi="Arial" w:cs="Arial"/>
          <w:sz w:val="20"/>
        </w:rPr>
        <w:t>American Society of Tropical Medicine and Hygiene. Philadelphia, PA, November, 2007.</w:t>
      </w:r>
      <w:r>
        <w:rPr>
          <w:rFonts w:ascii="Tahoma" w:hAnsi="Tahoma"/>
          <w:b/>
          <w:color w:val="000000"/>
          <w:sz w:val="68"/>
          <w:szCs w:val="68"/>
          <w:lang w:bidi="x-none"/>
        </w:rPr>
        <w:t xml:space="preserve"> </w:t>
      </w:r>
    </w:p>
    <w:p w14:paraId="494CFAB4" w14:textId="77777777" w:rsidR="00D209CE" w:rsidRDefault="00D209CE" w:rsidP="00087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rPr>
      </w:pPr>
    </w:p>
    <w:p w14:paraId="07CB8BAD" w14:textId="4940781E" w:rsidR="00543293" w:rsidRPr="00887834" w:rsidRDefault="00543293" w:rsidP="00087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lang w:bidi="en-US"/>
        </w:rPr>
      </w:pPr>
      <w:r>
        <w:rPr>
          <w:rFonts w:ascii="Arial" w:hAnsi="Arial" w:cs="Arial"/>
          <w:sz w:val="20"/>
        </w:rPr>
        <w:t xml:space="preserve">109. </w:t>
      </w:r>
      <w:r w:rsidRPr="00887834">
        <w:rPr>
          <w:rFonts w:ascii="Arial" w:hAnsi="Arial" w:cs="Arial"/>
          <w:sz w:val="20"/>
          <w:lang w:bidi="en-US"/>
        </w:rPr>
        <w:t xml:space="preserve">Krause PJ, Grant-Kels JM, Tahan SR, Dardick KR, Alarcon-Chaidez F, Bouchard K, </w:t>
      </w:r>
    </w:p>
    <w:p w14:paraId="26BA2D43" w14:textId="77777777" w:rsidR="00543293" w:rsidRPr="00887834" w:rsidRDefault="00543293"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bCs/>
          <w:sz w:val="20"/>
          <w:lang w:bidi="en-US"/>
        </w:rPr>
      </w:pPr>
      <w:r w:rsidRPr="00887834">
        <w:rPr>
          <w:rFonts w:ascii="Arial" w:hAnsi="Arial" w:cs="Arial"/>
          <w:sz w:val="20"/>
          <w:lang w:bidi="en-US"/>
        </w:rPr>
        <w:t>         Visini,</w:t>
      </w:r>
      <w:r w:rsidRPr="00887834">
        <w:rPr>
          <w:rFonts w:ascii="Arial" w:hAnsi="Arial" w:cs="Arial"/>
          <w:b/>
          <w:bCs/>
          <w:sz w:val="20"/>
          <w:vertAlign w:val="superscript"/>
          <w:lang w:bidi="en-US"/>
        </w:rPr>
        <w:t xml:space="preserve"> </w:t>
      </w:r>
      <w:r w:rsidRPr="00887834">
        <w:rPr>
          <w:rFonts w:ascii="Arial" w:hAnsi="Arial" w:cs="Arial"/>
          <w:sz w:val="20"/>
          <w:lang w:bidi="en-US"/>
        </w:rPr>
        <w:t xml:space="preserve">C, Deriso C, Foppa IM, Wikel S. </w:t>
      </w:r>
      <w:r w:rsidRPr="00887834">
        <w:rPr>
          <w:rFonts w:ascii="Arial" w:hAnsi="Arial" w:cs="Arial"/>
          <w:bCs/>
          <w:sz w:val="20"/>
          <w:lang w:bidi="en-US"/>
        </w:rPr>
        <w:t xml:space="preserve">Dermatologic changes induced by repeated </w:t>
      </w:r>
      <w:r w:rsidRPr="00887834">
        <w:rPr>
          <w:rFonts w:ascii="Arial" w:hAnsi="Arial" w:cs="Arial"/>
          <w:bCs/>
          <w:i/>
          <w:iCs/>
          <w:sz w:val="20"/>
          <w:lang w:bidi="en-US"/>
        </w:rPr>
        <w:t>Ixodes scapularis</w:t>
      </w:r>
      <w:r w:rsidRPr="00887834">
        <w:rPr>
          <w:rFonts w:ascii="Arial" w:hAnsi="Arial" w:cs="Arial"/>
          <w:bCs/>
          <w:sz w:val="20"/>
          <w:lang w:bidi="en-US"/>
        </w:rPr>
        <w:t xml:space="preserve"> bites and implications for prevention of tick-borne infection. 11</w:t>
      </w:r>
      <w:r w:rsidRPr="00887834">
        <w:rPr>
          <w:rFonts w:ascii="Arial" w:hAnsi="Arial" w:cs="Arial"/>
          <w:bCs/>
          <w:sz w:val="20"/>
          <w:vertAlign w:val="superscript"/>
          <w:lang w:bidi="en-US"/>
        </w:rPr>
        <w:t>th</w:t>
      </w:r>
      <w:r w:rsidRPr="00887834">
        <w:rPr>
          <w:rFonts w:ascii="Arial" w:hAnsi="Arial" w:cs="Arial"/>
          <w:bCs/>
          <w:sz w:val="20"/>
          <w:lang w:bidi="en-US"/>
        </w:rPr>
        <w:t xml:space="preserve"> International Conference on Lyme borreliosis and other tick-borne diseases. Irvine, CA, October 19-22, 2008. </w:t>
      </w:r>
    </w:p>
    <w:p w14:paraId="4F672CC5" w14:textId="77777777" w:rsidR="00543293" w:rsidRDefault="00543293"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p>
    <w:p w14:paraId="442D5BB5" w14:textId="77777777" w:rsidR="00C627F8" w:rsidRPr="00887834" w:rsidRDefault="00C627F8" w:rsidP="00C62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lang w:bidi="en-US"/>
        </w:rPr>
      </w:pPr>
      <w:r>
        <w:rPr>
          <w:rFonts w:ascii="Arial" w:hAnsi="Arial" w:cs="Arial"/>
          <w:sz w:val="20"/>
        </w:rPr>
        <w:t xml:space="preserve">110. </w:t>
      </w:r>
      <w:r w:rsidRPr="00887834">
        <w:rPr>
          <w:rFonts w:ascii="Arial" w:hAnsi="Arial" w:cs="Arial"/>
          <w:sz w:val="20"/>
          <w:lang w:bidi="en-US"/>
        </w:rPr>
        <w:t>Krause PJ, Grant-Kels JM, Tahan SR, Dardick KR, Alarcon-Chaidez F, Bouchard K, Visini,</w:t>
      </w:r>
      <w:r w:rsidRPr="00887834">
        <w:rPr>
          <w:rFonts w:ascii="Arial" w:hAnsi="Arial" w:cs="Arial"/>
          <w:b/>
          <w:bCs/>
          <w:sz w:val="20"/>
          <w:vertAlign w:val="superscript"/>
          <w:lang w:bidi="en-US"/>
        </w:rPr>
        <w:t xml:space="preserve"> </w:t>
      </w:r>
      <w:r w:rsidRPr="00887834">
        <w:rPr>
          <w:rFonts w:ascii="Arial" w:hAnsi="Arial" w:cs="Arial"/>
          <w:sz w:val="20"/>
          <w:lang w:bidi="en-US"/>
        </w:rPr>
        <w:t xml:space="preserve">C, </w:t>
      </w:r>
    </w:p>
    <w:p w14:paraId="1B23F5F0" w14:textId="77777777" w:rsidR="00C627F8" w:rsidRPr="00887834" w:rsidRDefault="00C627F8" w:rsidP="00C62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Arial" w:hAnsi="Arial" w:cs="Arial"/>
          <w:bCs/>
          <w:sz w:val="20"/>
          <w:lang w:bidi="en-US"/>
        </w:rPr>
      </w:pPr>
      <w:r>
        <w:rPr>
          <w:rFonts w:ascii="Arial" w:hAnsi="Arial" w:cs="Arial"/>
          <w:sz w:val="20"/>
          <w:lang w:bidi="en-US"/>
        </w:rPr>
        <w:tab/>
      </w:r>
      <w:r w:rsidRPr="00887834">
        <w:rPr>
          <w:rFonts w:ascii="Arial" w:hAnsi="Arial" w:cs="Arial"/>
          <w:sz w:val="20"/>
          <w:lang w:bidi="en-US"/>
        </w:rPr>
        <w:t xml:space="preserve">Deriso C, Foppa IM, Wikel S. </w:t>
      </w:r>
      <w:r w:rsidRPr="00887834">
        <w:rPr>
          <w:rFonts w:ascii="Arial" w:hAnsi="Arial" w:cs="Arial"/>
          <w:bCs/>
          <w:sz w:val="20"/>
          <w:lang w:bidi="en-US"/>
        </w:rPr>
        <w:t xml:space="preserve">Dermatologic changes induced by repeated </w:t>
      </w:r>
      <w:r w:rsidRPr="00887834">
        <w:rPr>
          <w:rFonts w:ascii="Arial" w:hAnsi="Arial" w:cs="Arial"/>
          <w:bCs/>
          <w:i/>
          <w:iCs/>
          <w:sz w:val="20"/>
          <w:lang w:bidi="en-US"/>
        </w:rPr>
        <w:t>Ixodes scapularis</w:t>
      </w:r>
      <w:r w:rsidRPr="00887834">
        <w:rPr>
          <w:rFonts w:ascii="Arial" w:hAnsi="Arial" w:cs="Arial"/>
          <w:bCs/>
          <w:sz w:val="20"/>
          <w:lang w:bidi="en-US"/>
        </w:rPr>
        <w:t xml:space="preserve"> bites and implications for prevention of tick-borne infection. 11</w:t>
      </w:r>
      <w:r w:rsidRPr="00887834">
        <w:rPr>
          <w:rFonts w:ascii="Arial" w:hAnsi="Arial" w:cs="Arial"/>
          <w:bCs/>
          <w:sz w:val="20"/>
          <w:vertAlign w:val="superscript"/>
          <w:lang w:bidi="en-US"/>
        </w:rPr>
        <w:t>th</w:t>
      </w:r>
      <w:r w:rsidRPr="00887834">
        <w:rPr>
          <w:rFonts w:ascii="Arial" w:hAnsi="Arial" w:cs="Arial"/>
          <w:bCs/>
          <w:sz w:val="20"/>
          <w:lang w:bidi="en-US"/>
        </w:rPr>
        <w:t xml:space="preserve"> International Conference on Lyme borreliosis and other tick-borne diseases. Irvine, CA, October 19-22, 2008. </w:t>
      </w:r>
    </w:p>
    <w:p w14:paraId="5E628571" w14:textId="53F74022" w:rsidR="00C627F8" w:rsidRPr="009C6255" w:rsidRDefault="00C627F8" w:rsidP="00C627F8">
      <w:pPr>
        <w:widowControl w:val="0"/>
        <w:tabs>
          <w:tab w:val="left" w:pos="90"/>
          <w:tab w:val="left" w:pos="420"/>
        </w:tabs>
        <w:autoSpaceDE w:val="0"/>
        <w:autoSpaceDN w:val="0"/>
        <w:adjustRightInd w:val="0"/>
        <w:ind w:left="540" w:hanging="540"/>
        <w:rPr>
          <w:rFonts w:ascii="Arial" w:hAnsi="Arial" w:cs="Arial"/>
          <w:bCs/>
          <w:color w:val="000000"/>
          <w:sz w:val="20"/>
        </w:rPr>
      </w:pPr>
      <w:r>
        <w:rPr>
          <w:rFonts w:ascii="Arial" w:hAnsi="Arial" w:cs="Arial"/>
          <w:bCs/>
          <w:color w:val="000000"/>
          <w:sz w:val="20"/>
        </w:rPr>
        <w:t>111. Krause PJ. Human B</w:t>
      </w:r>
      <w:r w:rsidRPr="009C6255">
        <w:rPr>
          <w:rFonts w:ascii="Arial" w:hAnsi="Arial" w:cs="Arial"/>
          <w:bCs/>
          <w:color w:val="000000"/>
          <w:sz w:val="20"/>
        </w:rPr>
        <w:t>abesiosis. USDA ARS Workshop: Emergency Research on Cattle Fever Tick and Bovine Babesiosis, McAllen, Texas, April, 2009.</w:t>
      </w:r>
    </w:p>
    <w:p w14:paraId="04A62416" w14:textId="77777777" w:rsidR="00C627F8" w:rsidRPr="00B87789" w:rsidRDefault="00C627F8" w:rsidP="00C627F8">
      <w:pPr>
        <w:rPr>
          <w:rFonts w:ascii="Arial" w:hAnsi="Arial" w:cs="Arial"/>
          <w:sz w:val="20"/>
        </w:rPr>
      </w:pPr>
    </w:p>
    <w:p w14:paraId="74C2FFE9" w14:textId="77777777" w:rsidR="00C627F8" w:rsidRPr="00B87789" w:rsidRDefault="00C627F8" w:rsidP="00C627F8">
      <w:pPr>
        <w:ind w:left="360" w:hanging="360"/>
        <w:rPr>
          <w:rFonts w:ascii="Arial" w:hAnsi="Arial"/>
          <w:sz w:val="20"/>
          <w:szCs w:val="28"/>
        </w:rPr>
      </w:pPr>
      <w:r>
        <w:rPr>
          <w:rFonts w:ascii="Arial" w:hAnsi="Arial" w:cs="Arial"/>
          <w:sz w:val="20"/>
        </w:rPr>
        <w:t>112. Krause, PJ. Human B</w:t>
      </w:r>
      <w:r w:rsidRPr="00B87789">
        <w:rPr>
          <w:rFonts w:ascii="Arial" w:hAnsi="Arial" w:cs="Arial"/>
          <w:sz w:val="20"/>
        </w:rPr>
        <w:t xml:space="preserve">abesiosis. </w:t>
      </w:r>
      <w:r w:rsidRPr="00B87789">
        <w:rPr>
          <w:rFonts w:ascii="Arial" w:hAnsi="Arial"/>
          <w:sz w:val="20"/>
          <w:szCs w:val="28"/>
        </w:rPr>
        <w:t>27</w:t>
      </w:r>
      <w:r w:rsidRPr="00B87789">
        <w:rPr>
          <w:rFonts w:ascii="Arial" w:hAnsi="Arial"/>
          <w:sz w:val="20"/>
          <w:szCs w:val="28"/>
          <w:vertAlign w:val="superscript"/>
        </w:rPr>
        <w:t>th</w:t>
      </w:r>
      <w:r w:rsidRPr="00B87789">
        <w:rPr>
          <w:rFonts w:ascii="Arial" w:hAnsi="Arial"/>
          <w:sz w:val="20"/>
          <w:szCs w:val="28"/>
        </w:rPr>
        <w:t xml:space="preserve"> Annual Connecticut Infectious Disease Society Meeting. Waterbury, CT May 21,2009.</w:t>
      </w:r>
    </w:p>
    <w:p w14:paraId="313A7DF8" w14:textId="77777777" w:rsidR="0082083E" w:rsidRDefault="0082083E" w:rsidP="00C627F8">
      <w:pPr>
        <w:tabs>
          <w:tab w:val="left" w:pos="4410"/>
        </w:tabs>
        <w:ind w:left="360" w:hanging="360"/>
        <w:rPr>
          <w:rFonts w:ascii="Arial" w:hAnsi="Arial"/>
          <w:sz w:val="20"/>
          <w:szCs w:val="28"/>
        </w:rPr>
      </w:pPr>
    </w:p>
    <w:p w14:paraId="791C78B4" w14:textId="14483589" w:rsidR="00C627F8" w:rsidRPr="002816F0" w:rsidRDefault="00C627F8" w:rsidP="00C627F8">
      <w:pPr>
        <w:tabs>
          <w:tab w:val="left" w:pos="4410"/>
        </w:tabs>
        <w:ind w:left="360" w:hanging="360"/>
        <w:rPr>
          <w:rFonts w:ascii="Arial" w:hAnsi="Arial"/>
          <w:sz w:val="20"/>
        </w:rPr>
      </w:pPr>
      <w:r w:rsidRPr="00B87789">
        <w:rPr>
          <w:rFonts w:ascii="Arial" w:hAnsi="Arial"/>
          <w:sz w:val="20"/>
          <w:szCs w:val="28"/>
        </w:rPr>
        <w:t xml:space="preserve">113. </w:t>
      </w:r>
      <w:r w:rsidRPr="002816F0">
        <w:rPr>
          <w:rFonts w:ascii="Arial" w:hAnsi="Arial"/>
          <w:sz w:val="20"/>
        </w:rPr>
        <w:t>Meagan Fitzpatrick, B.S., Peter J. Krause, M.D. (</w:t>
      </w:r>
      <w:r>
        <w:rPr>
          <w:rFonts w:ascii="Arial" w:hAnsi="Arial"/>
          <w:sz w:val="20"/>
        </w:rPr>
        <w:t>invited speaker</w:t>
      </w:r>
      <w:r w:rsidRPr="002816F0">
        <w:rPr>
          <w:rFonts w:ascii="Arial" w:hAnsi="Arial"/>
          <w:sz w:val="20"/>
        </w:rPr>
        <w:t xml:space="preserve">), Stephen Bent, Ph.D., Lindsay Rollend, B.S., Natasha Lloyd, B.S., Paul Cislo, M.Phil., and Durland Fish, Ph.D. The effect of </w:t>
      </w:r>
      <w:r w:rsidRPr="002816F0">
        <w:rPr>
          <w:rFonts w:ascii="Arial" w:hAnsi="Arial"/>
          <w:i/>
          <w:sz w:val="20"/>
        </w:rPr>
        <w:t>Babesia microti</w:t>
      </w:r>
      <w:r w:rsidRPr="002816F0">
        <w:rPr>
          <w:rFonts w:ascii="Arial" w:hAnsi="Arial"/>
          <w:sz w:val="20"/>
        </w:rPr>
        <w:t xml:space="preserve"> on disseminating and non-disseminating </w:t>
      </w:r>
      <w:r w:rsidRPr="002816F0">
        <w:rPr>
          <w:rFonts w:ascii="Arial" w:hAnsi="Arial"/>
          <w:i/>
          <w:sz w:val="20"/>
        </w:rPr>
        <w:t xml:space="preserve">Borrelia burgdorferi </w:t>
      </w:r>
      <w:r w:rsidRPr="002816F0">
        <w:rPr>
          <w:rFonts w:ascii="Arial" w:hAnsi="Arial"/>
          <w:sz w:val="20"/>
        </w:rPr>
        <w:t>strains in mice. NIH meeting on Emerging and re-emerging infectious diseases in Central and Eastern Europe: Sofia, Bulgaria, September 24, 2009.</w:t>
      </w:r>
    </w:p>
    <w:p w14:paraId="544F77F7" w14:textId="77777777" w:rsidR="00EA60E4" w:rsidRPr="00B87789" w:rsidRDefault="00EA60E4" w:rsidP="00C627F8">
      <w:pPr>
        <w:rPr>
          <w:rFonts w:ascii="Arial" w:hAnsi="Arial"/>
          <w:sz w:val="20"/>
          <w:szCs w:val="28"/>
        </w:rPr>
      </w:pPr>
    </w:p>
    <w:p w14:paraId="07BA3233" w14:textId="77777777" w:rsidR="00C627F8" w:rsidRDefault="00C627F8" w:rsidP="00C627F8">
      <w:pPr>
        <w:tabs>
          <w:tab w:val="left" w:pos="360"/>
          <w:tab w:val="left" w:pos="2880"/>
        </w:tabs>
        <w:ind w:left="360" w:hanging="360"/>
        <w:rPr>
          <w:rFonts w:ascii="Arial" w:hAnsi="Arial" w:cs="Arial"/>
          <w:sz w:val="20"/>
        </w:rPr>
      </w:pPr>
      <w:r w:rsidRPr="00B87789">
        <w:rPr>
          <w:rFonts w:ascii="Arial" w:hAnsi="Arial"/>
          <w:sz w:val="20"/>
          <w:szCs w:val="28"/>
        </w:rPr>
        <w:t xml:space="preserve">114. </w:t>
      </w:r>
      <w:r>
        <w:rPr>
          <w:rFonts w:ascii="Arial" w:hAnsi="Arial" w:cs="Arial"/>
          <w:sz w:val="20"/>
        </w:rPr>
        <w:t>Krause, PJ. Co-Chair. Human babesiosis seminar.  American Society of Tropical Medicine and Hygiene, Washington, DC November 22, 2009.</w:t>
      </w:r>
    </w:p>
    <w:p w14:paraId="0D247E7C" w14:textId="77777777" w:rsidR="0043349A" w:rsidRDefault="0043349A" w:rsidP="00C627F8">
      <w:pPr>
        <w:pStyle w:val="Default"/>
        <w:ind w:left="360" w:hanging="360"/>
        <w:rPr>
          <w:rFonts w:ascii="Arial" w:hAnsi="Arial" w:cs="Arial"/>
          <w:sz w:val="20"/>
        </w:rPr>
      </w:pPr>
    </w:p>
    <w:p w14:paraId="4C15181D" w14:textId="77777777" w:rsidR="00C627F8" w:rsidRPr="004A7E73" w:rsidRDefault="00C627F8" w:rsidP="00C627F8">
      <w:pPr>
        <w:pStyle w:val="Default"/>
        <w:ind w:left="360" w:hanging="360"/>
      </w:pPr>
      <w:r w:rsidRPr="004A7E73">
        <w:rPr>
          <w:rFonts w:ascii="Arial" w:hAnsi="Arial" w:cs="Arial"/>
          <w:sz w:val="20"/>
        </w:rPr>
        <w:t xml:space="preserve">115. Krause, PJ. (invited speaker). </w:t>
      </w:r>
      <w:r w:rsidRPr="004A7E73">
        <w:rPr>
          <w:rFonts w:ascii="Arial" w:hAnsi="Arial"/>
          <w:sz w:val="20"/>
        </w:rPr>
        <w:t>The Increasing Health Burden of Human Babesiosis</w:t>
      </w:r>
      <w:r>
        <w:rPr>
          <w:rFonts w:ascii="Arial" w:hAnsi="Arial"/>
          <w:sz w:val="20"/>
        </w:rPr>
        <w:t xml:space="preserve">. </w:t>
      </w:r>
      <w:r w:rsidRPr="004A7E73">
        <w:rPr>
          <w:rFonts w:ascii="Arial" w:hAnsi="Arial"/>
          <w:sz w:val="20"/>
        </w:rPr>
        <w:t>Infectious Diseases &amp; Immunity Colloquium. The WHO Collaborating Center for Tropical Diseases, Department of Pathology and the Department of Microbiology &amp; Immunology, The University of Texas Medical Branch, Galveston, Texas</w:t>
      </w:r>
      <w:r>
        <w:rPr>
          <w:rFonts w:ascii="Arial" w:hAnsi="Arial"/>
          <w:sz w:val="20"/>
        </w:rPr>
        <w:t xml:space="preserve">. </w:t>
      </w:r>
      <w:r w:rsidRPr="004A7E73">
        <w:rPr>
          <w:rFonts w:ascii="Arial" w:hAnsi="Arial"/>
          <w:sz w:val="20"/>
        </w:rPr>
        <w:t>April 27, 2010</w:t>
      </w:r>
      <w:r>
        <w:rPr>
          <w:rFonts w:ascii="Arial" w:hAnsi="Arial"/>
          <w:sz w:val="20"/>
        </w:rPr>
        <w:t>.</w:t>
      </w:r>
    </w:p>
    <w:p w14:paraId="604AEBCC" w14:textId="77777777" w:rsidR="00C627F8" w:rsidRDefault="00C627F8" w:rsidP="00C627F8">
      <w:pPr>
        <w:pStyle w:val="report"/>
        <w:tabs>
          <w:tab w:val="left" w:pos="1980"/>
          <w:tab w:val="left" w:pos="2880"/>
        </w:tabs>
        <w:ind w:left="450" w:hanging="450"/>
        <w:rPr>
          <w:rFonts w:ascii="Arial" w:hAnsi="Arial"/>
          <w:color w:val="000000"/>
          <w:sz w:val="20"/>
        </w:rPr>
      </w:pPr>
    </w:p>
    <w:p w14:paraId="3544D417" w14:textId="77777777" w:rsidR="00C627F8" w:rsidRDefault="00C627F8" w:rsidP="00C627F8">
      <w:pPr>
        <w:ind w:left="360" w:hanging="360"/>
        <w:rPr>
          <w:rFonts w:ascii="Arial" w:hAnsi="Arial"/>
          <w:sz w:val="20"/>
          <w:szCs w:val="44"/>
        </w:rPr>
      </w:pPr>
      <w:r>
        <w:rPr>
          <w:rFonts w:ascii="Arial" w:hAnsi="Arial"/>
          <w:color w:val="000000"/>
          <w:sz w:val="20"/>
        </w:rPr>
        <w:t xml:space="preserve">116. </w:t>
      </w:r>
      <w:r w:rsidRPr="004A7E73">
        <w:rPr>
          <w:rFonts w:ascii="Arial" w:hAnsi="Arial" w:cs="Arial"/>
          <w:sz w:val="20"/>
        </w:rPr>
        <w:t xml:space="preserve">Krause, PJ. (invited speaker). </w:t>
      </w:r>
      <w:r w:rsidRPr="0078114A">
        <w:rPr>
          <w:rFonts w:ascii="Arial" w:hAnsi="Arial"/>
          <w:sz w:val="20"/>
        </w:rPr>
        <w:t>Human Babesiosis</w:t>
      </w:r>
      <w:r>
        <w:rPr>
          <w:rFonts w:ascii="Arial" w:hAnsi="Arial"/>
          <w:sz w:val="20"/>
        </w:rPr>
        <w:t xml:space="preserve">. </w:t>
      </w:r>
      <w:r w:rsidRPr="0078114A">
        <w:rPr>
          <w:rFonts w:ascii="Arial" w:hAnsi="Arial"/>
          <w:sz w:val="20"/>
          <w:szCs w:val="22"/>
        </w:rPr>
        <w:t>Latest on Lyme: Preventing, Detecting and Treating Tick-born Infections</w:t>
      </w:r>
      <w:r>
        <w:rPr>
          <w:rFonts w:ascii="Arial" w:hAnsi="Arial"/>
          <w:sz w:val="20"/>
          <w:szCs w:val="22"/>
        </w:rPr>
        <w:t xml:space="preserve"> Panel Discussion. </w:t>
      </w:r>
      <w:r w:rsidRPr="0078114A">
        <w:rPr>
          <w:rFonts w:ascii="Arial" w:hAnsi="Arial"/>
          <w:sz w:val="20"/>
        </w:rPr>
        <w:t>Lyme MD Info. Lyme disease research foundation</w:t>
      </w:r>
      <w:r>
        <w:rPr>
          <w:rFonts w:ascii="Arial" w:hAnsi="Arial"/>
          <w:sz w:val="20"/>
        </w:rPr>
        <w:t xml:space="preserve">, Nantucket, MA. </w:t>
      </w:r>
      <w:r w:rsidRPr="0078114A">
        <w:rPr>
          <w:rFonts w:ascii="Arial" w:hAnsi="Arial"/>
          <w:sz w:val="20"/>
          <w:szCs w:val="44"/>
        </w:rPr>
        <w:t>July 8, 2010</w:t>
      </w:r>
      <w:r>
        <w:rPr>
          <w:rFonts w:ascii="Arial" w:hAnsi="Arial"/>
          <w:sz w:val="20"/>
          <w:szCs w:val="44"/>
        </w:rPr>
        <w:t>.</w:t>
      </w:r>
    </w:p>
    <w:p w14:paraId="2C894E2C" w14:textId="77777777" w:rsidR="00C627F8" w:rsidRDefault="00C627F8" w:rsidP="00C627F8">
      <w:pPr>
        <w:ind w:left="360" w:hanging="360"/>
        <w:rPr>
          <w:rFonts w:ascii="Arial" w:hAnsi="Arial"/>
          <w:sz w:val="20"/>
        </w:rPr>
      </w:pPr>
    </w:p>
    <w:p w14:paraId="2A88C354" w14:textId="77777777" w:rsidR="00C627F8" w:rsidRPr="00402880" w:rsidRDefault="00C627F8" w:rsidP="0053149F">
      <w:pPr>
        <w:ind w:left="360" w:hanging="360"/>
        <w:rPr>
          <w:rFonts w:ascii="Arial" w:hAnsi="Arial" w:cs="Arial"/>
        </w:rPr>
      </w:pPr>
      <w:r>
        <w:rPr>
          <w:rFonts w:ascii="Arial" w:hAnsi="Arial" w:cs="Arial"/>
          <w:sz w:val="20"/>
        </w:rPr>
        <w:t xml:space="preserve">117. </w:t>
      </w:r>
      <w:r w:rsidRPr="00E607D1">
        <w:rPr>
          <w:rFonts w:ascii="Arial" w:hAnsi="Arial" w:cs="Arial"/>
          <w:sz w:val="20"/>
        </w:rPr>
        <w:t xml:space="preserve">Krause, </w:t>
      </w:r>
      <w:r>
        <w:rPr>
          <w:rFonts w:ascii="Arial" w:hAnsi="Arial" w:cs="Arial"/>
          <w:sz w:val="20"/>
        </w:rPr>
        <w:t xml:space="preserve">P.J., </w:t>
      </w:r>
      <w:r w:rsidRPr="00E607D1">
        <w:rPr>
          <w:rFonts w:ascii="Arial" w:hAnsi="Arial" w:cs="Arial"/>
          <w:sz w:val="20"/>
        </w:rPr>
        <w:t>Belperron</w:t>
      </w:r>
      <w:r>
        <w:rPr>
          <w:rFonts w:ascii="Arial" w:hAnsi="Arial" w:cs="Arial"/>
          <w:sz w:val="20"/>
        </w:rPr>
        <w:t xml:space="preserve"> A</w:t>
      </w:r>
      <w:r w:rsidRPr="00E607D1">
        <w:rPr>
          <w:rFonts w:ascii="Arial" w:hAnsi="Arial" w:cs="Arial"/>
          <w:sz w:val="20"/>
        </w:rPr>
        <w:t>, Bockenstedt</w:t>
      </w:r>
      <w:r>
        <w:rPr>
          <w:rFonts w:ascii="Arial" w:hAnsi="Arial" w:cs="Arial"/>
          <w:sz w:val="20"/>
        </w:rPr>
        <w:t xml:space="preserve"> L</w:t>
      </w:r>
      <w:r w:rsidRPr="00E607D1">
        <w:rPr>
          <w:rFonts w:ascii="Arial" w:hAnsi="Arial" w:cs="Arial"/>
          <w:sz w:val="20"/>
        </w:rPr>
        <w:t>, Vannier</w:t>
      </w:r>
      <w:r>
        <w:rPr>
          <w:rFonts w:ascii="Arial" w:hAnsi="Arial" w:cs="Arial"/>
          <w:sz w:val="20"/>
        </w:rPr>
        <w:t xml:space="preserve"> E</w:t>
      </w:r>
      <w:r w:rsidRPr="00E607D1">
        <w:rPr>
          <w:rFonts w:ascii="Arial" w:hAnsi="Arial" w:cs="Arial"/>
          <w:sz w:val="20"/>
        </w:rPr>
        <w:t>, Rollend</w:t>
      </w:r>
      <w:r>
        <w:rPr>
          <w:rFonts w:ascii="Arial" w:hAnsi="Arial" w:cs="Arial"/>
          <w:sz w:val="20"/>
        </w:rPr>
        <w:t xml:space="preserve"> L</w:t>
      </w:r>
      <w:r w:rsidRPr="00E607D1">
        <w:rPr>
          <w:rFonts w:ascii="Arial" w:hAnsi="Arial" w:cs="Arial"/>
          <w:sz w:val="20"/>
        </w:rPr>
        <w:t>, Usmani-Brown</w:t>
      </w:r>
      <w:r>
        <w:rPr>
          <w:rFonts w:ascii="Arial" w:hAnsi="Arial" w:cs="Arial"/>
          <w:sz w:val="20"/>
        </w:rPr>
        <w:t xml:space="preserve"> S</w:t>
      </w:r>
      <w:r w:rsidRPr="00E607D1">
        <w:rPr>
          <w:rFonts w:ascii="Arial" w:hAnsi="Arial" w:cs="Arial"/>
          <w:sz w:val="20"/>
        </w:rPr>
        <w:t>, Bent</w:t>
      </w:r>
      <w:r>
        <w:rPr>
          <w:rFonts w:ascii="Arial" w:hAnsi="Arial" w:cs="Arial"/>
          <w:sz w:val="20"/>
        </w:rPr>
        <w:t xml:space="preserve"> S</w:t>
      </w:r>
      <w:r w:rsidRPr="00E607D1">
        <w:rPr>
          <w:rFonts w:ascii="Arial" w:hAnsi="Arial" w:cs="Arial"/>
          <w:sz w:val="20"/>
        </w:rPr>
        <w:t>, Lloyd</w:t>
      </w:r>
      <w:r>
        <w:rPr>
          <w:rFonts w:ascii="Arial" w:hAnsi="Arial" w:cs="Arial"/>
          <w:sz w:val="20"/>
        </w:rPr>
        <w:t xml:space="preserve"> N</w:t>
      </w:r>
      <w:r w:rsidRPr="00E607D1">
        <w:rPr>
          <w:rFonts w:ascii="Arial" w:hAnsi="Arial" w:cs="Arial"/>
          <w:sz w:val="20"/>
        </w:rPr>
        <w:t xml:space="preserve">, </w:t>
      </w:r>
      <w:r>
        <w:rPr>
          <w:rFonts w:ascii="Arial" w:hAnsi="Arial" w:cs="Arial"/>
          <w:sz w:val="20"/>
        </w:rPr>
        <w:t xml:space="preserve"> </w:t>
      </w:r>
      <w:r w:rsidRPr="00E607D1">
        <w:rPr>
          <w:rFonts w:ascii="Arial" w:hAnsi="Arial" w:cs="Arial"/>
          <w:sz w:val="20"/>
        </w:rPr>
        <w:t>Cislo</w:t>
      </w:r>
      <w:r>
        <w:rPr>
          <w:rFonts w:ascii="Arial" w:hAnsi="Arial" w:cs="Arial"/>
          <w:sz w:val="20"/>
        </w:rPr>
        <w:t xml:space="preserve"> P</w:t>
      </w:r>
      <w:r w:rsidRPr="00E607D1">
        <w:rPr>
          <w:rFonts w:ascii="Arial" w:hAnsi="Arial" w:cs="Arial"/>
          <w:sz w:val="20"/>
        </w:rPr>
        <w:t>, Fish</w:t>
      </w:r>
      <w:r>
        <w:rPr>
          <w:rFonts w:ascii="Arial" w:hAnsi="Arial" w:cs="Arial"/>
          <w:sz w:val="20"/>
        </w:rPr>
        <w:t xml:space="preserve"> </w:t>
      </w:r>
      <w:r w:rsidRPr="00402880">
        <w:rPr>
          <w:rFonts w:ascii="Arial" w:hAnsi="Arial" w:cs="Arial"/>
          <w:sz w:val="20"/>
        </w:rPr>
        <w:t xml:space="preserve">D. The Effect of </w:t>
      </w:r>
      <w:r w:rsidRPr="00402880">
        <w:rPr>
          <w:rFonts w:ascii="Arial" w:hAnsi="Arial" w:cs="Arial"/>
          <w:i/>
          <w:iCs/>
          <w:sz w:val="20"/>
        </w:rPr>
        <w:t>Babesia microti</w:t>
      </w:r>
      <w:r w:rsidRPr="00402880">
        <w:rPr>
          <w:rFonts w:ascii="Arial" w:hAnsi="Arial" w:cs="Arial"/>
          <w:sz w:val="20"/>
        </w:rPr>
        <w:t xml:space="preserve"> and </w:t>
      </w:r>
      <w:r w:rsidRPr="00402880">
        <w:rPr>
          <w:rFonts w:ascii="Arial" w:hAnsi="Arial" w:cs="Arial"/>
          <w:i/>
          <w:iCs/>
          <w:sz w:val="20"/>
        </w:rPr>
        <w:t xml:space="preserve">Borrelia burgdorferi </w:t>
      </w:r>
      <w:r w:rsidRPr="00402880">
        <w:rPr>
          <w:rFonts w:ascii="Arial" w:hAnsi="Arial" w:cs="Arial"/>
          <w:sz w:val="20"/>
        </w:rPr>
        <w:t>Coinfection on</w:t>
      </w:r>
      <w:r w:rsidRPr="00402880">
        <w:rPr>
          <w:rFonts w:ascii="Arial" w:hAnsi="Arial" w:cs="Arial"/>
          <w:i/>
          <w:iCs/>
          <w:sz w:val="20"/>
        </w:rPr>
        <w:t xml:space="preserve"> </w:t>
      </w:r>
      <w:r w:rsidRPr="00402880">
        <w:rPr>
          <w:rFonts w:ascii="Arial" w:hAnsi="Arial" w:cs="Arial"/>
          <w:sz w:val="20"/>
        </w:rPr>
        <w:t xml:space="preserve">Pathogen Burden </w:t>
      </w:r>
      <w:r w:rsidRPr="00402880">
        <w:rPr>
          <w:rFonts w:ascii="Arial" w:hAnsi="Arial" w:cs="Arial"/>
          <w:sz w:val="20"/>
        </w:rPr>
        <w:lastRenderedPageBreak/>
        <w:t xml:space="preserve">in </w:t>
      </w:r>
      <w:r w:rsidRPr="00402880">
        <w:rPr>
          <w:rFonts w:ascii="Arial" w:hAnsi="Arial" w:cs="Arial"/>
          <w:i/>
          <w:iCs/>
          <w:sz w:val="20"/>
        </w:rPr>
        <w:t>Peromyscus leucopus</w:t>
      </w:r>
      <w:r>
        <w:rPr>
          <w:rFonts w:ascii="Arial" w:hAnsi="Arial" w:cs="Arial"/>
          <w:i/>
          <w:iCs/>
          <w:sz w:val="20"/>
        </w:rPr>
        <w:t xml:space="preserve">. </w:t>
      </w:r>
      <w:r>
        <w:rPr>
          <w:rFonts w:ascii="Arial" w:hAnsi="Arial" w:cs="Arial"/>
          <w:iCs/>
          <w:sz w:val="20"/>
        </w:rPr>
        <w:t>12</w:t>
      </w:r>
      <w:r w:rsidRPr="00402880">
        <w:rPr>
          <w:rFonts w:ascii="Arial" w:hAnsi="Arial" w:cs="Arial"/>
          <w:iCs/>
          <w:sz w:val="20"/>
          <w:vertAlign w:val="superscript"/>
        </w:rPr>
        <w:t>th</w:t>
      </w:r>
      <w:r>
        <w:rPr>
          <w:rFonts w:ascii="Arial" w:hAnsi="Arial" w:cs="Arial"/>
          <w:iCs/>
          <w:sz w:val="20"/>
        </w:rPr>
        <w:t xml:space="preserve"> International Conference on Lyme Borreliosis and Other Tick-borne Infections. Ljubljana, Slovenia, September 26-29, 2010.</w:t>
      </w:r>
    </w:p>
    <w:p w14:paraId="5BBA4315" w14:textId="77777777" w:rsidR="00DE42E3" w:rsidRDefault="00DE42E3" w:rsidP="00C627F8">
      <w:pPr>
        <w:ind w:left="450" w:hanging="450"/>
        <w:rPr>
          <w:rFonts w:ascii="Arial" w:hAnsi="Arial" w:cs="Arial"/>
          <w:sz w:val="20"/>
        </w:rPr>
      </w:pPr>
    </w:p>
    <w:p w14:paraId="13AC671B" w14:textId="77777777" w:rsidR="00C627F8" w:rsidRDefault="00C627F8" w:rsidP="00C627F8">
      <w:pPr>
        <w:ind w:left="450" w:hanging="450"/>
        <w:rPr>
          <w:rFonts w:ascii="Arial" w:hAnsi="Arial" w:cs="Arial"/>
          <w:iCs/>
          <w:sz w:val="20"/>
        </w:rPr>
      </w:pPr>
      <w:r w:rsidRPr="00E607D1">
        <w:rPr>
          <w:rFonts w:ascii="Arial" w:hAnsi="Arial" w:cs="Arial"/>
          <w:sz w:val="20"/>
        </w:rPr>
        <w:t>11</w:t>
      </w:r>
      <w:r>
        <w:rPr>
          <w:rFonts w:ascii="Arial" w:hAnsi="Arial" w:cs="Arial"/>
          <w:sz w:val="20"/>
        </w:rPr>
        <w:t xml:space="preserve">8. </w:t>
      </w:r>
      <w:r w:rsidRPr="000E1081">
        <w:rPr>
          <w:rFonts w:ascii="Arial" w:hAnsi="Arial" w:cs="Arial"/>
          <w:sz w:val="20"/>
        </w:rPr>
        <w:t xml:space="preserve">Vannier E, Wilson C, Shah S, Chan J, Patel S, Fierce J, Orloff M, Telford S, Gelfand JA, Krause PJ, Wortis HH. Clearance of </w:t>
      </w:r>
      <w:r w:rsidRPr="000E1081">
        <w:rPr>
          <w:rFonts w:ascii="Arial" w:hAnsi="Arial" w:cs="Arial"/>
          <w:i/>
          <w:sz w:val="20"/>
        </w:rPr>
        <w:t>Babesia microti</w:t>
      </w:r>
      <w:r w:rsidRPr="000E1081">
        <w:rPr>
          <w:rFonts w:ascii="Arial" w:hAnsi="Arial" w:cs="Arial"/>
          <w:sz w:val="20"/>
        </w:rPr>
        <w:t xml:space="preserve"> in immunocompromised hosts requires B cells.</w:t>
      </w:r>
      <w:r>
        <w:rPr>
          <w:rFonts w:ascii="Arial" w:hAnsi="Arial" w:cs="Arial"/>
          <w:sz w:val="20"/>
        </w:rPr>
        <w:t xml:space="preserve"> 12</w:t>
      </w:r>
      <w:r w:rsidRPr="0087409B">
        <w:rPr>
          <w:rFonts w:ascii="Arial" w:hAnsi="Arial" w:cs="Arial"/>
          <w:sz w:val="20"/>
          <w:vertAlign w:val="superscript"/>
        </w:rPr>
        <w:t>th</w:t>
      </w:r>
      <w:r>
        <w:rPr>
          <w:rFonts w:ascii="Arial" w:hAnsi="Arial" w:cs="Arial"/>
          <w:sz w:val="20"/>
        </w:rPr>
        <w:t xml:space="preserve"> International Conference on Lyme Borreliosis and other Tick-borne Diseases. </w:t>
      </w:r>
      <w:r w:rsidRPr="000E1081">
        <w:rPr>
          <w:rFonts w:ascii="Arial" w:hAnsi="Arial" w:cs="Arial"/>
          <w:iCs/>
          <w:sz w:val="20"/>
        </w:rPr>
        <w:t>Ljubljana, Slovenia, September 26-29, 2010.</w:t>
      </w:r>
    </w:p>
    <w:p w14:paraId="57FC2E8E" w14:textId="77777777" w:rsidR="00423082" w:rsidRDefault="00423082"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p>
    <w:p w14:paraId="0092DCD3" w14:textId="77777777" w:rsidR="00C627F8" w:rsidRDefault="00C627F8" w:rsidP="00C627F8">
      <w:pPr>
        <w:ind w:left="360" w:hanging="360"/>
        <w:rPr>
          <w:rFonts w:ascii="Arial" w:hAnsi="Arial" w:cs="Arial"/>
          <w:iCs/>
          <w:sz w:val="20"/>
        </w:rPr>
      </w:pPr>
      <w:r>
        <w:rPr>
          <w:rFonts w:ascii="Arial" w:hAnsi="Arial" w:cs="Arial"/>
          <w:iCs/>
          <w:sz w:val="20"/>
        </w:rPr>
        <w:t xml:space="preserve">119. </w:t>
      </w:r>
      <w:r w:rsidRPr="000E1081">
        <w:rPr>
          <w:rFonts w:ascii="Arial" w:hAnsi="Arial" w:cs="Arial"/>
          <w:sz w:val="20"/>
        </w:rPr>
        <w:t xml:space="preserve">Platonov AE, </w:t>
      </w:r>
      <w:r w:rsidRPr="000E1081">
        <w:rPr>
          <w:rFonts w:ascii="Arial" w:hAnsi="Arial" w:cs="Arial"/>
          <w:iCs/>
          <w:sz w:val="20"/>
        </w:rPr>
        <w:t xml:space="preserve">Karan LS, Kolyasnikova NM, Makhneva NA, Toporkova MG, Maleev, VV </w:t>
      </w:r>
      <w:r w:rsidRPr="000E1081">
        <w:rPr>
          <w:rFonts w:ascii="Arial" w:hAnsi="Arial" w:cs="Arial"/>
          <w:sz w:val="20"/>
        </w:rPr>
        <w:t>Durland Fish D</w:t>
      </w:r>
      <w:r w:rsidRPr="000E1081">
        <w:rPr>
          <w:rFonts w:ascii="Arial" w:hAnsi="Arial" w:cs="Arial"/>
          <w:iCs/>
          <w:sz w:val="20"/>
        </w:rPr>
        <w:t xml:space="preserve">, </w:t>
      </w:r>
      <w:r w:rsidRPr="000E1081">
        <w:rPr>
          <w:rFonts w:ascii="Arial" w:hAnsi="Arial" w:cs="Arial"/>
          <w:sz w:val="20"/>
        </w:rPr>
        <w:t>Krause PJ. A New Human Infection Caused by a Relapsing Fever Borrelia (</w:t>
      </w:r>
      <w:r w:rsidRPr="000E1081">
        <w:rPr>
          <w:rFonts w:ascii="Arial" w:hAnsi="Arial" w:cs="Arial"/>
          <w:i/>
          <w:sz w:val="20"/>
        </w:rPr>
        <w:t>Borrelia miyamotoi</w:t>
      </w:r>
      <w:r w:rsidRPr="000E1081">
        <w:rPr>
          <w:rFonts w:ascii="Arial" w:hAnsi="Arial" w:cs="Arial"/>
          <w:sz w:val="20"/>
        </w:rPr>
        <w:t xml:space="preserve">) Transmitted by </w:t>
      </w:r>
      <w:r w:rsidRPr="000E1081">
        <w:rPr>
          <w:rFonts w:ascii="Arial" w:hAnsi="Arial" w:cs="Arial"/>
          <w:i/>
          <w:sz w:val="20"/>
        </w:rPr>
        <w:t>Ixodes</w:t>
      </w:r>
      <w:r w:rsidRPr="000E1081">
        <w:rPr>
          <w:rFonts w:ascii="Arial" w:hAnsi="Arial" w:cs="Arial"/>
          <w:sz w:val="20"/>
        </w:rPr>
        <w:t xml:space="preserve"> Ticks. </w:t>
      </w:r>
      <w:r>
        <w:rPr>
          <w:rFonts w:ascii="Arial" w:hAnsi="Arial" w:cs="Arial"/>
          <w:sz w:val="20"/>
        </w:rPr>
        <w:t>12</w:t>
      </w:r>
      <w:r w:rsidRPr="0087409B">
        <w:rPr>
          <w:rFonts w:ascii="Arial" w:hAnsi="Arial" w:cs="Arial"/>
          <w:sz w:val="20"/>
          <w:vertAlign w:val="superscript"/>
        </w:rPr>
        <w:t>th</w:t>
      </w:r>
      <w:r>
        <w:rPr>
          <w:rFonts w:ascii="Arial" w:hAnsi="Arial" w:cs="Arial"/>
          <w:sz w:val="20"/>
        </w:rPr>
        <w:t xml:space="preserve"> International Conference on Lyme Borreliosis and other Tick-borne Diseases. </w:t>
      </w:r>
      <w:r w:rsidRPr="000E1081">
        <w:rPr>
          <w:rFonts w:ascii="Arial" w:hAnsi="Arial" w:cs="Arial"/>
          <w:iCs/>
          <w:sz w:val="20"/>
        </w:rPr>
        <w:t>Ljubljana, Slovenia, September 26-29, 2010.</w:t>
      </w:r>
    </w:p>
    <w:p w14:paraId="1D2E38F6" w14:textId="77777777" w:rsidR="00B825F8" w:rsidRPr="000E1081" w:rsidRDefault="00B825F8" w:rsidP="00C627F8">
      <w:pPr>
        <w:ind w:left="360" w:hanging="360"/>
      </w:pPr>
    </w:p>
    <w:p w14:paraId="114BF297" w14:textId="77777777" w:rsidR="00C627F8" w:rsidRPr="00E607D1" w:rsidRDefault="00C627F8" w:rsidP="00C627F8">
      <w:pPr>
        <w:ind w:left="360" w:hanging="360"/>
        <w:rPr>
          <w:sz w:val="20"/>
        </w:rPr>
      </w:pPr>
      <w:r>
        <w:rPr>
          <w:rFonts w:ascii="Arial" w:hAnsi="Arial" w:cs="Arial"/>
          <w:sz w:val="20"/>
        </w:rPr>
        <w:t>120. Krause, PJ. (invited speaker)</w:t>
      </w:r>
      <w:r w:rsidRPr="00E607D1">
        <w:rPr>
          <w:rFonts w:ascii="Arial" w:hAnsi="Arial" w:cs="Arial"/>
          <w:sz w:val="20"/>
        </w:rPr>
        <w:t xml:space="preserve"> </w:t>
      </w:r>
      <w:r w:rsidRPr="00E607D1">
        <w:rPr>
          <w:rFonts w:ascii="Arial" w:hAnsi="Arial"/>
          <w:sz w:val="20"/>
        </w:rPr>
        <w:t xml:space="preserve">The Increasing Health Burden of Human Babesiosis. </w:t>
      </w:r>
      <w:r w:rsidRPr="00E607D1">
        <w:rPr>
          <w:rFonts w:ascii="Arial" w:hAnsi="Arial"/>
          <w:color w:val="333333"/>
          <w:sz w:val="20"/>
          <w:szCs w:val="22"/>
        </w:rPr>
        <w:t>Critical Needs and Gaps in Understanding Prevention, Amelioration, and Resolution of Lyme and Other Tick-Borne Diseases.</w:t>
      </w:r>
      <w:r w:rsidRPr="00E607D1">
        <w:rPr>
          <w:sz w:val="20"/>
        </w:rPr>
        <w:t xml:space="preserve"> </w:t>
      </w:r>
      <w:r w:rsidRPr="00E607D1">
        <w:rPr>
          <w:rFonts w:ascii="Arial" w:hAnsi="Arial"/>
          <w:sz w:val="20"/>
        </w:rPr>
        <w:t>Institute of Medicine, National Academy of Sciences, Washington DC, October 10, 2010.</w:t>
      </w:r>
    </w:p>
    <w:p w14:paraId="29A632D5" w14:textId="77777777" w:rsidR="00C627F8" w:rsidRPr="00E607D1" w:rsidRDefault="00C627F8" w:rsidP="00C627F8">
      <w:pPr>
        <w:ind w:left="360" w:hanging="360"/>
        <w:rPr>
          <w:rFonts w:ascii="Arial" w:hAnsi="Arial"/>
          <w:sz w:val="20"/>
        </w:rPr>
      </w:pPr>
    </w:p>
    <w:p w14:paraId="67F8D866" w14:textId="77777777" w:rsidR="00C627F8" w:rsidRPr="00E607D1" w:rsidRDefault="00C627F8" w:rsidP="00C627F8">
      <w:pPr>
        <w:ind w:left="360" w:hanging="360"/>
        <w:rPr>
          <w:sz w:val="20"/>
        </w:rPr>
      </w:pPr>
      <w:r w:rsidRPr="00E607D1">
        <w:rPr>
          <w:rFonts w:ascii="Arial" w:hAnsi="Arial"/>
          <w:sz w:val="20"/>
        </w:rPr>
        <w:t>1</w:t>
      </w:r>
      <w:r>
        <w:rPr>
          <w:rFonts w:ascii="Arial" w:hAnsi="Arial"/>
          <w:sz w:val="20"/>
        </w:rPr>
        <w:t>21</w:t>
      </w:r>
      <w:r w:rsidRPr="00E607D1">
        <w:rPr>
          <w:rFonts w:ascii="Arial" w:hAnsi="Arial"/>
          <w:sz w:val="20"/>
        </w:rPr>
        <w:t xml:space="preserve">. </w:t>
      </w:r>
      <w:r w:rsidRPr="00E607D1">
        <w:rPr>
          <w:rFonts w:ascii="Arial" w:hAnsi="Arial" w:cs="Arial"/>
          <w:sz w:val="20"/>
        </w:rPr>
        <w:t>Krause, P</w:t>
      </w:r>
      <w:r>
        <w:rPr>
          <w:rFonts w:ascii="Arial" w:hAnsi="Arial" w:cs="Arial"/>
          <w:sz w:val="20"/>
        </w:rPr>
        <w:t>J. (invited speaker)</w:t>
      </w:r>
      <w:r w:rsidRPr="00E607D1">
        <w:rPr>
          <w:rFonts w:ascii="Arial" w:hAnsi="Arial" w:cs="Arial"/>
          <w:sz w:val="20"/>
        </w:rPr>
        <w:t xml:space="preserve"> </w:t>
      </w:r>
      <w:r w:rsidRPr="00E607D1">
        <w:rPr>
          <w:rFonts w:ascii="Arial" w:hAnsi="Arial"/>
          <w:sz w:val="20"/>
        </w:rPr>
        <w:t>Human Babesiosis: A</w:t>
      </w:r>
      <w:r>
        <w:rPr>
          <w:rFonts w:ascii="Arial" w:hAnsi="Arial"/>
          <w:sz w:val="20"/>
        </w:rPr>
        <w:t>t</w:t>
      </w:r>
      <w:r w:rsidRPr="00E607D1">
        <w:rPr>
          <w:rFonts w:ascii="Arial" w:hAnsi="Arial"/>
          <w:sz w:val="20"/>
        </w:rPr>
        <w:t xml:space="preserve"> Risk Populations. </w:t>
      </w:r>
      <w:r w:rsidRPr="00E607D1">
        <w:rPr>
          <w:rFonts w:ascii="Arial" w:hAnsi="Arial"/>
          <w:color w:val="333333"/>
          <w:sz w:val="20"/>
          <w:szCs w:val="22"/>
        </w:rPr>
        <w:t>Critical Needs and Gaps in Understanding Prevention, Amelioration, and Resolution of Lyme and Other Tick-Borne Diseases.</w:t>
      </w:r>
      <w:r w:rsidRPr="00E607D1">
        <w:rPr>
          <w:sz w:val="20"/>
        </w:rPr>
        <w:t xml:space="preserve"> </w:t>
      </w:r>
      <w:r w:rsidRPr="00E607D1">
        <w:rPr>
          <w:rFonts w:ascii="Arial" w:hAnsi="Arial"/>
          <w:sz w:val="20"/>
        </w:rPr>
        <w:t>Institute of Medicine, National Academy of Sciences, Washington DC, October 11, 2010.</w:t>
      </w:r>
    </w:p>
    <w:p w14:paraId="49911DBA" w14:textId="77777777" w:rsidR="00D209CE" w:rsidRDefault="00D209CE" w:rsidP="00087C79">
      <w:pPr>
        <w:ind w:left="360" w:hanging="360"/>
        <w:rPr>
          <w:rFonts w:ascii="Arial" w:hAnsi="Arial" w:cs="Arial"/>
          <w:sz w:val="20"/>
        </w:rPr>
      </w:pPr>
    </w:p>
    <w:p w14:paraId="28EBC41A" w14:textId="293AA322" w:rsidR="00C627F8" w:rsidRPr="00E607D1" w:rsidRDefault="00C627F8" w:rsidP="00087C79">
      <w:pPr>
        <w:ind w:left="360" w:hanging="360"/>
        <w:rPr>
          <w:rFonts w:ascii="Arial" w:hAnsi="Arial" w:cs="Arial"/>
          <w:sz w:val="20"/>
        </w:rPr>
      </w:pPr>
      <w:r w:rsidRPr="00E607D1">
        <w:rPr>
          <w:rFonts w:ascii="Arial" w:hAnsi="Arial" w:cs="Arial"/>
          <w:sz w:val="20"/>
        </w:rPr>
        <w:t>1</w:t>
      </w:r>
      <w:r>
        <w:rPr>
          <w:rFonts w:ascii="Arial" w:hAnsi="Arial" w:cs="Arial"/>
          <w:sz w:val="20"/>
        </w:rPr>
        <w:t>22</w:t>
      </w:r>
      <w:r w:rsidRPr="00E607D1">
        <w:rPr>
          <w:rFonts w:ascii="Arial" w:hAnsi="Arial" w:cs="Arial"/>
          <w:sz w:val="20"/>
        </w:rPr>
        <w:t xml:space="preserve">. Krause, PJ. Co-Chair. Challenging Parasite Problems in U.S. Practice Symposium. Human babesiosis. Infectious Diseases Society </w:t>
      </w:r>
      <w:r>
        <w:rPr>
          <w:rFonts w:ascii="Arial" w:hAnsi="Arial" w:cs="Arial"/>
          <w:sz w:val="20"/>
        </w:rPr>
        <w:t xml:space="preserve">of America </w:t>
      </w:r>
      <w:r w:rsidRPr="00E607D1">
        <w:rPr>
          <w:rFonts w:ascii="Arial" w:hAnsi="Arial" w:cs="Arial"/>
          <w:sz w:val="20"/>
        </w:rPr>
        <w:t>48</w:t>
      </w:r>
      <w:r w:rsidRPr="00E607D1">
        <w:rPr>
          <w:rFonts w:ascii="Arial" w:hAnsi="Arial" w:cs="Arial"/>
          <w:sz w:val="20"/>
          <w:vertAlign w:val="superscript"/>
        </w:rPr>
        <w:t>th</w:t>
      </w:r>
      <w:r w:rsidRPr="00E607D1">
        <w:rPr>
          <w:rFonts w:ascii="Arial" w:hAnsi="Arial" w:cs="Arial"/>
          <w:sz w:val="20"/>
        </w:rPr>
        <w:t xml:space="preserve"> Annual meeting, Vancouver, Canada, October 22, 2010.</w:t>
      </w:r>
    </w:p>
    <w:p w14:paraId="77CED203" w14:textId="77777777" w:rsidR="00C627F8" w:rsidRDefault="00C627F8" w:rsidP="00C627F8">
      <w:pPr>
        <w:ind w:left="360" w:hanging="360"/>
        <w:rPr>
          <w:rFonts w:ascii="Arial" w:hAnsi="Arial"/>
          <w:sz w:val="20"/>
        </w:rPr>
      </w:pPr>
    </w:p>
    <w:p w14:paraId="545BC29C" w14:textId="77777777" w:rsidR="00C627F8" w:rsidRPr="00E607D1" w:rsidRDefault="00C627F8" w:rsidP="00C627F8">
      <w:pPr>
        <w:ind w:left="360" w:hanging="360"/>
        <w:rPr>
          <w:rFonts w:ascii="Arial" w:hAnsi="Arial" w:cs="Arial"/>
          <w:sz w:val="20"/>
        </w:rPr>
      </w:pPr>
      <w:r w:rsidRPr="00E607D1">
        <w:rPr>
          <w:rFonts w:ascii="Arial" w:hAnsi="Arial"/>
          <w:sz w:val="20"/>
        </w:rPr>
        <w:t>12</w:t>
      </w:r>
      <w:r>
        <w:rPr>
          <w:rFonts w:ascii="Arial" w:hAnsi="Arial"/>
          <w:sz w:val="20"/>
        </w:rPr>
        <w:t>3</w:t>
      </w:r>
      <w:r w:rsidRPr="00E607D1">
        <w:rPr>
          <w:rFonts w:ascii="Arial" w:hAnsi="Arial"/>
          <w:sz w:val="20"/>
        </w:rPr>
        <w:t xml:space="preserve">. </w:t>
      </w:r>
      <w:r w:rsidRPr="00E607D1">
        <w:rPr>
          <w:rFonts w:ascii="Arial" w:hAnsi="Arial" w:cs="Arial"/>
          <w:sz w:val="20"/>
        </w:rPr>
        <w:t xml:space="preserve">Krause, PJ. Co-Chair. Meet the Professor Session. Tick-Borne Infections: Separating Fact from Fiction, Reality from Politics. Infectious Diseases Society </w:t>
      </w:r>
      <w:r>
        <w:rPr>
          <w:rFonts w:ascii="Arial" w:hAnsi="Arial" w:cs="Arial"/>
          <w:sz w:val="20"/>
        </w:rPr>
        <w:t xml:space="preserve">of America </w:t>
      </w:r>
      <w:r w:rsidRPr="00E607D1">
        <w:rPr>
          <w:rFonts w:ascii="Arial" w:hAnsi="Arial" w:cs="Arial"/>
          <w:sz w:val="20"/>
        </w:rPr>
        <w:t>48</w:t>
      </w:r>
      <w:r w:rsidRPr="00E607D1">
        <w:rPr>
          <w:rFonts w:ascii="Arial" w:hAnsi="Arial" w:cs="Arial"/>
          <w:sz w:val="20"/>
          <w:vertAlign w:val="superscript"/>
        </w:rPr>
        <w:t>th</w:t>
      </w:r>
      <w:r w:rsidRPr="00E607D1">
        <w:rPr>
          <w:rFonts w:ascii="Arial" w:hAnsi="Arial" w:cs="Arial"/>
          <w:sz w:val="20"/>
        </w:rPr>
        <w:t xml:space="preserve"> Annual meeting, Vancouver, Canada, October 23, 2010.</w:t>
      </w:r>
    </w:p>
    <w:p w14:paraId="5F45CEE2" w14:textId="77777777" w:rsidR="00C627F8" w:rsidRDefault="00C627F8" w:rsidP="00C627F8">
      <w:pPr>
        <w:rPr>
          <w:rFonts w:ascii="Arial" w:hAnsi="Arial" w:cs="Arial"/>
          <w:sz w:val="20"/>
        </w:rPr>
      </w:pPr>
    </w:p>
    <w:p w14:paraId="141EA9BE" w14:textId="77777777" w:rsidR="00C627F8" w:rsidRPr="00E53635" w:rsidRDefault="00C627F8" w:rsidP="00C627F8">
      <w:pPr>
        <w:ind w:left="360" w:hanging="360"/>
        <w:outlineLvl w:val="0"/>
        <w:rPr>
          <w:rFonts w:ascii="Arial" w:hAnsi="Arial" w:cs="Arial"/>
          <w:sz w:val="20"/>
        </w:rPr>
      </w:pPr>
      <w:r w:rsidRPr="00E53635">
        <w:rPr>
          <w:rFonts w:ascii="Arial" w:hAnsi="Arial" w:cs="Arial"/>
          <w:sz w:val="20"/>
        </w:rPr>
        <w:t>12</w:t>
      </w:r>
      <w:r>
        <w:rPr>
          <w:rFonts w:ascii="Arial" w:hAnsi="Arial" w:cs="Arial"/>
          <w:sz w:val="20"/>
        </w:rPr>
        <w:t>4</w:t>
      </w:r>
      <w:r w:rsidRPr="00E53635">
        <w:rPr>
          <w:rFonts w:ascii="Arial" w:hAnsi="Arial" w:cs="Arial"/>
          <w:sz w:val="20"/>
        </w:rPr>
        <w:t>. Krause PJ</w:t>
      </w:r>
      <w:r>
        <w:rPr>
          <w:rFonts w:ascii="Arial" w:hAnsi="Arial" w:cs="Arial"/>
          <w:sz w:val="20"/>
        </w:rPr>
        <w:t xml:space="preserve"> (invited speaker)</w:t>
      </w:r>
      <w:r w:rsidRPr="00E53635">
        <w:rPr>
          <w:rFonts w:ascii="Arial" w:hAnsi="Arial" w:cs="Arial"/>
          <w:sz w:val="20"/>
        </w:rPr>
        <w:t xml:space="preserve"> </w:t>
      </w:r>
      <w:r>
        <w:rPr>
          <w:rFonts w:ascii="Arial" w:hAnsi="Arial" w:cs="Arial"/>
          <w:sz w:val="20"/>
        </w:rPr>
        <w:t xml:space="preserve">The Increasing Health Burden of Human Babesiosis. </w:t>
      </w:r>
      <w:r w:rsidRPr="00E53635">
        <w:rPr>
          <w:rFonts w:ascii="Arial" w:hAnsi="Arial" w:cs="Arial"/>
          <w:sz w:val="20"/>
        </w:rPr>
        <w:t>American Red Cross</w:t>
      </w:r>
      <w:r>
        <w:rPr>
          <w:rFonts w:ascii="Arial" w:hAnsi="Arial" w:cs="Arial"/>
          <w:sz w:val="20"/>
        </w:rPr>
        <w:t xml:space="preserve"> National </w:t>
      </w:r>
      <w:r w:rsidRPr="00E53635">
        <w:rPr>
          <w:rFonts w:ascii="Arial" w:hAnsi="Arial" w:cs="Arial"/>
          <w:sz w:val="20"/>
        </w:rPr>
        <w:t>M</w:t>
      </w:r>
      <w:r>
        <w:rPr>
          <w:rFonts w:ascii="Arial" w:hAnsi="Arial" w:cs="Arial"/>
          <w:sz w:val="20"/>
        </w:rPr>
        <w:t>edical</w:t>
      </w:r>
      <w:r w:rsidRPr="00E53635">
        <w:rPr>
          <w:rFonts w:ascii="Arial" w:hAnsi="Arial" w:cs="Arial"/>
          <w:sz w:val="20"/>
        </w:rPr>
        <w:t xml:space="preserve"> A</w:t>
      </w:r>
      <w:r>
        <w:rPr>
          <w:rFonts w:ascii="Arial" w:hAnsi="Arial" w:cs="Arial"/>
          <w:sz w:val="20"/>
        </w:rPr>
        <w:t>dvisory</w:t>
      </w:r>
      <w:r w:rsidRPr="00E53635">
        <w:rPr>
          <w:rFonts w:ascii="Arial" w:hAnsi="Arial" w:cs="Arial"/>
          <w:sz w:val="20"/>
        </w:rPr>
        <w:t xml:space="preserve"> C</w:t>
      </w:r>
      <w:r>
        <w:rPr>
          <w:rFonts w:ascii="Arial" w:hAnsi="Arial" w:cs="Arial"/>
          <w:sz w:val="20"/>
        </w:rPr>
        <w:t>ouncil</w:t>
      </w:r>
      <w:r w:rsidRPr="00E53635">
        <w:rPr>
          <w:rFonts w:ascii="Arial" w:hAnsi="Arial" w:cs="Arial"/>
          <w:sz w:val="20"/>
        </w:rPr>
        <w:t xml:space="preserve"> </w:t>
      </w:r>
      <w:r>
        <w:rPr>
          <w:rFonts w:ascii="Arial" w:hAnsi="Arial" w:cs="Arial"/>
          <w:sz w:val="20"/>
        </w:rPr>
        <w:t xml:space="preserve">Meeting, </w:t>
      </w:r>
      <w:r w:rsidRPr="00E53635">
        <w:rPr>
          <w:rFonts w:ascii="Arial" w:hAnsi="Arial" w:cs="Arial"/>
          <w:sz w:val="20"/>
        </w:rPr>
        <w:t>Washington, DC</w:t>
      </w:r>
      <w:r>
        <w:rPr>
          <w:rFonts w:ascii="Arial" w:hAnsi="Arial" w:cs="Arial"/>
          <w:sz w:val="20"/>
        </w:rPr>
        <w:t xml:space="preserve">, </w:t>
      </w:r>
      <w:r w:rsidRPr="00E53635">
        <w:rPr>
          <w:rFonts w:ascii="Arial" w:hAnsi="Arial" w:cs="Arial"/>
          <w:sz w:val="20"/>
        </w:rPr>
        <w:t>December 16, 2010</w:t>
      </w:r>
      <w:r>
        <w:rPr>
          <w:rFonts w:ascii="Arial" w:hAnsi="Arial" w:cs="Arial"/>
          <w:sz w:val="20"/>
        </w:rPr>
        <w:t>.</w:t>
      </w:r>
    </w:p>
    <w:p w14:paraId="1C776189" w14:textId="77777777" w:rsidR="00C627F8" w:rsidRDefault="00C627F8" w:rsidP="00C627F8">
      <w:pPr>
        <w:ind w:left="360" w:hanging="360"/>
        <w:rPr>
          <w:rFonts w:ascii="Arial" w:hAnsi="Arial"/>
          <w:sz w:val="20"/>
        </w:rPr>
      </w:pPr>
      <w:r>
        <w:rPr>
          <w:rFonts w:ascii="Arial" w:hAnsi="Arial" w:cs="Arial"/>
          <w:sz w:val="20"/>
        </w:rPr>
        <w:t xml:space="preserve">125. </w:t>
      </w:r>
      <w:r w:rsidRPr="00DF60C4">
        <w:rPr>
          <w:rFonts w:ascii="Arial" w:hAnsi="Arial"/>
          <w:sz w:val="20"/>
        </w:rPr>
        <w:t xml:space="preserve">Fish D, Fitzpatrick M, Brown J, Usmani-Brown S, Cislo P, and Krause P. Interactions Among </w:t>
      </w:r>
      <w:r w:rsidRPr="00DF60C4">
        <w:rPr>
          <w:rFonts w:ascii="Arial" w:hAnsi="Arial"/>
          <w:i/>
          <w:sz w:val="20"/>
        </w:rPr>
        <w:t>Ixodes</w:t>
      </w:r>
      <w:r w:rsidRPr="00DF60C4">
        <w:rPr>
          <w:rFonts w:ascii="Arial" w:hAnsi="Arial"/>
          <w:sz w:val="20"/>
        </w:rPr>
        <w:t xml:space="preserve"> </w:t>
      </w:r>
      <w:r w:rsidRPr="00DF60C4">
        <w:rPr>
          <w:rFonts w:ascii="Arial" w:hAnsi="Arial"/>
          <w:i/>
          <w:sz w:val="20"/>
        </w:rPr>
        <w:t>scapularis</w:t>
      </w:r>
      <w:r w:rsidRPr="00DF60C4">
        <w:rPr>
          <w:rFonts w:ascii="Arial" w:hAnsi="Arial"/>
          <w:sz w:val="20"/>
        </w:rPr>
        <w:t>-Borne Pathogens, 6th International Conference on Emerging Zoonoses, Cancun, Mexico, February 24 – 27, 2011.</w:t>
      </w:r>
    </w:p>
    <w:p w14:paraId="2AE58489" w14:textId="77777777" w:rsidR="00C627F8" w:rsidRPr="00DF60C4" w:rsidRDefault="00C627F8" w:rsidP="00C627F8">
      <w:pPr>
        <w:ind w:left="360" w:hanging="360"/>
        <w:rPr>
          <w:rFonts w:ascii="Arial" w:hAnsi="Arial"/>
          <w:sz w:val="20"/>
        </w:rPr>
      </w:pPr>
    </w:p>
    <w:p w14:paraId="421A4559" w14:textId="77777777" w:rsidR="00C627F8" w:rsidRPr="00E86B67" w:rsidRDefault="00C627F8" w:rsidP="00C627F8">
      <w:pPr>
        <w:ind w:left="360" w:hanging="360"/>
        <w:rPr>
          <w:rFonts w:ascii="Arial" w:hAnsi="Arial" w:cs="Arial"/>
          <w:bCs/>
          <w:sz w:val="20"/>
        </w:rPr>
      </w:pPr>
      <w:r w:rsidRPr="00E86B67">
        <w:rPr>
          <w:rFonts w:ascii="Arial" w:hAnsi="Arial" w:cs="Arial"/>
          <w:sz w:val="20"/>
        </w:rPr>
        <w:t xml:space="preserve">126. </w:t>
      </w:r>
      <w:r>
        <w:rPr>
          <w:rFonts w:ascii="Arial" w:hAnsi="Arial" w:cs="Arial"/>
          <w:sz w:val="20"/>
        </w:rPr>
        <w:t xml:space="preserve">Krause P, Vannier E (invited speaker) Human babesiosis. Harvard School of Public </w:t>
      </w:r>
      <w:r w:rsidRPr="00E86B67">
        <w:rPr>
          <w:rFonts w:ascii="Arial" w:hAnsi="Arial" w:cs="Arial"/>
          <w:sz w:val="20"/>
        </w:rPr>
        <w:t xml:space="preserve">Health </w:t>
      </w:r>
      <w:r w:rsidRPr="00E86B67">
        <w:rPr>
          <w:rFonts w:ascii="Arial" w:hAnsi="Arial" w:cs="Arial"/>
          <w:bCs/>
          <w:sz w:val="20"/>
        </w:rPr>
        <w:t>Global Health &amp; Infectious Diseases:  vector-borne and zoonotic infections</w:t>
      </w:r>
      <w:r>
        <w:rPr>
          <w:rFonts w:ascii="Arial" w:hAnsi="Arial" w:cs="Arial"/>
          <w:bCs/>
          <w:sz w:val="20"/>
        </w:rPr>
        <w:t xml:space="preserve"> Harvard Medical School, Boston, MA July 18. 2011. </w:t>
      </w:r>
    </w:p>
    <w:p w14:paraId="04E34F69" w14:textId="77777777" w:rsidR="00C627F8" w:rsidRPr="00E86B67" w:rsidRDefault="00C627F8" w:rsidP="00C627F8">
      <w:pPr>
        <w:rPr>
          <w:rFonts w:ascii="Arial" w:hAnsi="Arial" w:cs="Arial"/>
          <w:sz w:val="20"/>
        </w:rPr>
      </w:pPr>
    </w:p>
    <w:p w14:paraId="1F6A2E16" w14:textId="77777777" w:rsidR="00C627F8" w:rsidRDefault="00C627F8" w:rsidP="00C627F8">
      <w:pPr>
        <w:ind w:left="450" w:hanging="450"/>
        <w:rPr>
          <w:rFonts w:ascii="Arial" w:hAnsi="Arial" w:cs="Arial"/>
          <w:sz w:val="20"/>
        </w:rPr>
      </w:pPr>
      <w:r w:rsidRPr="002B78E2">
        <w:rPr>
          <w:rFonts w:ascii="Arial" w:hAnsi="Arial" w:cs="Arial"/>
          <w:sz w:val="20"/>
        </w:rPr>
        <w:t>127. Bloch</w:t>
      </w:r>
      <w:r w:rsidRPr="002B78E2">
        <w:rPr>
          <w:rFonts w:ascii="Arial" w:hAnsi="Arial" w:cs="Arial"/>
          <w:sz w:val="20"/>
          <w:vertAlign w:val="superscript"/>
        </w:rPr>
        <w:t xml:space="preserve"> </w:t>
      </w:r>
      <w:r w:rsidRPr="002B78E2">
        <w:rPr>
          <w:rFonts w:ascii="Arial" w:hAnsi="Arial" w:cs="Arial"/>
          <w:sz w:val="20"/>
        </w:rPr>
        <w:t>EM, Lee</w:t>
      </w:r>
      <w:r w:rsidRPr="002B78E2">
        <w:rPr>
          <w:rFonts w:ascii="Arial" w:hAnsi="Arial" w:cs="Arial"/>
          <w:sz w:val="20"/>
          <w:vertAlign w:val="superscript"/>
        </w:rPr>
        <w:t xml:space="preserve"> </w:t>
      </w:r>
      <w:r w:rsidRPr="002B78E2">
        <w:rPr>
          <w:rFonts w:ascii="Arial" w:hAnsi="Arial" w:cs="Arial"/>
          <w:sz w:val="20"/>
        </w:rPr>
        <w:t>TH, Krause</w:t>
      </w:r>
      <w:r w:rsidRPr="002B78E2">
        <w:rPr>
          <w:rFonts w:ascii="Arial" w:hAnsi="Arial" w:cs="Arial"/>
          <w:sz w:val="20"/>
          <w:vertAlign w:val="superscript"/>
        </w:rPr>
        <w:t xml:space="preserve"> </w:t>
      </w:r>
      <w:r w:rsidRPr="002B78E2">
        <w:rPr>
          <w:rFonts w:ascii="Arial" w:hAnsi="Arial" w:cs="Arial"/>
          <w:sz w:val="20"/>
        </w:rPr>
        <w:t>PJ, Telford III</w:t>
      </w:r>
      <w:r w:rsidRPr="002B78E2">
        <w:rPr>
          <w:rFonts w:ascii="Arial" w:hAnsi="Arial" w:cs="Arial"/>
          <w:sz w:val="20"/>
          <w:vertAlign w:val="superscript"/>
        </w:rPr>
        <w:t xml:space="preserve"> </w:t>
      </w:r>
      <w:r w:rsidRPr="002B78E2">
        <w:rPr>
          <w:rFonts w:ascii="Arial" w:hAnsi="Arial" w:cs="Arial"/>
          <w:sz w:val="20"/>
        </w:rPr>
        <w:t>SR, Montalvo</w:t>
      </w:r>
      <w:r w:rsidRPr="002B78E2">
        <w:rPr>
          <w:rFonts w:ascii="Arial" w:hAnsi="Arial" w:cs="Arial"/>
          <w:sz w:val="20"/>
          <w:vertAlign w:val="superscript"/>
        </w:rPr>
        <w:t xml:space="preserve"> </w:t>
      </w:r>
      <w:r w:rsidRPr="002B78E2">
        <w:rPr>
          <w:rFonts w:ascii="Arial" w:hAnsi="Arial" w:cs="Arial"/>
          <w:sz w:val="20"/>
        </w:rPr>
        <w:t>L, D Chafets</w:t>
      </w:r>
      <w:r w:rsidRPr="002B78E2">
        <w:rPr>
          <w:rFonts w:ascii="Arial" w:hAnsi="Arial" w:cs="Arial"/>
          <w:sz w:val="20"/>
          <w:vertAlign w:val="superscript"/>
        </w:rPr>
        <w:t xml:space="preserve"> </w:t>
      </w:r>
      <w:r w:rsidRPr="002B78E2">
        <w:rPr>
          <w:rFonts w:ascii="Arial" w:hAnsi="Arial" w:cs="Arial"/>
          <w:sz w:val="20"/>
        </w:rPr>
        <w:t>D, and Busch</w:t>
      </w:r>
      <w:r w:rsidRPr="002B78E2">
        <w:rPr>
          <w:rFonts w:ascii="Arial" w:hAnsi="Arial" w:cs="Arial"/>
          <w:sz w:val="20"/>
          <w:vertAlign w:val="superscript"/>
        </w:rPr>
        <w:t xml:space="preserve"> </w:t>
      </w:r>
      <w:r w:rsidRPr="002B78E2">
        <w:rPr>
          <w:rFonts w:ascii="Arial" w:hAnsi="Arial" w:cs="Arial"/>
          <w:sz w:val="20"/>
        </w:rPr>
        <w:t>MP</w:t>
      </w:r>
      <w:r w:rsidRPr="002B78E2">
        <w:rPr>
          <w:rFonts w:ascii="Arial" w:hAnsi="Arial" w:cs="Arial"/>
          <w:sz w:val="20"/>
          <w:vertAlign w:val="superscript"/>
        </w:rPr>
        <w:t>.</w:t>
      </w:r>
      <w:r w:rsidRPr="002B78E2">
        <w:rPr>
          <w:rFonts w:ascii="Arial" w:hAnsi="Arial" w:cs="Arial"/>
          <w:sz w:val="20"/>
        </w:rPr>
        <w:t xml:space="preserve"> Development of a Real-Time PCR based assay for detection of </w:t>
      </w:r>
      <w:r w:rsidRPr="002B78E2">
        <w:rPr>
          <w:rFonts w:ascii="Arial" w:hAnsi="Arial" w:cs="Arial"/>
          <w:i/>
          <w:sz w:val="20"/>
        </w:rPr>
        <w:t>Babesia microti</w:t>
      </w:r>
      <w:r w:rsidRPr="002B78E2">
        <w:rPr>
          <w:rFonts w:ascii="Arial" w:hAnsi="Arial" w:cs="Arial"/>
          <w:sz w:val="20"/>
        </w:rPr>
        <w:t>. AABB, San Diego, CA, October 23, 2011</w:t>
      </w:r>
      <w:r>
        <w:rPr>
          <w:rFonts w:ascii="Arial" w:hAnsi="Arial" w:cs="Arial"/>
          <w:sz w:val="20"/>
        </w:rPr>
        <w:t>.</w:t>
      </w:r>
    </w:p>
    <w:p w14:paraId="4776CBA6" w14:textId="77777777" w:rsidR="00503B33" w:rsidRDefault="00503B33" w:rsidP="00EA60E4">
      <w:pPr>
        <w:rPr>
          <w:rFonts w:ascii="Arial" w:hAnsi="Arial" w:cs="Arial"/>
          <w:sz w:val="20"/>
        </w:rPr>
      </w:pPr>
    </w:p>
    <w:p w14:paraId="336F67FC" w14:textId="77777777" w:rsidR="00C627F8" w:rsidRDefault="00C627F8" w:rsidP="00C627F8">
      <w:pPr>
        <w:ind w:left="540" w:hanging="540"/>
        <w:rPr>
          <w:rFonts w:ascii="Arial" w:hAnsi="Arial" w:cs="Arial"/>
          <w:sz w:val="20"/>
        </w:rPr>
      </w:pPr>
      <w:r w:rsidRPr="00631DD1">
        <w:rPr>
          <w:rFonts w:ascii="Arial" w:hAnsi="Arial" w:cs="Arial"/>
          <w:sz w:val="20"/>
        </w:rPr>
        <w:t xml:space="preserve">128. Platonov AE, </w:t>
      </w:r>
      <w:r w:rsidRPr="00631DD1">
        <w:rPr>
          <w:rFonts w:ascii="Arial" w:hAnsi="Arial" w:cs="Arial"/>
          <w:iCs/>
          <w:sz w:val="20"/>
        </w:rPr>
        <w:t>Karan</w:t>
      </w:r>
      <w:r w:rsidRPr="00631DD1">
        <w:rPr>
          <w:rFonts w:ascii="Arial" w:hAnsi="Arial" w:cs="Arial"/>
          <w:bCs/>
          <w:sz w:val="20"/>
          <w:vertAlign w:val="superscript"/>
        </w:rPr>
        <w:t xml:space="preserve"> </w:t>
      </w:r>
      <w:r w:rsidRPr="00631DD1">
        <w:rPr>
          <w:rFonts w:ascii="Arial" w:hAnsi="Arial" w:cs="Arial"/>
          <w:iCs/>
          <w:sz w:val="20"/>
        </w:rPr>
        <w:t xml:space="preserve">LS, Kolyasnikova NM, Makhneva NA, Toporkova MG, Maleev VV, </w:t>
      </w:r>
      <w:r w:rsidRPr="00631DD1">
        <w:rPr>
          <w:rFonts w:ascii="Arial" w:hAnsi="Arial" w:cs="Arial"/>
          <w:sz w:val="20"/>
        </w:rPr>
        <w:t>Fish</w:t>
      </w:r>
      <w:r w:rsidRPr="00631DD1">
        <w:rPr>
          <w:rFonts w:ascii="Arial" w:hAnsi="Arial" w:cs="Arial"/>
          <w:iCs/>
          <w:sz w:val="20"/>
        </w:rPr>
        <w:t xml:space="preserve"> D, and </w:t>
      </w:r>
      <w:r w:rsidRPr="00631DD1">
        <w:rPr>
          <w:rFonts w:ascii="Arial" w:hAnsi="Arial" w:cs="Arial"/>
          <w:sz w:val="20"/>
        </w:rPr>
        <w:t xml:space="preserve">Peter J. Krause PJ. Human Infection with the Relapsing Fever Spirochete </w:t>
      </w:r>
      <w:r w:rsidRPr="00631DD1">
        <w:rPr>
          <w:rFonts w:ascii="Arial" w:hAnsi="Arial" w:cs="Arial"/>
          <w:i/>
          <w:sz w:val="20"/>
        </w:rPr>
        <w:t>Borrelia miyamotoi</w:t>
      </w:r>
      <w:r>
        <w:rPr>
          <w:rFonts w:ascii="Arial" w:hAnsi="Arial" w:cs="Arial"/>
          <w:i/>
          <w:sz w:val="20"/>
        </w:rPr>
        <w:t xml:space="preserve">. </w:t>
      </w:r>
      <w:r w:rsidRPr="00E607D1">
        <w:rPr>
          <w:rFonts w:ascii="Arial" w:hAnsi="Arial" w:cs="Arial"/>
          <w:sz w:val="20"/>
        </w:rPr>
        <w:t xml:space="preserve">Infectious Diseases Society </w:t>
      </w:r>
      <w:r>
        <w:rPr>
          <w:rFonts w:ascii="Arial" w:hAnsi="Arial" w:cs="Arial"/>
          <w:sz w:val="20"/>
        </w:rPr>
        <w:t xml:space="preserve">of America </w:t>
      </w:r>
      <w:r w:rsidRPr="00E607D1">
        <w:rPr>
          <w:rFonts w:ascii="Arial" w:hAnsi="Arial" w:cs="Arial"/>
          <w:sz w:val="20"/>
        </w:rPr>
        <w:t>4</w:t>
      </w:r>
      <w:r>
        <w:rPr>
          <w:rFonts w:ascii="Arial" w:hAnsi="Arial" w:cs="Arial"/>
          <w:sz w:val="20"/>
        </w:rPr>
        <w:t>9</w:t>
      </w:r>
      <w:r w:rsidRPr="00E607D1">
        <w:rPr>
          <w:rFonts w:ascii="Arial" w:hAnsi="Arial" w:cs="Arial"/>
          <w:sz w:val="20"/>
          <w:vertAlign w:val="superscript"/>
        </w:rPr>
        <w:t>th</w:t>
      </w:r>
      <w:r w:rsidRPr="00E607D1">
        <w:rPr>
          <w:rFonts w:ascii="Arial" w:hAnsi="Arial" w:cs="Arial"/>
          <w:sz w:val="20"/>
        </w:rPr>
        <w:t xml:space="preserve"> Annual meeting,</w:t>
      </w:r>
      <w:r>
        <w:rPr>
          <w:rFonts w:ascii="Arial" w:hAnsi="Arial" w:cs="Arial"/>
          <w:sz w:val="20"/>
        </w:rPr>
        <w:t xml:space="preserve"> Boston, MA, October 22, 2011.</w:t>
      </w:r>
    </w:p>
    <w:p w14:paraId="53F50FBA" w14:textId="77777777" w:rsidR="00C627F8" w:rsidRDefault="00C627F8" w:rsidP="00C627F8">
      <w:pPr>
        <w:ind w:left="540" w:hanging="540"/>
        <w:rPr>
          <w:rFonts w:ascii="Arial" w:hAnsi="Arial" w:cs="Arial"/>
          <w:sz w:val="20"/>
        </w:rPr>
      </w:pPr>
    </w:p>
    <w:p w14:paraId="7B6942F6" w14:textId="77777777" w:rsidR="00C627F8" w:rsidRDefault="00C627F8" w:rsidP="00C62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Tahoma" w:hAnsi="Tahoma"/>
          <w:b/>
          <w:color w:val="000000"/>
          <w:sz w:val="68"/>
          <w:szCs w:val="68"/>
          <w:lang w:bidi="x-none"/>
        </w:rPr>
      </w:pPr>
      <w:r w:rsidRPr="00631DD1">
        <w:rPr>
          <w:rFonts w:ascii="Arial" w:hAnsi="Arial" w:cs="Arial"/>
          <w:sz w:val="20"/>
        </w:rPr>
        <w:t>129. Bent SB, Rollend L, Krause PJ, Usmani-Brown S, Duik Wasser M, Lepore T, Dardick K, Miller J, Closter L, Ryan R, Dias F, Fish D.</w:t>
      </w:r>
      <w:r w:rsidRPr="00631DD1">
        <w:rPr>
          <w:rFonts w:ascii="Arial" w:hAnsi="Arial" w:cs="Arial"/>
          <w:bCs/>
          <w:sz w:val="20"/>
        </w:rPr>
        <w:t xml:space="preserve"> Quantitative PCR for Detection of </w:t>
      </w:r>
      <w:r w:rsidRPr="00631DD1">
        <w:rPr>
          <w:rFonts w:ascii="Arial" w:hAnsi="Arial" w:cs="Arial"/>
          <w:bCs/>
          <w:i/>
          <w:iCs/>
          <w:sz w:val="20"/>
        </w:rPr>
        <w:t>Babesia microti</w:t>
      </w:r>
      <w:r w:rsidRPr="00631DD1">
        <w:rPr>
          <w:rFonts w:ascii="Arial" w:hAnsi="Arial" w:cs="Arial"/>
          <w:bCs/>
          <w:sz w:val="20"/>
        </w:rPr>
        <w:t xml:space="preserve"> in </w:t>
      </w:r>
      <w:r w:rsidRPr="00631DD1">
        <w:rPr>
          <w:rFonts w:ascii="Arial" w:hAnsi="Arial" w:cs="Arial"/>
          <w:bCs/>
          <w:i/>
          <w:iCs/>
          <w:sz w:val="20"/>
        </w:rPr>
        <w:t>Ixodes scapularis</w:t>
      </w:r>
      <w:r w:rsidRPr="00631DD1">
        <w:rPr>
          <w:rFonts w:ascii="Arial" w:hAnsi="Arial" w:cs="Arial"/>
          <w:bCs/>
          <w:sz w:val="20"/>
        </w:rPr>
        <w:t xml:space="preserve"> Ticks and in Human Blood</w:t>
      </w:r>
      <w:r>
        <w:rPr>
          <w:rFonts w:ascii="Arial" w:hAnsi="Arial" w:cs="Arial"/>
          <w:bCs/>
          <w:sz w:val="20"/>
        </w:rPr>
        <w:t xml:space="preserve">. </w:t>
      </w:r>
      <w:r>
        <w:rPr>
          <w:rFonts w:ascii="Arial" w:hAnsi="Arial" w:cs="Arial"/>
          <w:sz w:val="20"/>
        </w:rPr>
        <w:t>American Society of Tropical Medicine and Hygiene. Philadelphia, PA, December, 2011.</w:t>
      </w:r>
      <w:r>
        <w:rPr>
          <w:rFonts w:ascii="Tahoma" w:hAnsi="Tahoma"/>
          <w:b/>
          <w:color w:val="000000"/>
          <w:sz w:val="68"/>
          <w:szCs w:val="68"/>
          <w:lang w:bidi="x-none"/>
        </w:rPr>
        <w:t xml:space="preserve"> </w:t>
      </w:r>
    </w:p>
    <w:p w14:paraId="103AC2E4" w14:textId="77777777" w:rsidR="00C627F8" w:rsidRDefault="00C627F8" w:rsidP="00C627F8">
      <w:pPr>
        <w:rPr>
          <w:rFonts w:ascii="Arial" w:hAnsi="Arial" w:cs="Arial"/>
          <w:color w:val="000000"/>
          <w:sz w:val="20"/>
          <w:lang w:bidi="x-none"/>
        </w:rPr>
      </w:pPr>
    </w:p>
    <w:p w14:paraId="3953717B" w14:textId="77777777" w:rsidR="00C627F8" w:rsidRPr="001958CF" w:rsidRDefault="00C627F8" w:rsidP="00C627F8">
      <w:pPr>
        <w:ind w:left="540" w:hanging="540"/>
        <w:rPr>
          <w:rFonts w:ascii="Arial" w:hAnsi="Arial" w:cs="Arial"/>
          <w:sz w:val="20"/>
        </w:rPr>
      </w:pPr>
      <w:r w:rsidRPr="001958CF">
        <w:rPr>
          <w:rFonts w:ascii="Arial" w:hAnsi="Arial" w:cs="Arial"/>
          <w:color w:val="000000"/>
          <w:sz w:val="20"/>
          <w:lang w:bidi="x-none"/>
        </w:rPr>
        <w:t xml:space="preserve">130. </w:t>
      </w:r>
      <w:r w:rsidRPr="001958CF">
        <w:rPr>
          <w:rFonts w:ascii="Arial" w:hAnsi="Arial" w:cs="Arial"/>
          <w:sz w:val="20"/>
        </w:rPr>
        <w:t xml:space="preserve">Erwin JL, Ni X, Krueger NX, Levin AE, Telford SR, Krause PJ, Busch MP. Development of a sensitive and specific peptide based ELISA for detection of antibodies to </w:t>
      </w:r>
      <w:r w:rsidRPr="001958CF">
        <w:rPr>
          <w:rFonts w:ascii="Arial" w:hAnsi="Arial" w:cs="Arial"/>
          <w:i/>
          <w:sz w:val="20"/>
        </w:rPr>
        <w:t xml:space="preserve">Babesia microti, </w:t>
      </w:r>
      <w:r w:rsidRPr="001958CF">
        <w:rPr>
          <w:rFonts w:ascii="Arial" w:hAnsi="Arial" w:cs="Arial"/>
          <w:sz w:val="20"/>
        </w:rPr>
        <w:t>AABB, Boston MA</w:t>
      </w:r>
      <w:r>
        <w:rPr>
          <w:rFonts w:ascii="Arial" w:hAnsi="Arial" w:cs="Arial"/>
          <w:sz w:val="20"/>
        </w:rPr>
        <w:t>, October, 2012.</w:t>
      </w:r>
    </w:p>
    <w:p w14:paraId="51354E8E" w14:textId="77777777" w:rsidR="00E2271D" w:rsidRDefault="00E2271D" w:rsidP="00C627F8">
      <w:pPr>
        <w:widowControl w:val="0"/>
        <w:autoSpaceDE w:val="0"/>
        <w:autoSpaceDN w:val="0"/>
        <w:adjustRightInd w:val="0"/>
        <w:ind w:left="540" w:hanging="540"/>
        <w:rPr>
          <w:rFonts w:ascii="Arial" w:hAnsi="Arial" w:cs="Arial"/>
          <w:sz w:val="20"/>
        </w:rPr>
      </w:pPr>
    </w:p>
    <w:p w14:paraId="05137362" w14:textId="77777777" w:rsidR="00C627F8" w:rsidRPr="00152FE5" w:rsidRDefault="00C627F8" w:rsidP="00C627F8">
      <w:pPr>
        <w:widowControl w:val="0"/>
        <w:autoSpaceDE w:val="0"/>
        <w:autoSpaceDN w:val="0"/>
        <w:adjustRightInd w:val="0"/>
        <w:ind w:left="540" w:hanging="540"/>
        <w:rPr>
          <w:rFonts w:ascii="Arial" w:hAnsi="Arial" w:cs="Arial"/>
          <w:color w:val="000000"/>
          <w:sz w:val="20"/>
        </w:rPr>
      </w:pPr>
      <w:r w:rsidRPr="00AC3538">
        <w:rPr>
          <w:rFonts w:ascii="Arial" w:hAnsi="Arial" w:cs="Arial"/>
          <w:sz w:val="20"/>
        </w:rPr>
        <w:t xml:space="preserve">131. </w:t>
      </w:r>
      <w:r w:rsidRPr="00152FE5">
        <w:rPr>
          <w:rFonts w:ascii="Arial" w:hAnsi="Arial" w:cs="Arial"/>
          <w:sz w:val="20"/>
        </w:rPr>
        <w:t>Krause PJ. Recent Advances in Human Babesiosis</w:t>
      </w:r>
      <w:r>
        <w:rPr>
          <w:rFonts w:ascii="Arial" w:hAnsi="Arial" w:cs="Arial"/>
          <w:sz w:val="20"/>
        </w:rPr>
        <w:t xml:space="preserve">. American Society of Tropical Medicine and Hygiene, </w:t>
      </w:r>
      <w:r w:rsidRPr="00152FE5">
        <w:rPr>
          <w:rFonts w:ascii="Arial" w:hAnsi="Arial" w:cs="Arial"/>
          <w:bCs/>
          <w:color w:val="000000"/>
          <w:sz w:val="20"/>
        </w:rPr>
        <w:t>61st Annual Meeting</w:t>
      </w:r>
      <w:r>
        <w:rPr>
          <w:rFonts w:ascii="Arial" w:hAnsi="Arial" w:cs="Arial"/>
          <w:bCs/>
          <w:color w:val="000000"/>
          <w:sz w:val="20"/>
        </w:rPr>
        <w:t>, Atlanta, Georgia, November 11-15, 2012.</w:t>
      </w:r>
      <w:r w:rsidRPr="00152FE5">
        <w:rPr>
          <w:rFonts w:ascii="Arial" w:hAnsi="Arial" w:cs="Arial"/>
          <w:bCs/>
          <w:color w:val="000000"/>
          <w:sz w:val="20"/>
        </w:rPr>
        <w:t xml:space="preserve"> </w:t>
      </w:r>
    </w:p>
    <w:p w14:paraId="00E470A0" w14:textId="60D4322C" w:rsidR="0082083E" w:rsidRPr="00466D97" w:rsidRDefault="00C627F8" w:rsidP="00466D97">
      <w:pPr>
        <w:pStyle w:val="Default"/>
      </w:pPr>
      <w:r w:rsidRPr="00152FE5">
        <w:rPr>
          <w:rFonts w:ascii="Arial" w:hAnsi="Arial" w:cs="Arial"/>
          <w:sz w:val="20"/>
          <w:szCs w:val="20"/>
        </w:rPr>
        <w:lastRenderedPageBreak/>
        <w:t xml:space="preserve"> </w:t>
      </w:r>
    </w:p>
    <w:p w14:paraId="29C1745D" w14:textId="252B157F" w:rsidR="00C627F8" w:rsidRPr="00152FE5" w:rsidRDefault="00C627F8" w:rsidP="00C627F8">
      <w:pPr>
        <w:widowControl w:val="0"/>
        <w:autoSpaceDE w:val="0"/>
        <w:autoSpaceDN w:val="0"/>
        <w:adjustRightInd w:val="0"/>
        <w:ind w:left="360" w:hanging="360"/>
        <w:rPr>
          <w:rFonts w:ascii="Arial" w:hAnsi="Arial" w:cs="Arial"/>
          <w:color w:val="000000"/>
          <w:sz w:val="20"/>
        </w:rPr>
      </w:pPr>
      <w:r w:rsidRPr="00152FE5">
        <w:rPr>
          <w:rFonts w:ascii="Arial" w:hAnsi="Arial" w:cs="Arial"/>
          <w:sz w:val="20"/>
        </w:rPr>
        <w:t>132. Krause</w:t>
      </w:r>
      <w:r>
        <w:rPr>
          <w:rFonts w:ascii="Arial" w:hAnsi="Arial" w:cs="Arial"/>
          <w:sz w:val="20"/>
        </w:rPr>
        <w:t xml:space="preserve"> PJ, </w:t>
      </w:r>
      <w:r w:rsidRPr="00152FE5">
        <w:rPr>
          <w:rFonts w:ascii="Arial" w:hAnsi="Arial" w:cs="Arial"/>
          <w:sz w:val="20"/>
        </w:rPr>
        <w:t>Diuk-Wasser</w:t>
      </w:r>
      <w:r>
        <w:rPr>
          <w:rFonts w:ascii="Arial" w:hAnsi="Arial" w:cs="Arial"/>
          <w:sz w:val="20"/>
        </w:rPr>
        <w:t xml:space="preserve"> M, </w:t>
      </w:r>
      <w:r w:rsidRPr="00152FE5">
        <w:rPr>
          <w:rFonts w:ascii="Arial" w:hAnsi="Arial" w:cs="Arial"/>
          <w:sz w:val="20"/>
        </w:rPr>
        <w:t>Bockenstedt</w:t>
      </w:r>
      <w:r>
        <w:rPr>
          <w:rFonts w:ascii="Arial" w:hAnsi="Arial" w:cs="Arial"/>
          <w:sz w:val="20"/>
        </w:rPr>
        <w:t xml:space="preserve"> LK, </w:t>
      </w:r>
      <w:r w:rsidRPr="00152FE5">
        <w:rPr>
          <w:rFonts w:ascii="Arial" w:hAnsi="Arial" w:cs="Arial"/>
          <w:sz w:val="20"/>
        </w:rPr>
        <w:t>Vannier</w:t>
      </w:r>
      <w:r>
        <w:rPr>
          <w:rFonts w:ascii="Arial" w:hAnsi="Arial" w:cs="Arial"/>
          <w:sz w:val="20"/>
        </w:rPr>
        <w:t xml:space="preserve"> E, </w:t>
      </w:r>
      <w:r w:rsidRPr="00152FE5">
        <w:rPr>
          <w:rFonts w:ascii="Arial" w:hAnsi="Arial" w:cs="Arial"/>
          <w:sz w:val="20"/>
        </w:rPr>
        <w:t>Rollend</w:t>
      </w:r>
      <w:r>
        <w:rPr>
          <w:rFonts w:ascii="Arial" w:hAnsi="Arial" w:cs="Arial"/>
          <w:sz w:val="20"/>
        </w:rPr>
        <w:t xml:space="preserve"> L, </w:t>
      </w:r>
      <w:r w:rsidRPr="00152FE5">
        <w:rPr>
          <w:rFonts w:ascii="Arial" w:hAnsi="Arial" w:cs="Arial"/>
          <w:sz w:val="20"/>
        </w:rPr>
        <w:t>Fitzpatrick</w:t>
      </w:r>
      <w:r>
        <w:rPr>
          <w:rFonts w:ascii="Arial" w:hAnsi="Arial" w:cs="Arial"/>
          <w:sz w:val="20"/>
        </w:rPr>
        <w:t xml:space="preserve"> M, </w:t>
      </w:r>
      <w:r w:rsidRPr="00152FE5">
        <w:rPr>
          <w:rFonts w:ascii="Arial" w:hAnsi="Arial" w:cs="Arial"/>
          <w:sz w:val="20"/>
        </w:rPr>
        <w:t>Lloyd</w:t>
      </w:r>
      <w:r>
        <w:rPr>
          <w:rFonts w:ascii="Arial" w:hAnsi="Arial" w:cs="Arial"/>
          <w:sz w:val="20"/>
        </w:rPr>
        <w:t xml:space="preserve"> N</w:t>
      </w:r>
      <w:r w:rsidRPr="00152FE5">
        <w:rPr>
          <w:rFonts w:ascii="Arial" w:hAnsi="Arial" w:cs="Arial"/>
          <w:sz w:val="20"/>
        </w:rPr>
        <w:t>, Alexia Belperron</w:t>
      </w:r>
      <w:r>
        <w:rPr>
          <w:rFonts w:ascii="Arial" w:hAnsi="Arial" w:cs="Arial"/>
          <w:sz w:val="20"/>
        </w:rPr>
        <w:t xml:space="preserve"> A</w:t>
      </w:r>
      <w:r w:rsidRPr="00152FE5">
        <w:rPr>
          <w:rFonts w:ascii="Arial" w:hAnsi="Arial" w:cs="Arial"/>
          <w:sz w:val="20"/>
        </w:rPr>
        <w:t>, Fish</w:t>
      </w:r>
      <w:r>
        <w:rPr>
          <w:rFonts w:ascii="Arial" w:hAnsi="Arial" w:cs="Arial"/>
          <w:sz w:val="20"/>
        </w:rPr>
        <w:t xml:space="preserve"> D. </w:t>
      </w:r>
      <w:r w:rsidRPr="00152FE5">
        <w:rPr>
          <w:rFonts w:ascii="Arial" w:hAnsi="Arial" w:cs="Arial"/>
          <w:bCs/>
          <w:i/>
          <w:iCs/>
          <w:sz w:val="20"/>
        </w:rPr>
        <w:t xml:space="preserve">Borrelia burgdorferi </w:t>
      </w:r>
      <w:r w:rsidRPr="00152FE5">
        <w:rPr>
          <w:rFonts w:ascii="Arial" w:hAnsi="Arial" w:cs="Arial"/>
          <w:bCs/>
          <w:sz w:val="20"/>
        </w:rPr>
        <w:t xml:space="preserve">coinfection enhances </w:t>
      </w:r>
      <w:r w:rsidRPr="00152FE5">
        <w:rPr>
          <w:rFonts w:ascii="Arial" w:hAnsi="Arial" w:cs="Arial"/>
          <w:bCs/>
          <w:i/>
          <w:iCs/>
          <w:sz w:val="20"/>
        </w:rPr>
        <w:t xml:space="preserve">Babesia microti </w:t>
      </w:r>
      <w:r w:rsidRPr="00152FE5">
        <w:rPr>
          <w:rFonts w:ascii="Arial" w:hAnsi="Arial" w:cs="Arial"/>
          <w:bCs/>
          <w:sz w:val="20"/>
        </w:rPr>
        <w:t xml:space="preserve">transmission to </w:t>
      </w:r>
      <w:r w:rsidRPr="00152FE5">
        <w:rPr>
          <w:rFonts w:ascii="Arial" w:hAnsi="Arial" w:cs="Arial"/>
          <w:bCs/>
          <w:i/>
          <w:iCs/>
          <w:sz w:val="20"/>
        </w:rPr>
        <w:t>Ixodes scapularis</w:t>
      </w:r>
      <w:r>
        <w:rPr>
          <w:rFonts w:ascii="Arial" w:hAnsi="Arial" w:cs="Arial"/>
          <w:bCs/>
          <w:i/>
          <w:iCs/>
          <w:sz w:val="20"/>
        </w:rPr>
        <w:t xml:space="preserve">. </w:t>
      </w:r>
      <w:r>
        <w:rPr>
          <w:rFonts w:ascii="Arial" w:hAnsi="Arial" w:cs="Arial"/>
          <w:sz w:val="20"/>
        </w:rPr>
        <w:t xml:space="preserve">American Society of Tropical Medicine and Hygiene, </w:t>
      </w:r>
      <w:r w:rsidRPr="00152FE5">
        <w:rPr>
          <w:rFonts w:ascii="Arial" w:hAnsi="Arial" w:cs="Arial"/>
          <w:bCs/>
          <w:color w:val="000000"/>
          <w:sz w:val="20"/>
        </w:rPr>
        <w:t>61st Annual Meeting</w:t>
      </w:r>
      <w:r>
        <w:rPr>
          <w:rFonts w:ascii="Arial" w:hAnsi="Arial" w:cs="Arial"/>
          <w:bCs/>
          <w:color w:val="000000"/>
          <w:sz w:val="20"/>
        </w:rPr>
        <w:t>, Atlanta, Georgia, November 11-15, 2012.</w:t>
      </w:r>
      <w:r w:rsidRPr="00152FE5">
        <w:rPr>
          <w:rFonts w:ascii="Arial" w:hAnsi="Arial" w:cs="Arial"/>
          <w:bCs/>
          <w:color w:val="000000"/>
          <w:sz w:val="20"/>
        </w:rPr>
        <w:t xml:space="preserve"> </w:t>
      </w:r>
    </w:p>
    <w:p w14:paraId="7D99CDC7" w14:textId="77777777" w:rsidR="00BF576C" w:rsidRDefault="00BF576C" w:rsidP="00C627F8">
      <w:pPr>
        <w:ind w:left="450" w:hanging="450"/>
        <w:rPr>
          <w:rFonts w:ascii="Arial" w:hAnsi="Arial" w:cs="Arial"/>
          <w:sz w:val="20"/>
        </w:rPr>
      </w:pPr>
    </w:p>
    <w:p w14:paraId="10783BC3" w14:textId="77777777" w:rsidR="00C627F8" w:rsidRDefault="00C627F8" w:rsidP="00C627F8">
      <w:pPr>
        <w:ind w:left="450" w:hanging="450"/>
        <w:rPr>
          <w:rFonts w:ascii="Arial" w:hAnsi="Arial" w:cs="Arial"/>
          <w:sz w:val="20"/>
        </w:rPr>
      </w:pPr>
      <w:r w:rsidRPr="00AC3538">
        <w:rPr>
          <w:rFonts w:ascii="Arial" w:hAnsi="Arial" w:cs="Arial"/>
          <w:sz w:val="20"/>
        </w:rPr>
        <w:t>133.</w:t>
      </w:r>
      <w:r>
        <w:rPr>
          <w:rFonts w:ascii="Arial" w:hAnsi="Arial" w:cs="Arial"/>
          <w:sz w:val="20"/>
        </w:rPr>
        <w:t xml:space="preserve"> </w:t>
      </w:r>
      <w:r w:rsidRPr="00152FE5">
        <w:rPr>
          <w:rFonts w:ascii="Arial" w:hAnsi="Arial" w:cs="Arial"/>
          <w:sz w:val="20"/>
        </w:rPr>
        <w:t>Diuk-Wasser</w:t>
      </w:r>
      <w:r>
        <w:rPr>
          <w:rFonts w:ascii="Arial" w:hAnsi="Arial" w:cs="Arial"/>
          <w:sz w:val="20"/>
        </w:rPr>
        <w:t xml:space="preserve"> MLiu L, Steeves T, O’Keefe C, Lepore T, Dardick K, Nelson R, Telford S, Usmani-  Brown S, Fish D, Krause PJ. Emergence patterns of </w:t>
      </w:r>
      <w:r w:rsidRPr="00793F39">
        <w:rPr>
          <w:rFonts w:ascii="Arial" w:hAnsi="Arial" w:cs="Arial"/>
          <w:i/>
          <w:sz w:val="20"/>
        </w:rPr>
        <w:t>Babesia microti</w:t>
      </w:r>
      <w:r>
        <w:rPr>
          <w:rFonts w:ascii="Arial" w:hAnsi="Arial" w:cs="Arial"/>
          <w:sz w:val="20"/>
        </w:rPr>
        <w:t xml:space="preserve"> in </w:t>
      </w:r>
      <w:r w:rsidRPr="00793F39">
        <w:rPr>
          <w:rFonts w:ascii="Arial" w:hAnsi="Arial" w:cs="Arial"/>
          <w:i/>
          <w:sz w:val="20"/>
        </w:rPr>
        <w:t>Ixodes scapularis</w:t>
      </w:r>
      <w:r>
        <w:rPr>
          <w:rFonts w:ascii="Arial" w:hAnsi="Arial" w:cs="Arial"/>
          <w:sz w:val="20"/>
        </w:rPr>
        <w:t xml:space="preserve"> ticks and humans in New England. American Society of Tropical Medicine and Hygiene, </w:t>
      </w:r>
      <w:r w:rsidRPr="00152FE5">
        <w:rPr>
          <w:rFonts w:ascii="Arial" w:hAnsi="Arial" w:cs="Arial"/>
          <w:bCs/>
          <w:color w:val="000000"/>
          <w:sz w:val="20"/>
        </w:rPr>
        <w:t>61st Annual Meeting</w:t>
      </w:r>
      <w:r>
        <w:rPr>
          <w:rFonts w:ascii="Arial" w:hAnsi="Arial" w:cs="Arial"/>
          <w:bCs/>
          <w:color w:val="000000"/>
          <w:sz w:val="20"/>
        </w:rPr>
        <w:t>, Atlanta, Georgia, November 11-15, 2012.</w:t>
      </w:r>
    </w:p>
    <w:p w14:paraId="6F99740A" w14:textId="77777777" w:rsidR="00C627F8" w:rsidRPr="00AC3538" w:rsidRDefault="00C627F8" w:rsidP="00C62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rPr>
      </w:pPr>
    </w:p>
    <w:p w14:paraId="6D05996B" w14:textId="77777777" w:rsidR="00C627F8" w:rsidRPr="00631DD1" w:rsidRDefault="00C627F8" w:rsidP="001021FF">
      <w:pPr>
        <w:ind w:left="360" w:hanging="360"/>
        <w:jc w:val="both"/>
        <w:rPr>
          <w:rFonts w:ascii="Arial" w:hAnsi="Arial" w:cs="Arial"/>
          <w:bCs/>
          <w:sz w:val="20"/>
        </w:rPr>
      </w:pPr>
      <w:r>
        <w:rPr>
          <w:rFonts w:ascii="Arial" w:hAnsi="Arial" w:cs="Arial"/>
          <w:sz w:val="20"/>
        </w:rPr>
        <w:t>134</w:t>
      </w:r>
      <w:r w:rsidRPr="00AC3538">
        <w:rPr>
          <w:rFonts w:ascii="Arial" w:hAnsi="Arial" w:cs="Arial"/>
          <w:sz w:val="20"/>
        </w:rPr>
        <w:t>.</w:t>
      </w:r>
      <w:r>
        <w:rPr>
          <w:rFonts w:ascii="Arial" w:hAnsi="Arial" w:cs="Arial"/>
          <w:sz w:val="20"/>
        </w:rPr>
        <w:t xml:space="preserve"> Cornillot E, Hadj-Kaddor K, Dassouli A, Duclos A, Augagneur Y, Usmani-Brown S, Bres V, Delbecq S, Barbe V, Gorenflot A, Wincker P, Silva JC, Krause PJ, Ben Mamoun C. Development of genomics resources for </w:t>
      </w:r>
      <w:r w:rsidRPr="002A5B82">
        <w:rPr>
          <w:rFonts w:ascii="Arial" w:hAnsi="Arial" w:cs="Arial"/>
          <w:i/>
          <w:sz w:val="20"/>
        </w:rPr>
        <w:t>Babesia microti</w:t>
      </w:r>
      <w:r>
        <w:rPr>
          <w:rFonts w:ascii="Arial" w:hAnsi="Arial" w:cs="Arial"/>
          <w:sz w:val="20"/>
        </w:rPr>
        <w:t xml:space="preserve">, an emerging infectious disease agent in the United States. </w:t>
      </w:r>
    </w:p>
    <w:p w14:paraId="0ADB8C65" w14:textId="77777777" w:rsidR="00C627F8" w:rsidRDefault="00C627F8" w:rsidP="001021FF">
      <w:pPr>
        <w:ind w:left="360" w:hanging="360"/>
        <w:rPr>
          <w:rFonts w:ascii="Arial" w:hAnsi="Arial" w:cs="Arial"/>
          <w:bCs/>
          <w:color w:val="000000"/>
          <w:sz w:val="20"/>
        </w:rPr>
      </w:pPr>
      <w:r>
        <w:rPr>
          <w:rFonts w:ascii="Arial" w:hAnsi="Arial" w:cs="Arial"/>
          <w:sz w:val="20"/>
        </w:rPr>
        <w:tab/>
        <w:t xml:space="preserve">American Society of Tropical Medicine and Hygiene, </w:t>
      </w:r>
      <w:r w:rsidRPr="00152FE5">
        <w:rPr>
          <w:rFonts w:ascii="Arial" w:hAnsi="Arial" w:cs="Arial"/>
          <w:bCs/>
          <w:color w:val="000000"/>
          <w:sz w:val="20"/>
        </w:rPr>
        <w:t>61st Annual Meeting</w:t>
      </w:r>
      <w:r>
        <w:rPr>
          <w:rFonts w:ascii="Arial" w:hAnsi="Arial" w:cs="Arial"/>
          <w:bCs/>
          <w:color w:val="000000"/>
          <w:sz w:val="20"/>
        </w:rPr>
        <w:t>, Atlanta, Georgia, November 11-15, 2012.</w:t>
      </w:r>
    </w:p>
    <w:p w14:paraId="692EA8EE" w14:textId="77777777" w:rsidR="00087C79" w:rsidRDefault="00087C79" w:rsidP="006412AD">
      <w:pPr>
        <w:widowControl w:val="0"/>
        <w:autoSpaceDE w:val="0"/>
        <w:autoSpaceDN w:val="0"/>
        <w:adjustRightInd w:val="0"/>
        <w:rPr>
          <w:rFonts w:ascii="Arial" w:hAnsi="Arial" w:cs="Arial"/>
          <w:sz w:val="20"/>
        </w:rPr>
      </w:pPr>
    </w:p>
    <w:p w14:paraId="263DF278" w14:textId="6153DC13" w:rsidR="00C627F8" w:rsidRPr="00A74A67" w:rsidRDefault="00C627F8" w:rsidP="00C627F8">
      <w:pPr>
        <w:widowControl w:val="0"/>
        <w:autoSpaceDE w:val="0"/>
        <w:autoSpaceDN w:val="0"/>
        <w:adjustRightInd w:val="0"/>
        <w:ind w:left="360" w:hanging="360"/>
        <w:rPr>
          <w:rFonts w:ascii="Arial" w:hAnsi="Arial" w:cs="Arial"/>
          <w:color w:val="000000"/>
          <w:sz w:val="20"/>
        </w:rPr>
      </w:pPr>
      <w:r w:rsidRPr="00AC3538">
        <w:rPr>
          <w:rFonts w:ascii="Arial" w:hAnsi="Arial" w:cs="Arial"/>
          <w:sz w:val="20"/>
        </w:rPr>
        <w:t>13</w:t>
      </w:r>
      <w:r>
        <w:rPr>
          <w:rFonts w:ascii="Arial" w:hAnsi="Arial" w:cs="Arial"/>
          <w:sz w:val="20"/>
        </w:rPr>
        <w:t>5</w:t>
      </w:r>
      <w:r w:rsidRPr="00AC3538">
        <w:rPr>
          <w:rFonts w:ascii="Arial" w:hAnsi="Arial" w:cs="Arial"/>
          <w:sz w:val="20"/>
        </w:rPr>
        <w:t xml:space="preserve">. Krause PJ, Vannier E, Wu YY, Snyder E. Apheresis: therapy for life-threatening babesiosis and a window on its pathogenesis. </w:t>
      </w:r>
      <w:r w:rsidRPr="00A74A67">
        <w:rPr>
          <w:rFonts w:ascii="Arial" w:hAnsi="Arial" w:cs="Arial"/>
          <w:color w:val="000000"/>
          <w:sz w:val="20"/>
        </w:rPr>
        <w:t>State of the Science Symposium in Therapeutic Apheresis sponsored by the National Heart, Lung and Blood Institute November 28th and 29th, 2012,</w:t>
      </w:r>
    </w:p>
    <w:p w14:paraId="318BA403" w14:textId="77777777" w:rsidR="00C627F8" w:rsidRPr="00A74A67" w:rsidRDefault="00C627F8" w:rsidP="00C627F8">
      <w:pPr>
        <w:widowControl w:val="0"/>
        <w:autoSpaceDE w:val="0"/>
        <w:autoSpaceDN w:val="0"/>
        <w:adjustRightInd w:val="0"/>
        <w:ind w:firstLine="360"/>
        <w:rPr>
          <w:rFonts w:ascii="Arial" w:hAnsi="Arial" w:cs="Arial"/>
          <w:color w:val="000000"/>
          <w:sz w:val="20"/>
        </w:rPr>
      </w:pPr>
      <w:r w:rsidRPr="00A74A67">
        <w:rPr>
          <w:rFonts w:ascii="Arial" w:hAnsi="Arial" w:cs="Arial"/>
          <w:color w:val="000000"/>
          <w:sz w:val="20"/>
        </w:rPr>
        <w:t>The National Institutes of Health, Natcher Conference Center (Building 45) Bethesda, MD</w:t>
      </w:r>
    </w:p>
    <w:p w14:paraId="551FC654" w14:textId="77777777" w:rsidR="00C627F8" w:rsidRDefault="00C627F8" w:rsidP="00675F65">
      <w:pPr>
        <w:ind w:left="360" w:hanging="360"/>
        <w:rPr>
          <w:rFonts w:ascii="Arial" w:hAnsi="Arial" w:cs="Arial"/>
          <w:sz w:val="20"/>
        </w:rPr>
      </w:pPr>
    </w:p>
    <w:p w14:paraId="3F086A0B" w14:textId="77777777" w:rsidR="00C627F8" w:rsidRDefault="00C627F8" w:rsidP="00C627F8">
      <w:pPr>
        <w:ind w:left="450" w:hanging="450"/>
        <w:rPr>
          <w:rFonts w:ascii="Arial" w:hAnsi="Arial" w:cs="Arial"/>
          <w:sz w:val="20"/>
        </w:rPr>
      </w:pPr>
      <w:r w:rsidRPr="008373B8">
        <w:rPr>
          <w:rFonts w:ascii="Arial" w:hAnsi="Arial" w:cs="Arial"/>
          <w:sz w:val="20"/>
        </w:rPr>
        <w:t xml:space="preserve">136. Fish D, Krause PJ, Diuk Wasser. The emergence of human diseases borne by </w:t>
      </w:r>
      <w:r w:rsidRPr="008373B8">
        <w:rPr>
          <w:rFonts w:ascii="Arial" w:hAnsi="Arial" w:cs="Arial"/>
          <w:i/>
          <w:sz w:val="20"/>
        </w:rPr>
        <w:t xml:space="preserve">Ixodes scapularis </w:t>
      </w:r>
      <w:r w:rsidRPr="008373B8">
        <w:rPr>
          <w:rFonts w:ascii="Arial" w:hAnsi="Arial" w:cs="Arial"/>
          <w:sz w:val="20"/>
        </w:rPr>
        <w:t>ticks</w:t>
      </w:r>
      <w:r>
        <w:rPr>
          <w:rFonts w:ascii="Arial" w:hAnsi="Arial" w:cs="Arial"/>
          <w:sz w:val="20"/>
        </w:rPr>
        <w:t xml:space="preserve">. </w:t>
      </w:r>
      <w:r w:rsidRPr="008373B8">
        <w:rPr>
          <w:rFonts w:ascii="Arial" w:hAnsi="Arial" w:cs="Arial"/>
          <w:sz w:val="20"/>
        </w:rPr>
        <w:t xml:space="preserve">XII international Jena Symposium on Tick-Borne Diseases to be held </w:t>
      </w:r>
      <w:r>
        <w:rPr>
          <w:rFonts w:ascii="Arial" w:hAnsi="Arial" w:cs="Arial"/>
          <w:sz w:val="20"/>
        </w:rPr>
        <w:t>in Weimar, Germany 21-32 March 2</w:t>
      </w:r>
      <w:r w:rsidRPr="008373B8">
        <w:rPr>
          <w:rFonts w:ascii="Arial" w:hAnsi="Arial" w:cs="Arial"/>
          <w:sz w:val="20"/>
        </w:rPr>
        <w:t>013</w:t>
      </w:r>
    </w:p>
    <w:p w14:paraId="40D9068E" w14:textId="77777777" w:rsidR="00C627F8" w:rsidRPr="00746C39" w:rsidRDefault="00C627F8" w:rsidP="00C627F8">
      <w:pPr>
        <w:pStyle w:val="s3"/>
        <w:spacing w:before="0" w:beforeAutospacing="0" w:after="0" w:afterAutospacing="0"/>
        <w:rPr>
          <w:rStyle w:val="s4"/>
          <w:rFonts w:ascii="Arial" w:hAnsi="Arial" w:cs="Arial"/>
          <w:bCs/>
        </w:rPr>
      </w:pPr>
    </w:p>
    <w:p w14:paraId="60DD5844" w14:textId="77777777" w:rsidR="00C627F8" w:rsidRPr="00C466EC" w:rsidRDefault="00C627F8" w:rsidP="00C627F8">
      <w:pPr>
        <w:ind w:left="360" w:hanging="360"/>
        <w:rPr>
          <w:rFonts w:ascii="Arial" w:hAnsi="Arial" w:cs="Arial"/>
          <w:sz w:val="20"/>
        </w:rPr>
      </w:pPr>
      <w:r w:rsidRPr="00C466EC">
        <w:rPr>
          <w:rFonts w:ascii="Arial" w:hAnsi="Arial" w:cs="Arial"/>
          <w:sz w:val="20"/>
        </w:rPr>
        <w:t>13</w:t>
      </w:r>
      <w:r>
        <w:rPr>
          <w:rFonts w:ascii="Arial" w:hAnsi="Arial" w:cs="Arial"/>
          <w:sz w:val="20"/>
        </w:rPr>
        <w:t>7</w:t>
      </w:r>
      <w:r w:rsidRPr="00C466EC">
        <w:rPr>
          <w:rFonts w:ascii="Arial" w:hAnsi="Arial" w:cs="Arial"/>
          <w:sz w:val="20"/>
        </w:rPr>
        <w:t xml:space="preserve">. Levin AE, Williamson PC, Erwin JL, Cyrus S, Bloch E, Shaz B, Kessler D, Telford S, Krause PJ, Ni X, Wang H, Kruger NX, Caglioti S, Busch M. Determination of seroprevalence of </w:t>
      </w:r>
      <w:r w:rsidRPr="00C466EC">
        <w:rPr>
          <w:rFonts w:ascii="Arial" w:hAnsi="Arial" w:cs="Arial"/>
          <w:i/>
          <w:sz w:val="20"/>
        </w:rPr>
        <w:t>Babesia microti</w:t>
      </w:r>
      <w:r w:rsidRPr="00C466EC">
        <w:rPr>
          <w:rFonts w:ascii="Arial" w:hAnsi="Arial" w:cs="Arial"/>
          <w:sz w:val="20"/>
        </w:rPr>
        <w:t xml:space="preserve"> in </w:t>
      </w:r>
      <w:r>
        <w:rPr>
          <w:rFonts w:ascii="Arial" w:hAnsi="Arial" w:cs="Arial"/>
          <w:sz w:val="20"/>
        </w:rPr>
        <w:t>e</w:t>
      </w:r>
      <w:r w:rsidRPr="00C466EC">
        <w:rPr>
          <w:rFonts w:ascii="Arial" w:hAnsi="Arial" w:cs="Arial"/>
          <w:sz w:val="20"/>
        </w:rPr>
        <w:t xml:space="preserve">ndemic and </w:t>
      </w:r>
      <w:r>
        <w:rPr>
          <w:rFonts w:ascii="Arial" w:hAnsi="Arial" w:cs="Arial"/>
          <w:sz w:val="20"/>
        </w:rPr>
        <w:t>n</w:t>
      </w:r>
      <w:r w:rsidRPr="00C466EC">
        <w:rPr>
          <w:rFonts w:ascii="Arial" w:hAnsi="Arial" w:cs="Arial"/>
          <w:sz w:val="20"/>
        </w:rPr>
        <w:t>on-</w:t>
      </w:r>
      <w:r>
        <w:rPr>
          <w:rFonts w:ascii="Arial" w:hAnsi="Arial" w:cs="Arial"/>
          <w:sz w:val="20"/>
        </w:rPr>
        <w:t>e</w:t>
      </w:r>
      <w:r w:rsidRPr="00C466EC">
        <w:rPr>
          <w:rFonts w:ascii="Arial" w:hAnsi="Arial" w:cs="Arial"/>
          <w:sz w:val="20"/>
        </w:rPr>
        <w:t xml:space="preserve">ndemic </w:t>
      </w:r>
      <w:r>
        <w:rPr>
          <w:rFonts w:ascii="Arial" w:hAnsi="Arial" w:cs="Arial"/>
          <w:sz w:val="20"/>
        </w:rPr>
        <w:t>b</w:t>
      </w:r>
      <w:r w:rsidRPr="00C466EC">
        <w:rPr>
          <w:rFonts w:ascii="Arial" w:hAnsi="Arial" w:cs="Arial"/>
          <w:sz w:val="20"/>
        </w:rPr>
        <w:t xml:space="preserve">lood </w:t>
      </w:r>
      <w:r>
        <w:rPr>
          <w:rFonts w:ascii="Arial" w:hAnsi="Arial" w:cs="Arial"/>
          <w:sz w:val="20"/>
        </w:rPr>
        <w:t>d</w:t>
      </w:r>
      <w:r w:rsidRPr="00C466EC">
        <w:rPr>
          <w:rFonts w:ascii="Arial" w:hAnsi="Arial" w:cs="Arial"/>
          <w:sz w:val="20"/>
        </w:rPr>
        <w:t xml:space="preserve">onor </w:t>
      </w:r>
      <w:r>
        <w:rPr>
          <w:rFonts w:ascii="Arial" w:hAnsi="Arial" w:cs="Arial"/>
          <w:sz w:val="20"/>
        </w:rPr>
        <w:t>p</w:t>
      </w:r>
      <w:r w:rsidRPr="00C466EC">
        <w:rPr>
          <w:rFonts w:ascii="Arial" w:hAnsi="Arial" w:cs="Arial"/>
          <w:sz w:val="20"/>
        </w:rPr>
        <w:t xml:space="preserve">opulations using an </w:t>
      </w:r>
      <w:r>
        <w:rPr>
          <w:rFonts w:ascii="Arial" w:hAnsi="Arial" w:cs="Arial"/>
          <w:sz w:val="20"/>
        </w:rPr>
        <w:t>i</w:t>
      </w:r>
      <w:r w:rsidRPr="00C466EC">
        <w:rPr>
          <w:rFonts w:ascii="Arial" w:hAnsi="Arial" w:cs="Arial"/>
          <w:sz w:val="20"/>
        </w:rPr>
        <w:t xml:space="preserve">nvestigational ELISA, </w:t>
      </w:r>
      <w:r>
        <w:rPr>
          <w:rFonts w:ascii="Arial" w:hAnsi="Arial" w:cs="Arial"/>
          <w:sz w:val="20"/>
        </w:rPr>
        <w:t>AABB Annual Meeting, Denver, CO 5/8/13</w:t>
      </w:r>
      <w:r w:rsidRPr="00C466EC">
        <w:rPr>
          <w:rFonts w:ascii="Arial" w:hAnsi="Arial" w:cs="Arial"/>
          <w:sz w:val="20"/>
        </w:rPr>
        <w:t xml:space="preserve"> </w:t>
      </w:r>
    </w:p>
    <w:p w14:paraId="7F03318D" w14:textId="77777777" w:rsidR="00C627F8" w:rsidRDefault="00C627F8" w:rsidP="00C627F8">
      <w:pPr>
        <w:pStyle w:val="s3"/>
        <w:spacing w:before="0" w:beforeAutospacing="0" w:after="0" w:afterAutospacing="0"/>
        <w:ind w:left="360" w:hanging="360"/>
        <w:rPr>
          <w:rStyle w:val="s4"/>
          <w:rFonts w:ascii="Arial" w:hAnsi="Arial" w:cs="Arial"/>
          <w:bCs/>
        </w:rPr>
      </w:pPr>
      <w:r w:rsidRPr="00746C39">
        <w:rPr>
          <w:rStyle w:val="s4"/>
          <w:rFonts w:ascii="Arial" w:hAnsi="Arial" w:cs="Arial"/>
          <w:bCs/>
        </w:rPr>
        <w:t>13</w:t>
      </w:r>
      <w:r>
        <w:rPr>
          <w:rStyle w:val="s4"/>
          <w:rFonts w:ascii="Arial" w:hAnsi="Arial" w:cs="Arial"/>
          <w:bCs/>
        </w:rPr>
        <w:t>8</w:t>
      </w:r>
      <w:r w:rsidRPr="00746C39">
        <w:rPr>
          <w:rStyle w:val="s4"/>
          <w:rFonts w:ascii="Arial" w:hAnsi="Arial" w:cs="Arial"/>
          <w:bCs/>
        </w:rPr>
        <w:t>. Krause PJ, Narasimhan S, Wormser G, Rollend L, Fikrig</w:t>
      </w:r>
      <w:r w:rsidR="005B16F6">
        <w:rPr>
          <w:rStyle w:val="s4"/>
          <w:rFonts w:ascii="Arial" w:hAnsi="Arial" w:cs="Arial"/>
          <w:bCs/>
        </w:rPr>
        <w:t xml:space="preserve"> E</w:t>
      </w:r>
      <w:r w:rsidRPr="00746C39">
        <w:rPr>
          <w:rStyle w:val="s4"/>
          <w:rFonts w:ascii="Arial" w:hAnsi="Arial" w:cs="Arial"/>
          <w:bCs/>
        </w:rPr>
        <w:t>, Steeves</w:t>
      </w:r>
      <w:r w:rsidR="005B16F6">
        <w:rPr>
          <w:rStyle w:val="s4"/>
          <w:rFonts w:ascii="Arial" w:hAnsi="Arial" w:cs="Arial"/>
          <w:bCs/>
        </w:rPr>
        <w:t xml:space="preserve"> T</w:t>
      </w:r>
      <w:r w:rsidRPr="00746C39">
        <w:rPr>
          <w:rStyle w:val="s4"/>
          <w:rFonts w:ascii="Arial" w:hAnsi="Arial" w:cs="Arial"/>
          <w:bCs/>
        </w:rPr>
        <w:t xml:space="preserve">, Brancato J, Lepore T, Dardick K, Barbour A, Fish D. Human </w:t>
      </w:r>
      <w:r w:rsidRPr="00746C39">
        <w:rPr>
          <w:rStyle w:val="s5"/>
          <w:rFonts w:ascii="Arial" w:hAnsi="Arial" w:cs="Arial"/>
          <w:bCs/>
          <w:i/>
          <w:iCs/>
        </w:rPr>
        <w:t>Borrelia miyamotoi </w:t>
      </w:r>
      <w:r w:rsidRPr="00746C39">
        <w:rPr>
          <w:rStyle w:val="s5"/>
          <w:rFonts w:ascii="Arial" w:hAnsi="Arial" w:cs="Arial"/>
          <w:bCs/>
          <w:iCs/>
        </w:rPr>
        <w:t xml:space="preserve">Infection </w:t>
      </w:r>
      <w:r w:rsidRPr="00746C39">
        <w:rPr>
          <w:rStyle w:val="s4"/>
          <w:rFonts w:ascii="Arial" w:hAnsi="Arial" w:cs="Arial"/>
          <w:bCs/>
        </w:rPr>
        <w:t xml:space="preserve">in the United States, </w:t>
      </w:r>
      <w:r w:rsidR="008B1C4A" w:rsidRPr="008B1C4A">
        <w:rPr>
          <w:rStyle w:val="s4"/>
          <w:rFonts w:ascii="Arial" w:hAnsi="Arial" w:cs="Arial"/>
          <w:bCs/>
        </w:rPr>
        <w:t>13</w:t>
      </w:r>
      <w:r w:rsidR="008B1C4A" w:rsidRPr="008B1C4A">
        <w:rPr>
          <w:rStyle w:val="s4"/>
          <w:rFonts w:ascii="Arial" w:hAnsi="Arial" w:cs="Arial"/>
          <w:bCs/>
          <w:vertAlign w:val="superscript"/>
        </w:rPr>
        <w:t>th</w:t>
      </w:r>
      <w:r w:rsidR="008B1C4A" w:rsidRPr="008B1C4A">
        <w:rPr>
          <w:rStyle w:val="s4"/>
          <w:rFonts w:ascii="Arial" w:hAnsi="Arial" w:cs="Arial"/>
          <w:bCs/>
        </w:rPr>
        <w:t xml:space="preserve"> International Conference on Lyme Borreliosis and other Tick-Borne Diseases, Boston, MA</w:t>
      </w:r>
      <w:r w:rsidRPr="00746C39">
        <w:rPr>
          <w:rStyle w:val="s4"/>
          <w:rFonts w:ascii="Arial" w:hAnsi="Arial" w:cs="Arial"/>
          <w:bCs/>
        </w:rPr>
        <w:t xml:space="preserve"> 8/</w:t>
      </w:r>
      <w:r w:rsidR="008B1C4A" w:rsidRPr="00746C39">
        <w:rPr>
          <w:rStyle w:val="s4"/>
          <w:rFonts w:ascii="Arial" w:hAnsi="Arial" w:cs="Arial"/>
          <w:bCs/>
        </w:rPr>
        <w:t>1</w:t>
      </w:r>
      <w:r w:rsidR="008B1C4A">
        <w:rPr>
          <w:rStyle w:val="s4"/>
          <w:rFonts w:ascii="Arial" w:hAnsi="Arial" w:cs="Arial"/>
          <w:bCs/>
        </w:rPr>
        <w:t>8-21</w:t>
      </w:r>
      <w:r w:rsidRPr="00746C39">
        <w:rPr>
          <w:rStyle w:val="s4"/>
          <w:rFonts w:ascii="Arial" w:hAnsi="Arial" w:cs="Arial"/>
          <w:bCs/>
        </w:rPr>
        <w:t>/13</w:t>
      </w:r>
    </w:p>
    <w:p w14:paraId="50CDDA19" w14:textId="77777777" w:rsidR="0082083E" w:rsidRDefault="0082083E" w:rsidP="00675F65">
      <w:pPr>
        <w:pStyle w:val="s3"/>
        <w:spacing w:before="0" w:beforeAutospacing="0" w:after="0" w:afterAutospacing="0"/>
        <w:ind w:left="360" w:hanging="360"/>
        <w:rPr>
          <w:rStyle w:val="s4"/>
          <w:rFonts w:ascii="Arial" w:hAnsi="Arial" w:cs="Arial"/>
          <w:bCs/>
        </w:rPr>
      </w:pPr>
    </w:p>
    <w:p w14:paraId="3890E8A8" w14:textId="56C14DAD" w:rsidR="00C627F8" w:rsidRPr="00056F51" w:rsidRDefault="00675F65" w:rsidP="00675F65">
      <w:pPr>
        <w:pStyle w:val="s3"/>
        <w:spacing w:before="0" w:beforeAutospacing="0" w:after="0" w:afterAutospacing="0"/>
        <w:ind w:left="360" w:hanging="360"/>
        <w:rPr>
          <w:rStyle w:val="s4"/>
          <w:rFonts w:ascii="Arial" w:hAnsi="Arial" w:cs="Arial"/>
          <w:bCs/>
        </w:rPr>
      </w:pPr>
      <w:r>
        <w:rPr>
          <w:rStyle w:val="s4"/>
          <w:rFonts w:ascii="Arial" w:hAnsi="Arial" w:cs="Arial"/>
          <w:bCs/>
        </w:rPr>
        <w:t xml:space="preserve">139. </w:t>
      </w:r>
      <w:r w:rsidR="00B62304" w:rsidRPr="00056F51">
        <w:rPr>
          <w:rFonts w:ascii="Arial" w:hAnsi="Arial" w:cs="Arial"/>
        </w:rPr>
        <w:t xml:space="preserve">Silver Z, Wilson C, Su J-S, Leveque M, Telford S, Gelfand JA, Krause PJ, Wortis HH, </w:t>
      </w:r>
      <w:r w:rsidR="00B62304" w:rsidRPr="00056F51">
        <w:rPr>
          <w:rFonts w:ascii="Arial" w:hAnsi="Arial" w:cs="Arial"/>
          <w:bCs/>
        </w:rPr>
        <w:t xml:space="preserve">Vannier E. </w:t>
      </w:r>
      <w:r w:rsidR="00B62304" w:rsidRPr="00056F51">
        <w:rPr>
          <w:rFonts w:ascii="Arial" w:hAnsi="Arial" w:cs="Arial"/>
        </w:rPr>
        <w:t xml:space="preserve">Interleukin-21, B cells and double negative T cells are key for resistence to </w:t>
      </w:r>
      <w:r w:rsidR="00B62304" w:rsidRPr="00056F51">
        <w:rPr>
          <w:rFonts w:ascii="Arial" w:hAnsi="Arial" w:cs="Arial"/>
          <w:i/>
          <w:iCs/>
        </w:rPr>
        <w:t xml:space="preserve">Babesia microti </w:t>
      </w:r>
      <w:r w:rsidR="00B62304" w:rsidRPr="00056F51">
        <w:rPr>
          <w:rFonts w:ascii="Arial" w:hAnsi="Arial" w:cs="Arial"/>
        </w:rPr>
        <w:t xml:space="preserve">infection in immunosuppressed hosts. </w:t>
      </w:r>
      <w:r w:rsidR="00B62304" w:rsidRPr="00056F51">
        <w:rPr>
          <w:rStyle w:val="s4"/>
          <w:rFonts w:ascii="Arial" w:hAnsi="Arial" w:cs="Arial"/>
          <w:bCs/>
        </w:rPr>
        <w:t>13</w:t>
      </w:r>
      <w:r w:rsidR="00B62304" w:rsidRPr="00056F51">
        <w:rPr>
          <w:rStyle w:val="s4"/>
          <w:rFonts w:ascii="Arial" w:hAnsi="Arial" w:cs="Arial"/>
          <w:bCs/>
          <w:vertAlign w:val="superscript"/>
        </w:rPr>
        <w:t>th</w:t>
      </w:r>
      <w:r w:rsidR="00B62304" w:rsidRPr="00056F51">
        <w:rPr>
          <w:rStyle w:val="s4"/>
          <w:rFonts w:ascii="Arial" w:hAnsi="Arial" w:cs="Arial"/>
          <w:bCs/>
        </w:rPr>
        <w:t xml:space="preserve"> International Lyme Disease Meeting, Boston, MA </w:t>
      </w:r>
      <w:r w:rsidR="008B1C4A" w:rsidRPr="00746C39">
        <w:rPr>
          <w:rStyle w:val="s4"/>
          <w:rFonts w:ascii="Arial" w:hAnsi="Arial" w:cs="Arial"/>
          <w:bCs/>
        </w:rPr>
        <w:t>8/1</w:t>
      </w:r>
      <w:r w:rsidR="008B1C4A">
        <w:rPr>
          <w:rStyle w:val="s4"/>
          <w:rFonts w:ascii="Arial" w:hAnsi="Arial" w:cs="Arial"/>
          <w:bCs/>
        </w:rPr>
        <w:t>8-21</w:t>
      </w:r>
      <w:r w:rsidR="008B1C4A" w:rsidRPr="00746C39">
        <w:rPr>
          <w:rStyle w:val="s4"/>
          <w:rFonts w:ascii="Arial" w:hAnsi="Arial" w:cs="Arial"/>
          <w:bCs/>
        </w:rPr>
        <w:t>/13</w:t>
      </w:r>
    </w:p>
    <w:p w14:paraId="2A3A4761" w14:textId="77777777" w:rsidR="00241F55" w:rsidRDefault="00241F55" w:rsidP="00056F51">
      <w:pPr>
        <w:pStyle w:val="s3"/>
        <w:spacing w:before="0" w:beforeAutospacing="0" w:after="0" w:afterAutospacing="0"/>
        <w:rPr>
          <w:rFonts w:ascii="Arial" w:eastAsia="Times New Roman" w:hAnsi="Arial" w:cs="Arial"/>
          <w:bCs/>
          <w:color w:val="000000"/>
        </w:rPr>
      </w:pPr>
    </w:p>
    <w:p w14:paraId="18D11F9E" w14:textId="77777777" w:rsidR="00056F51" w:rsidRPr="00056F51" w:rsidRDefault="00675F65" w:rsidP="00056F51">
      <w:pPr>
        <w:pStyle w:val="s3"/>
        <w:spacing w:before="0" w:beforeAutospacing="0" w:after="0" w:afterAutospacing="0"/>
        <w:rPr>
          <w:rStyle w:val="s4"/>
          <w:rFonts w:ascii="Arial" w:hAnsi="Arial" w:cs="Arial"/>
          <w:bCs/>
        </w:rPr>
      </w:pPr>
      <w:r>
        <w:rPr>
          <w:rFonts w:ascii="Arial" w:eastAsia="Times New Roman" w:hAnsi="Arial" w:cs="Arial"/>
          <w:bCs/>
          <w:color w:val="000000"/>
        </w:rPr>
        <w:t xml:space="preserve">140. </w:t>
      </w:r>
      <w:r w:rsidR="00056F51" w:rsidRPr="00056F51">
        <w:rPr>
          <w:rFonts w:ascii="Arial" w:eastAsia="Times New Roman" w:hAnsi="Arial" w:cs="Arial"/>
          <w:bCs/>
          <w:color w:val="000000"/>
        </w:rPr>
        <w:t>Platonov AE</w:t>
      </w:r>
      <w:r w:rsidR="00056F51" w:rsidRPr="00056F51">
        <w:rPr>
          <w:rFonts w:ascii="Arial" w:eastAsia="Times New Roman" w:hAnsi="Arial" w:cs="Arial"/>
          <w:color w:val="000000"/>
        </w:rPr>
        <w:t>, Sarksyan DS, Karan LS, Maleev VV, Durland Fish D, Krause PJ</w:t>
      </w:r>
    </w:p>
    <w:p w14:paraId="29B6BFE6" w14:textId="77777777" w:rsidR="00DF16D3" w:rsidRPr="00056F51" w:rsidRDefault="00056F51" w:rsidP="00675F65">
      <w:pPr>
        <w:pStyle w:val="s3"/>
        <w:spacing w:before="0" w:beforeAutospacing="0" w:after="0" w:afterAutospacing="0"/>
        <w:ind w:left="360"/>
        <w:rPr>
          <w:rStyle w:val="s4"/>
          <w:rFonts w:ascii="Arial" w:hAnsi="Arial" w:cs="Arial"/>
          <w:bCs/>
        </w:rPr>
      </w:pPr>
      <w:r w:rsidRPr="00056F51">
        <w:rPr>
          <w:rFonts w:ascii="Arial" w:hAnsi="Arial" w:cs="Arial"/>
          <w:bCs/>
          <w:color w:val="000000"/>
        </w:rPr>
        <w:t>Meta-analysis</w:t>
      </w:r>
      <w:r w:rsidR="00B62304" w:rsidRPr="00056F51">
        <w:rPr>
          <w:rFonts w:ascii="Arial" w:hAnsi="Arial" w:cs="Arial"/>
          <w:bCs/>
          <w:color w:val="000000"/>
        </w:rPr>
        <w:t xml:space="preserve"> </w:t>
      </w:r>
      <w:r w:rsidRPr="00056F51">
        <w:rPr>
          <w:rFonts w:ascii="Arial" w:hAnsi="Arial" w:cs="Arial"/>
          <w:bCs/>
          <w:color w:val="000000"/>
        </w:rPr>
        <w:t>of the clinical presentation</w:t>
      </w:r>
      <w:r w:rsidR="00B62304" w:rsidRPr="00056F51">
        <w:rPr>
          <w:rFonts w:ascii="Arial" w:hAnsi="Arial" w:cs="Arial"/>
          <w:bCs/>
          <w:color w:val="000000"/>
        </w:rPr>
        <w:t xml:space="preserve"> </w:t>
      </w:r>
      <w:r w:rsidRPr="00056F51">
        <w:rPr>
          <w:rFonts w:ascii="Arial" w:hAnsi="Arial" w:cs="Arial"/>
          <w:bCs/>
          <w:color w:val="000000"/>
        </w:rPr>
        <w:t>and epidemiologic features</w:t>
      </w:r>
      <w:r w:rsidR="00B62304" w:rsidRPr="00056F51">
        <w:rPr>
          <w:rFonts w:ascii="Arial" w:hAnsi="Arial" w:cs="Arial"/>
          <w:bCs/>
          <w:color w:val="000000"/>
        </w:rPr>
        <w:t xml:space="preserve"> </w:t>
      </w:r>
      <w:r w:rsidRPr="00056F51">
        <w:rPr>
          <w:rFonts w:ascii="Arial" w:hAnsi="Arial" w:cs="Arial"/>
          <w:bCs/>
          <w:color w:val="000000"/>
        </w:rPr>
        <w:t>of 128</w:t>
      </w:r>
      <w:r w:rsidR="00B62304" w:rsidRPr="00056F51">
        <w:rPr>
          <w:rFonts w:ascii="Arial" w:hAnsi="Arial" w:cs="Arial"/>
          <w:bCs/>
          <w:color w:val="000000"/>
        </w:rPr>
        <w:t xml:space="preserve"> </w:t>
      </w:r>
      <w:r w:rsidRPr="00056F51">
        <w:rPr>
          <w:rFonts w:ascii="Arial" w:hAnsi="Arial" w:cs="Arial"/>
          <w:bCs/>
          <w:i/>
          <w:iCs/>
          <w:color w:val="000000"/>
        </w:rPr>
        <w:t>Borrelia miyamotoi</w:t>
      </w:r>
      <w:r w:rsidR="00B62304" w:rsidRPr="00056F51">
        <w:rPr>
          <w:rFonts w:ascii="Arial" w:hAnsi="Arial" w:cs="Arial"/>
          <w:bCs/>
          <w:i/>
          <w:iCs/>
          <w:color w:val="000000"/>
        </w:rPr>
        <w:t xml:space="preserve"> </w:t>
      </w:r>
      <w:r w:rsidRPr="00056F51">
        <w:rPr>
          <w:rFonts w:ascii="Arial" w:hAnsi="Arial" w:cs="Arial"/>
          <w:bCs/>
          <w:color w:val="000000"/>
        </w:rPr>
        <w:t>cases from Russia</w:t>
      </w:r>
      <w:r w:rsidR="00DF16D3">
        <w:rPr>
          <w:rFonts w:ascii="Arial" w:hAnsi="Arial" w:cs="Arial"/>
          <w:bCs/>
          <w:color w:val="000000"/>
        </w:rPr>
        <w:t xml:space="preserve">. </w:t>
      </w:r>
      <w:r w:rsidR="008B1C4A" w:rsidRPr="00DF7442">
        <w:rPr>
          <w:rStyle w:val="s4"/>
          <w:rFonts w:ascii="Arial" w:hAnsi="Arial" w:cs="Arial"/>
          <w:bCs/>
        </w:rPr>
        <w:t>13</w:t>
      </w:r>
      <w:r w:rsidR="008B1C4A" w:rsidRPr="00DF7442">
        <w:rPr>
          <w:rStyle w:val="s4"/>
          <w:rFonts w:ascii="Arial" w:hAnsi="Arial" w:cs="Arial"/>
          <w:bCs/>
          <w:vertAlign w:val="superscript"/>
        </w:rPr>
        <w:t>th</w:t>
      </w:r>
      <w:r w:rsidR="008B1C4A" w:rsidRPr="00DF7442">
        <w:rPr>
          <w:rStyle w:val="s4"/>
          <w:rFonts w:ascii="Arial" w:hAnsi="Arial" w:cs="Arial"/>
          <w:bCs/>
        </w:rPr>
        <w:t xml:space="preserve"> International Conference on Lyme Borreliosis and other Tick-Borne Diseases</w:t>
      </w:r>
      <w:r w:rsidR="008B1C4A">
        <w:rPr>
          <w:rStyle w:val="s4"/>
          <w:rFonts w:ascii="Arial" w:hAnsi="Arial" w:cs="Arial"/>
          <w:bCs/>
        </w:rPr>
        <w:t>, Boston,</w:t>
      </w:r>
      <w:r w:rsidR="008B1C4A" w:rsidRPr="00056F51" w:rsidDel="008B1C4A">
        <w:rPr>
          <w:rStyle w:val="s4"/>
          <w:rFonts w:ascii="Arial" w:hAnsi="Arial" w:cs="Arial"/>
          <w:bCs/>
        </w:rPr>
        <w:t xml:space="preserve"> </w:t>
      </w:r>
      <w:r w:rsidR="00DF16D3" w:rsidRPr="00056F51">
        <w:rPr>
          <w:rStyle w:val="s4"/>
          <w:rFonts w:ascii="Arial" w:hAnsi="Arial" w:cs="Arial"/>
          <w:bCs/>
        </w:rPr>
        <w:t xml:space="preserve">MA </w:t>
      </w:r>
      <w:r w:rsidR="008B1C4A" w:rsidRPr="00746C39">
        <w:rPr>
          <w:rStyle w:val="s4"/>
          <w:rFonts w:ascii="Arial" w:hAnsi="Arial" w:cs="Arial"/>
          <w:bCs/>
        </w:rPr>
        <w:t>8/1</w:t>
      </w:r>
      <w:r w:rsidR="008B1C4A">
        <w:rPr>
          <w:rStyle w:val="s4"/>
          <w:rFonts w:ascii="Arial" w:hAnsi="Arial" w:cs="Arial"/>
          <w:bCs/>
        </w:rPr>
        <w:t>8-21</w:t>
      </w:r>
      <w:r w:rsidR="008B1C4A" w:rsidRPr="00746C39">
        <w:rPr>
          <w:rStyle w:val="s4"/>
          <w:rFonts w:ascii="Arial" w:hAnsi="Arial" w:cs="Arial"/>
          <w:bCs/>
        </w:rPr>
        <w:t>/13</w:t>
      </w:r>
    </w:p>
    <w:p w14:paraId="62ECA9AD" w14:textId="77777777" w:rsidR="00EA60E4" w:rsidRDefault="00EA60E4" w:rsidP="00675F65">
      <w:pPr>
        <w:pStyle w:val="s3"/>
        <w:spacing w:before="0" w:beforeAutospacing="0" w:after="0" w:afterAutospacing="0"/>
        <w:ind w:left="360" w:hanging="360"/>
        <w:rPr>
          <w:rFonts w:ascii="Arial" w:hAnsi="Arial" w:cs="Arial"/>
          <w:bCs/>
          <w:color w:val="000000"/>
        </w:rPr>
      </w:pPr>
    </w:p>
    <w:p w14:paraId="2C364ADC" w14:textId="77777777" w:rsidR="00DF16D3" w:rsidRPr="00DF16D3" w:rsidRDefault="00675F65" w:rsidP="00675F65">
      <w:pPr>
        <w:pStyle w:val="s3"/>
        <w:spacing w:before="0" w:beforeAutospacing="0" w:after="0" w:afterAutospacing="0"/>
        <w:ind w:left="360" w:hanging="360"/>
        <w:rPr>
          <w:rStyle w:val="s4"/>
          <w:rFonts w:ascii="Arial" w:hAnsi="Arial" w:cs="Arial"/>
          <w:bCs/>
        </w:rPr>
      </w:pPr>
      <w:r>
        <w:rPr>
          <w:rFonts w:ascii="Arial" w:hAnsi="Arial" w:cs="Arial"/>
          <w:color w:val="000000"/>
        </w:rPr>
        <w:t xml:space="preserve">141. </w:t>
      </w:r>
      <w:r w:rsidR="00DF16D3" w:rsidRPr="00DF16D3">
        <w:rPr>
          <w:rFonts w:ascii="Arial" w:hAnsi="Arial" w:cs="Arial"/>
          <w:color w:val="000000"/>
        </w:rPr>
        <w:t>Sarksyan DS, Platonov AE, Karan LS, Krause PJ, Maleev VV.</w:t>
      </w:r>
      <w:r w:rsidR="00DF16D3" w:rsidRPr="00DF16D3">
        <w:rPr>
          <w:rFonts w:ascii="Arial" w:hAnsi="Arial" w:cs="Arial"/>
        </w:rPr>
        <w:t xml:space="preserve"> </w:t>
      </w:r>
      <w:r w:rsidR="00DF16D3" w:rsidRPr="00DF16D3">
        <w:rPr>
          <w:rFonts w:ascii="Arial" w:hAnsi="Arial" w:cs="Arial"/>
          <w:bCs/>
          <w:color w:val="000000"/>
        </w:rPr>
        <w:t xml:space="preserve">Disorders of blood coagulation in patients with acute </w:t>
      </w:r>
      <w:r w:rsidR="00DF16D3" w:rsidRPr="00DF16D3">
        <w:rPr>
          <w:rFonts w:ascii="Arial" w:hAnsi="Arial" w:cs="Arial"/>
          <w:bCs/>
          <w:i/>
          <w:iCs/>
          <w:color w:val="000000"/>
        </w:rPr>
        <w:t xml:space="preserve">Borrelia miyamotoi </w:t>
      </w:r>
      <w:r w:rsidR="00DF16D3" w:rsidRPr="00DF16D3">
        <w:rPr>
          <w:rFonts w:ascii="Arial" w:hAnsi="Arial" w:cs="Arial"/>
          <w:bCs/>
          <w:color w:val="000000"/>
        </w:rPr>
        <w:t xml:space="preserve">infection. </w:t>
      </w:r>
      <w:r w:rsidR="008B1C4A" w:rsidRPr="00DF7442">
        <w:rPr>
          <w:rStyle w:val="s4"/>
          <w:rFonts w:ascii="Arial" w:hAnsi="Arial" w:cs="Arial"/>
          <w:bCs/>
        </w:rPr>
        <w:t>13</w:t>
      </w:r>
      <w:r w:rsidR="008B1C4A" w:rsidRPr="00DF7442">
        <w:rPr>
          <w:rStyle w:val="s4"/>
          <w:rFonts w:ascii="Arial" w:hAnsi="Arial" w:cs="Arial"/>
          <w:bCs/>
          <w:vertAlign w:val="superscript"/>
        </w:rPr>
        <w:t>th</w:t>
      </w:r>
      <w:r w:rsidR="008B1C4A" w:rsidRPr="00DF7442">
        <w:rPr>
          <w:rStyle w:val="s4"/>
          <w:rFonts w:ascii="Arial" w:hAnsi="Arial" w:cs="Arial"/>
          <w:bCs/>
        </w:rPr>
        <w:t xml:space="preserve"> International Conference on Lyme Borreliosis and other Tick-Borne Diseases, Boston, MA</w:t>
      </w:r>
      <w:r w:rsidR="00DF16D3" w:rsidRPr="00DF16D3">
        <w:rPr>
          <w:rStyle w:val="s4"/>
          <w:rFonts w:ascii="Arial" w:hAnsi="Arial" w:cs="Arial"/>
          <w:bCs/>
        </w:rPr>
        <w:t xml:space="preserve"> </w:t>
      </w:r>
      <w:r w:rsidR="008B1C4A" w:rsidRPr="00746C39">
        <w:rPr>
          <w:rStyle w:val="s4"/>
          <w:rFonts w:ascii="Arial" w:hAnsi="Arial" w:cs="Arial"/>
          <w:bCs/>
        </w:rPr>
        <w:t>8/1</w:t>
      </w:r>
      <w:r w:rsidR="008B1C4A">
        <w:rPr>
          <w:rStyle w:val="s4"/>
          <w:rFonts w:ascii="Arial" w:hAnsi="Arial" w:cs="Arial"/>
          <w:bCs/>
        </w:rPr>
        <w:t>8-21</w:t>
      </w:r>
      <w:r w:rsidR="008B1C4A" w:rsidRPr="00746C39">
        <w:rPr>
          <w:rStyle w:val="s4"/>
          <w:rFonts w:ascii="Arial" w:hAnsi="Arial" w:cs="Arial"/>
          <w:bCs/>
        </w:rPr>
        <w:t>/13</w:t>
      </w:r>
    </w:p>
    <w:p w14:paraId="39E29ACF" w14:textId="77777777" w:rsidR="00DF16D3" w:rsidRPr="00DF16D3" w:rsidRDefault="00DF16D3" w:rsidP="00DF1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sidRPr="00DF16D3">
        <w:rPr>
          <w:rFonts w:ascii="Calibri" w:hAnsi="Calibri" w:cs="Calibri"/>
          <w:bCs/>
          <w:color w:val="000000"/>
          <w:sz w:val="23"/>
          <w:szCs w:val="23"/>
        </w:rPr>
        <w:t xml:space="preserve"> </w:t>
      </w:r>
    </w:p>
    <w:p w14:paraId="4559DC94" w14:textId="77777777" w:rsidR="00BB7E14" w:rsidRPr="008B1C4A" w:rsidRDefault="00675F65" w:rsidP="00675F65">
      <w:pPr>
        <w:widowControl w:val="0"/>
        <w:autoSpaceDE w:val="0"/>
        <w:autoSpaceDN w:val="0"/>
        <w:adjustRightInd w:val="0"/>
        <w:ind w:left="360" w:hanging="360"/>
        <w:rPr>
          <w:rStyle w:val="s4"/>
          <w:rFonts w:ascii="Arial" w:hAnsi="Arial" w:cs="Arial"/>
          <w:bCs/>
          <w:sz w:val="20"/>
        </w:rPr>
      </w:pPr>
      <w:r>
        <w:rPr>
          <w:rFonts w:ascii="Arial" w:hAnsi="Arial" w:cs="Arial"/>
          <w:color w:val="000000"/>
          <w:sz w:val="20"/>
        </w:rPr>
        <w:t xml:space="preserve">142. </w:t>
      </w:r>
      <w:r w:rsidR="00BB7E14" w:rsidRPr="00BB7E14">
        <w:rPr>
          <w:rFonts w:ascii="Arial" w:hAnsi="Arial" w:cs="Arial"/>
          <w:color w:val="000000"/>
          <w:sz w:val="20"/>
        </w:rPr>
        <w:t xml:space="preserve">Diuk-Wasser MA, Finch C, Steeves T, Shea P, Krause P. Environmental proxies for tick density and human behavioral risk factors for </w:t>
      </w:r>
      <w:r w:rsidR="00BB7E14" w:rsidRPr="00675F65">
        <w:rPr>
          <w:rFonts w:ascii="Arial" w:hAnsi="Arial" w:cs="Arial"/>
          <w:color w:val="000000"/>
          <w:sz w:val="20"/>
        </w:rPr>
        <w:t>Lyme disease infection on Block Island, Rhode Island</w:t>
      </w:r>
      <w:r w:rsidR="00BB7E14" w:rsidRPr="00675F65">
        <w:rPr>
          <w:rFonts w:ascii="Arial" w:hAnsi="Arial" w:cs="Arial"/>
          <w:sz w:val="20"/>
        </w:rPr>
        <w:t xml:space="preserve">. </w:t>
      </w:r>
      <w:r w:rsidR="008B1C4A" w:rsidRPr="00DF7442">
        <w:rPr>
          <w:rStyle w:val="s4"/>
          <w:rFonts w:ascii="Arial" w:hAnsi="Arial" w:cs="Arial"/>
          <w:bCs/>
          <w:sz w:val="20"/>
        </w:rPr>
        <w:t>13</w:t>
      </w:r>
      <w:r w:rsidR="008B1C4A" w:rsidRPr="00DF7442">
        <w:rPr>
          <w:rStyle w:val="s4"/>
          <w:rFonts w:ascii="Arial" w:hAnsi="Arial" w:cs="Arial"/>
          <w:bCs/>
          <w:sz w:val="20"/>
          <w:vertAlign w:val="superscript"/>
        </w:rPr>
        <w:t>th</w:t>
      </w:r>
      <w:r w:rsidR="008B1C4A" w:rsidRPr="00DF7442">
        <w:rPr>
          <w:rStyle w:val="s4"/>
          <w:rFonts w:ascii="Arial" w:hAnsi="Arial" w:cs="Arial"/>
          <w:bCs/>
          <w:sz w:val="20"/>
        </w:rPr>
        <w:t xml:space="preserve"> International Conference on Lyme Borreliosis and other Tick-Borne Diseases, Boston, MA</w:t>
      </w:r>
      <w:r w:rsidR="00BB7E14" w:rsidRPr="00675F65">
        <w:rPr>
          <w:rStyle w:val="s4"/>
          <w:rFonts w:ascii="Arial" w:hAnsi="Arial" w:cs="Arial"/>
          <w:bCs/>
          <w:sz w:val="20"/>
        </w:rPr>
        <w:t xml:space="preserve"> </w:t>
      </w:r>
      <w:r w:rsidR="008B1C4A" w:rsidRPr="008B1C4A">
        <w:rPr>
          <w:rStyle w:val="s4"/>
          <w:rFonts w:ascii="Arial" w:hAnsi="Arial" w:cs="Arial"/>
          <w:bCs/>
          <w:sz w:val="20"/>
        </w:rPr>
        <w:t>8/18-21/13</w:t>
      </w:r>
    </w:p>
    <w:p w14:paraId="236FEA64" w14:textId="77777777" w:rsidR="00C627F8" w:rsidRPr="008B1C4A" w:rsidRDefault="00C627F8" w:rsidP="00BB7E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p>
    <w:p w14:paraId="177FC2E4" w14:textId="77777777" w:rsidR="00153CA5" w:rsidRPr="00675F65" w:rsidRDefault="00675F65" w:rsidP="00675F65">
      <w:pPr>
        <w:pStyle w:val="s3"/>
        <w:spacing w:before="0" w:beforeAutospacing="0" w:after="0" w:afterAutospacing="0"/>
        <w:ind w:left="360" w:hanging="360"/>
        <w:rPr>
          <w:rStyle w:val="s4"/>
          <w:rFonts w:ascii="Arial" w:hAnsi="Arial" w:cs="Arial"/>
          <w:bCs/>
        </w:rPr>
      </w:pPr>
      <w:r w:rsidRPr="00675F65">
        <w:rPr>
          <w:rFonts w:ascii="Arial" w:hAnsi="Arial" w:cs="Arial"/>
          <w:color w:val="000000"/>
        </w:rPr>
        <w:t xml:space="preserve">143. </w:t>
      </w:r>
      <w:r w:rsidR="00153CA5" w:rsidRPr="00675F65">
        <w:rPr>
          <w:rFonts w:ascii="Arial" w:hAnsi="Arial" w:cs="Arial"/>
          <w:color w:val="000000"/>
        </w:rPr>
        <w:t xml:space="preserve">Marques A, Telford S, Turk SP, Chung E, Williams C, Dardick K, Krause P, Brandeburg C, Crowder C, Eshoo M, Hu L. Xenodiagnosis using </w:t>
      </w:r>
      <w:r w:rsidR="00153CA5" w:rsidRPr="00675F65">
        <w:rPr>
          <w:rFonts w:ascii="Arial" w:hAnsi="Arial" w:cs="Arial"/>
          <w:i/>
          <w:color w:val="000000"/>
        </w:rPr>
        <w:t>I. scapularis</w:t>
      </w:r>
      <w:r w:rsidR="00153CA5" w:rsidRPr="00675F65">
        <w:rPr>
          <w:rFonts w:ascii="Arial" w:hAnsi="Arial" w:cs="Arial"/>
          <w:color w:val="000000"/>
        </w:rPr>
        <w:t xml:space="preserve"> larva in humans. </w:t>
      </w:r>
      <w:r w:rsidR="008B1C4A" w:rsidRPr="00DF7442">
        <w:rPr>
          <w:rStyle w:val="s4"/>
          <w:rFonts w:ascii="Arial" w:hAnsi="Arial" w:cs="Arial"/>
          <w:bCs/>
        </w:rPr>
        <w:t>13</w:t>
      </w:r>
      <w:r w:rsidR="008B1C4A" w:rsidRPr="00DF7442">
        <w:rPr>
          <w:rStyle w:val="s4"/>
          <w:rFonts w:ascii="Arial" w:hAnsi="Arial" w:cs="Arial"/>
          <w:bCs/>
          <w:vertAlign w:val="superscript"/>
        </w:rPr>
        <w:t>th</w:t>
      </w:r>
      <w:r w:rsidR="008B1C4A" w:rsidRPr="00DF7442">
        <w:rPr>
          <w:rStyle w:val="s4"/>
          <w:rFonts w:ascii="Arial" w:hAnsi="Arial" w:cs="Arial"/>
          <w:bCs/>
        </w:rPr>
        <w:t xml:space="preserve"> International Conference on Lyme Borreliosis and other Tick-Borne Diseases, Boston, MA</w:t>
      </w:r>
      <w:r w:rsidR="00153CA5" w:rsidRPr="00675F65">
        <w:rPr>
          <w:rStyle w:val="s4"/>
          <w:rFonts w:ascii="Arial" w:hAnsi="Arial" w:cs="Arial"/>
          <w:bCs/>
        </w:rPr>
        <w:t xml:space="preserve"> </w:t>
      </w:r>
      <w:r w:rsidR="008B1C4A" w:rsidRPr="00746C39">
        <w:rPr>
          <w:rStyle w:val="s4"/>
          <w:rFonts w:ascii="Arial" w:hAnsi="Arial" w:cs="Arial"/>
          <w:bCs/>
        </w:rPr>
        <w:t>8/1</w:t>
      </w:r>
      <w:r w:rsidR="008B1C4A">
        <w:rPr>
          <w:rStyle w:val="s4"/>
          <w:rFonts w:ascii="Arial" w:hAnsi="Arial" w:cs="Arial"/>
          <w:bCs/>
        </w:rPr>
        <w:t>8-21</w:t>
      </w:r>
      <w:r w:rsidR="008B1C4A" w:rsidRPr="00746C39">
        <w:rPr>
          <w:rStyle w:val="s4"/>
          <w:rFonts w:ascii="Arial" w:hAnsi="Arial" w:cs="Arial"/>
          <w:bCs/>
        </w:rPr>
        <w:t>/13</w:t>
      </w:r>
    </w:p>
    <w:p w14:paraId="1B646006" w14:textId="77777777" w:rsidR="002B7628" w:rsidRDefault="002B7628" w:rsidP="00675F65">
      <w:pPr>
        <w:pStyle w:val="s3"/>
        <w:spacing w:before="0" w:beforeAutospacing="0" w:after="0" w:afterAutospacing="0"/>
        <w:ind w:left="360" w:hanging="360"/>
        <w:rPr>
          <w:rFonts w:ascii="Arial" w:hAnsi="Arial" w:cs="Arial"/>
          <w:color w:val="000000"/>
        </w:rPr>
      </w:pPr>
    </w:p>
    <w:p w14:paraId="74C48CAF" w14:textId="77777777" w:rsidR="00153CA5" w:rsidRDefault="00675F65" w:rsidP="00675F65">
      <w:pPr>
        <w:pStyle w:val="s3"/>
        <w:spacing w:before="0" w:beforeAutospacing="0" w:after="0" w:afterAutospacing="0"/>
        <w:ind w:left="360" w:hanging="360"/>
        <w:rPr>
          <w:rStyle w:val="s4"/>
          <w:rFonts w:ascii="Arial" w:hAnsi="Arial" w:cs="Arial"/>
          <w:bCs/>
        </w:rPr>
      </w:pPr>
      <w:r w:rsidRPr="00675F65">
        <w:rPr>
          <w:rFonts w:ascii="Arial" w:hAnsi="Arial" w:cs="Arial"/>
          <w:color w:val="000000"/>
        </w:rPr>
        <w:lastRenderedPageBreak/>
        <w:t xml:space="preserve">144. </w:t>
      </w:r>
      <w:r w:rsidR="00153CA5" w:rsidRPr="00675F65">
        <w:rPr>
          <w:rFonts w:ascii="Arial" w:hAnsi="Arial" w:cs="Arial"/>
          <w:color w:val="000000"/>
        </w:rPr>
        <w:t>Belperron  A, Perez O, Peterson-Roth E, Usmani-Brown S, Iyer</w:t>
      </w:r>
      <w:r w:rsidR="005B16F6">
        <w:rPr>
          <w:rFonts w:ascii="Arial" w:hAnsi="Arial" w:cs="Arial"/>
          <w:color w:val="000000"/>
        </w:rPr>
        <w:t>s</w:t>
      </w:r>
      <w:r w:rsidR="00153CA5" w:rsidRPr="00675F65">
        <w:rPr>
          <w:rFonts w:ascii="Arial" w:hAnsi="Arial" w:cs="Arial"/>
          <w:color w:val="000000"/>
        </w:rPr>
        <w:t xml:space="preserve"> R, Wong SJ, Krause PJ, Schwartz I, Bockenstedt LK, Ledizet M. Development of a new multiplex early diagnostic assay for Lyme borreliosis based on antigens expressed in the skin of the mammalian host. </w:t>
      </w:r>
      <w:r w:rsidR="008B1C4A" w:rsidRPr="00DF7442">
        <w:rPr>
          <w:rStyle w:val="s4"/>
          <w:rFonts w:ascii="Arial" w:hAnsi="Arial" w:cs="Arial"/>
          <w:bCs/>
        </w:rPr>
        <w:t>13</w:t>
      </w:r>
      <w:r w:rsidR="008B1C4A" w:rsidRPr="00DF7442">
        <w:rPr>
          <w:rStyle w:val="s4"/>
          <w:rFonts w:ascii="Arial" w:hAnsi="Arial" w:cs="Arial"/>
          <w:bCs/>
          <w:vertAlign w:val="superscript"/>
        </w:rPr>
        <w:t>th</w:t>
      </w:r>
      <w:r w:rsidR="008B1C4A" w:rsidRPr="00DF7442">
        <w:rPr>
          <w:rStyle w:val="s4"/>
          <w:rFonts w:ascii="Arial" w:hAnsi="Arial" w:cs="Arial"/>
          <w:bCs/>
        </w:rPr>
        <w:t xml:space="preserve"> International Conference on Lyme Borreliosis and other Tick-Borne Diseases, Boston, MA</w:t>
      </w:r>
      <w:r w:rsidR="00153CA5" w:rsidRPr="00675F65">
        <w:rPr>
          <w:rStyle w:val="s4"/>
          <w:rFonts w:ascii="Arial" w:hAnsi="Arial" w:cs="Arial"/>
          <w:bCs/>
        </w:rPr>
        <w:t xml:space="preserve"> </w:t>
      </w:r>
      <w:r w:rsidR="008B1C4A" w:rsidRPr="00746C39">
        <w:rPr>
          <w:rStyle w:val="s4"/>
          <w:rFonts w:ascii="Arial" w:hAnsi="Arial" w:cs="Arial"/>
          <w:bCs/>
        </w:rPr>
        <w:t>8/1</w:t>
      </w:r>
      <w:r w:rsidR="008B1C4A">
        <w:rPr>
          <w:rStyle w:val="s4"/>
          <w:rFonts w:ascii="Arial" w:hAnsi="Arial" w:cs="Arial"/>
          <w:bCs/>
        </w:rPr>
        <w:t>8-21</w:t>
      </w:r>
      <w:r w:rsidR="008B1C4A" w:rsidRPr="00746C39">
        <w:rPr>
          <w:rStyle w:val="s4"/>
          <w:rFonts w:ascii="Arial" w:hAnsi="Arial" w:cs="Arial"/>
          <w:bCs/>
        </w:rPr>
        <w:t>/13</w:t>
      </w:r>
    </w:p>
    <w:p w14:paraId="335612DB" w14:textId="77777777" w:rsidR="00503B33" w:rsidRDefault="00503B33" w:rsidP="00675F65">
      <w:pPr>
        <w:pStyle w:val="s3"/>
        <w:spacing w:before="0" w:beforeAutospacing="0" w:after="0" w:afterAutospacing="0"/>
        <w:ind w:left="360" w:hanging="360"/>
        <w:rPr>
          <w:rStyle w:val="s4"/>
          <w:rFonts w:ascii="Arial" w:hAnsi="Arial" w:cs="Arial"/>
          <w:bCs/>
        </w:rPr>
      </w:pPr>
    </w:p>
    <w:p w14:paraId="081E2A03" w14:textId="77777777" w:rsidR="00503B33" w:rsidRDefault="00503B33" w:rsidP="00EA60E4">
      <w:pPr>
        <w:ind w:left="360" w:hanging="360"/>
        <w:rPr>
          <w:rFonts w:ascii="Helvetica" w:hAnsi="Helvetica"/>
          <w:sz w:val="18"/>
          <w:szCs w:val="18"/>
        </w:rPr>
      </w:pPr>
      <w:r w:rsidRPr="00937634">
        <w:rPr>
          <w:rStyle w:val="s4"/>
          <w:rFonts w:ascii="Arial" w:hAnsi="Arial" w:cs="Arial"/>
          <w:bCs/>
          <w:sz w:val="20"/>
        </w:rPr>
        <w:t xml:space="preserve">145. </w:t>
      </w:r>
      <w:r w:rsidRPr="00937634">
        <w:rPr>
          <w:rFonts w:ascii="Arial" w:hAnsi="Arial" w:cs="Arial"/>
          <w:sz w:val="20"/>
        </w:rPr>
        <w:t>Moitra P, Zheng H, Majam V, Banerjee R, Krause PJ, Kumar S.</w:t>
      </w:r>
      <w:r w:rsidRPr="002A3E53">
        <w:rPr>
          <w:rFonts w:ascii="Arial" w:hAnsi="Arial" w:cs="Arial"/>
          <w:sz w:val="20"/>
        </w:rPr>
        <w:t xml:space="preserve"> </w:t>
      </w:r>
      <w:r w:rsidRPr="00937634">
        <w:rPr>
          <w:rFonts w:ascii="Arial" w:hAnsi="Arial" w:cs="Arial"/>
          <w:sz w:val="20"/>
        </w:rPr>
        <w:t>R</w:t>
      </w:r>
      <w:r>
        <w:rPr>
          <w:rFonts w:ascii="Arial" w:hAnsi="Arial" w:cs="Arial"/>
          <w:sz w:val="20"/>
        </w:rPr>
        <w:t>ecombinant</w:t>
      </w:r>
      <w:r w:rsidRPr="00937634">
        <w:rPr>
          <w:rFonts w:ascii="Arial" w:hAnsi="Arial" w:cs="Arial"/>
          <w:sz w:val="20"/>
        </w:rPr>
        <w:t xml:space="preserve"> </w:t>
      </w:r>
      <w:r w:rsidRPr="002A3E53">
        <w:rPr>
          <w:rFonts w:ascii="Arial" w:hAnsi="Arial" w:cs="Arial"/>
          <w:sz w:val="20"/>
        </w:rPr>
        <w:t>e</w:t>
      </w:r>
      <w:r>
        <w:rPr>
          <w:rFonts w:ascii="Arial" w:hAnsi="Arial" w:cs="Arial"/>
          <w:sz w:val="20"/>
        </w:rPr>
        <w:t>xpression</w:t>
      </w:r>
      <w:r w:rsidRPr="00937634">
        <w:rPr>
          <w:rFonts w:ascii="Arial" w:hAnsi="Arial" w:cs="Arial"/>
          <w:sz w:val="20"/>
        </w:rPr>
        <w:t xml:space="preserve">, </w:t>
      </w:r>
      <w:r>
        <w:rPr>
          <w:rFonts w:ascii="Arial" w:hAnsi="Arial" w:cs="Arial"/>
          <w:sz w:val="20"/>
        </w:rPr>
        <w:t xml:space="preserve">subcellular </w:t>
      </w:r>
      <w:r w:rsidRPr="00937634">
        <w:rPr>
          <w:rFonts w:ascii="Arial" w:hAnsi="Arial" w:cs="Arial"/>
          <w:sz w:val="20"/>
        </w:rPr>
        <w:t xml:space="preserve"> </w:t>
      </w:r>
      <w:r>
        <w:rPr>
          <w:rFonts w:ascii="Arial" w:hAnsi="Arial" w:cs="Arial"/>
          <w:sz w:val="20"/>
        </w:rPr>
        <w:t>localization</w:t>
      </w:r>
      <w:r w:rsidRPr="00937634">
        <w:rPr>
          <w:rFonts w:ascii="Arial" w:hAnsi="Arial" w:cs="Arial"/>
          <w:sz w:val="20"/>
        </w:rPr>
        <w:t xml:space="preserve"> </w:t>
      </w:r>
      <w:r>
        <w:rPr>
          <w:rFonts w:ascii="Arial" w:hAnsi="Arial" w:cs="Arial"/>
          <w:sz w:val="20"/>
        </w:rPr>
        <w:t>and biological</w:t>
      </w:r>
      <w:r w:rsidRPr="00937634">
        <w:rPr>
          <w:rFonts w:ascii="Arial" w:hAnsi="Arial" w:cs="Arial"/>
          <w:sz w:val="20"/>
        </w:rPr>
        <w:t xml:space="preserve"> </w:t>
      </w:r>
      <w:r>
        <w:rPr>
          <w:rFonts w:ascii="Arial" w:hAnsi="Arial" w:cs="Arial"/>
          <w:sz w:val="20"/>
        </w:rPr>
        <w:t>characterization</w:t>
      </w:r>
      <w:r w:rsidRPr="00937634">
        <w:rPr>
          <w:rFonts w:ascii="Arial" w:hAnsi="Arial" w:cs="Arial"/>
          <w:sz w:val="20"/>
        </w:rPr>
        <w:t xml:space="preserve"> </w:t>
      </w:r>
      <w:r>
        <w:rPr>
          <w:rFonts w:ascii="Arial" w:hAnsi="Arial" w:cs="Arial"/>
          <w:sz w:val="20"/>
        </w:rPr>
        <w:t xml:space="preserve">of </w:t>
      </w:r>
      <w:r w:rsidR="001021FF">
        <w:rPr>
          <w:rFonts w:ascii="Arial" w:hAnsi="Arial" w:cs="Arial"/>
          <w:sz w:val="20"/>
        </w:rPr>
        <w:t>B</w:t>
      </w:r>
      <w:r>
        <w:rPr>
          <w:rFonts w:ascii="Arial" w:hAnsi="Arial" w:cs="Arial"/>
          <w:sz w:val="20"/>
        </w:rPr>
        <w:t>abesia</w:t>
      </w:r>
      <w:r w:rsidRPr="00937634">
        <w:rPr>
          <w:rFonts w:ascii="Arial" w:hAnsi="Arial" w:cs="Arial"/>
          <w:sz w:val="20"/>
        </w:rPr>
        <w:t xml:space="preserve"> </w:t>
      </w:r>
      <w:r>
        <w:rPr>
          <w:rFonts w:ascii="Arial" w:hAnsi="Arial" w:cs="Arial"/>
          <w:sz w:val="20"/>
        </w:rPr>
        <w:t>microtiapical</w:t>
      </w:r>
      <w:r w:rsidRPr="00937634">
        <w:rPr>
          <w:rFonts w:ascii="Arial" w:hAnsi="Arial" w:cs="Arial"/>
          <w:sz w:val="20"/>
        </w:rPr>
        <w:t xml:space="preserve"> </w:t>
      </w:r>
      <w:r>
        <w:rPr>
          <w:rFonts w:ascii="Arial" w:hAnsi="Arial" w:cs="Arial"/>
          <w:sz w:val="20"/>
        </w:rPr>
        <w:t>membrane</w:t>
      </w:r>
      <w:r w:rsidRPr="00937634">
        <w:rPr>
          <w:rFonts w:ascii="Arial" w:hAnsi="Arial" w:cs="Arial"/>
          <w:sz w:val="20"/>
        </w:rPr>
        <w:t xml:space="preserve"> </w:t>
      </w:r>
      <w:r>
        <w:rPr>
          <w:rFonts w:ascii="Arial" w:hAnsi="Arial" w:cs="Arial"/>
          <w:sz w:val="20"/>
        </w:rPr>
        <w:t>antigen</w:t>
      </w:r>
      <w:r w:rsidRPr="00937634">
        <w:rPr>
          <w:rFonts w:ascii="Arial" w:hAnsi="Arial" w:cs="Arial"/>
          <w:sz w:val="20"/>
        </w:rPr>
        <w:t xml:space="preserve"> 1</w:t>
      </w:r>
      <w:r w:rsidRPr="002A3E53">
        <w:rPr>
          <w:rFonts w:ascii="Arial" w:hAnsi="Arial" w:cs="Arial"/>
          <w:sz w:val="20"/>
        </w:rPr>
        <w:t xml:space="preserve">. </w:t>
      </w:r>
      <w:r w:rsidRPr="00937634">
        <w:rPr>
          <w:rFonts w:ascii="Arial" w:hAnsi="Arial" w:cs="Arial"/>
          <w:sz w:val="20"/>
        </w:rPr>
        <w:t>American Society of Tropical Medicine and Hygiene Washington DC November 13-17, 2013</w:t>
      </w:r>
      <w:r>
        <w:rPr>
          <w:rFonts w:ascii="Arial" w:hAnsi="Arial" w:cs="Arial"/>
          <w:sz w:val="20"/>
        </w:rPr>
        <w:t>.</w:t>
      </w:r>
    </w:p>
    <w:p w14:paraId="083E6F63" w14:textId="77777777" w:rsidR="00503B33" w:rsidRDefault="00503B33" w:rsidP="00503B33">
      <w:pPr>
        <w:rPr>
          <w:rFonts w:ascii="Arial" w:hAnsi="Arial" w:cs="Arial"/>
          <w:sz w:val="20"/>
        </w:rPr>
      </w:pPr>
      <w:r w:rsidRPr="00937634">
        <w:rPr>
          <w:rFonts w:ascii="Arial" w:hAnsi="Arial" w:cs="Arial"/>
          <w:sz w:val="20"/>
        </w:rPr>
        <w:t xml:space="preserve"> </w:t>
      </w:r>
    </w:p>
    <w:p w14:paraId="5E43E894" w14:textId="77777777" w:rsidR="00503B33" w:rsidRDefault="00503B33" w:rsidP="00EA60E4">
      <w:pPr>
        <w:ind w:left="360" w:hanging="360"/>
        <w:rPr>
          <w:rFonts w:ascii="Arial" w:hAnsi="Arial" w:cs="Arial"/>
          <w:sz w:val="20"/>
        </w:rPr>
      </w:pPr>
      <w:r w:rsidRPr="00937634">
        <w:rPr>
          <w:rFonts w:ascii="Arial" w:hAnsi="Arial" w:cs="Arial"/>
          <w:sz w:val="20"/>
        </w:rPr>
        <w:t>146. Diuk-Wasser M, Finch C, Salim M, Steeves T, Folson-O’Keefe C, Krause PJ. Human behavioral and ecological risk factors for Lyme disease infection on Block Island, Rhode Island. American Society of Tropical Medicine and Hygiene Washington DC November 13-17, 2013.</w:t>
      </w:r>
    </w:p>
    <w:p w14:paraId="6E3E57C5" w14:textId="77777777" w:rsidR="00F717F4" w:rsidRDefault="00F717F4" w:rsidP="00EA60E4">
      <w:pPr>
        <w:ind w:left="360" w:hanging="360"/>
        <w:rPr>
          <w:rFonts w:ascii="Arial" w:hAnsi="Arial" w:cs="Arial"/>
          <w:sz w:val="20"/>
        </w:rPr>
      </w:pPr>
    </w:p>
    <w:p w14:paraId="68BA10E2" w14:textId="77777777" w:rsidR="00F717F4" w:rsidRPr="00F717F4" w:rsidRDefault="00F717F4" w:rsidP="00F717F4">
      <w:pPr>
        <w:ind w:left="360" w:hanging="360"/>
        <w:rPr>
          <w:rFonts w:ascii="Arial" w:hAnsi="Arial" w:cs="Arial"/>
          <w:sz w:val="20"/>
        </w:rPr>
      </w:pPr>
      <w:r>
        <w:rPr>
          <w:rFonts w:ascii="Arial" w:hAnsi="Arial" w:cs="Arial"/>
          <w:sz w:val="20"/>
        </w:rPr>
        <w:t xml:space="preserve">147. </w:t>
      </w:r>
      <w:r w:rsidRPr="00F717F4">
        <w:rPr>
          <w:rFonts w:ascii="Arial" w:hAnsi="Arial" w:cs="Arial"/>
          <w:sz w:val="20"/>
        </w:rPr>
        <w:t>Diuk-Wasser M, Dunn JM, Davis S, Vannier EG, Fitzpatrick MC, Rollend L, Belperron AA, States SL, Stacey A, Bockenstedt LK, Fish D, Krause, PJ.</w:t>
      </w:r>
      <w:r>
        <w:rPr>
          <w:rFonts w:ascii="Arial" w:hAnsi="Arial" w:cs="Arial"/>
        </w:rPr>
        <w:t xml:space="preserve"> </w:t>
      </w:r>
      <w:r w:rsidRPr="00F717F4">
        <w:rPr>
          <w:rFonts w:ascii="Arial" w:hAnsi="Arial" w:cs="Arial"/>
          <w:sz w:val="20"/>
        </w:rPr>
        <w:t xml:space="preserve">The Lyme disease agent promotes the emergence of </w:t>
      </w:r>
      <w:r w:rsidRPr="00F717F4">
        <w:rPr>
          <w:rFonts w:ascii="Arial" w:hAnsi="Arial" w:cs="Arial"/>
          <w:i/>
          <w:iCs/>
          <w:sz w:val="20"/>
        </w:rPr>
        <w:t xml:space="preserve">Babesia microti </w:t>
      </w:r>
      <w:r w:rsidRPr="00F717F4">
        <w:rPr>
          <w:rFonts w:ascii="Arial" w:hAnsi="Arial" w:cs="Arial"/>
          <w:sz w:val="20"/>
        </w:rPr>
        <w:t>in the United States</w:t>
      </w:r>
      <w:r>
        <w:rPr>
          <w:rFonts w:ascii="Arial" w:hAnsi="Arial" w:cs="Arial"/>
          <w:sz w:val="20"/>
        </w:rPr>
        <w:t>.</w:t>
      </w:r>
      <w:r w:rsidRPr="00F717F4">
        <w:rPr>
          <w:rFonts w:ascii="Arial" w:eastAsiaTheme="minorEastAsia" w:hAnsi="Arial" w:cs="Arial"/>
          <w:color w:val="000000" w:themeColor="text1"/>
          <w:kern w:val="24"/>
          <w:sz w:val="20"/>
        </w:rPr>
        <w:t xml:space="preserve"> </w:t>
      </w:r>
      <w:r w:rsidRPr="00F717F4">
        <w:rPr>
          <w:rFonts w:ascii="Arial" w:hAnsi="Arial" w:cs="Arial"/>
          <w:color w:val="404040"/>
          <w:sz w:val="20"/>
        </w:rPr>
        <w:t>T</w:t>
      </w:r>
      <w:r>
        <w:rPr>
          <w:rFonts w:ascii="Arial" w:hAnsi="Arial" w:cs="Arial"/>
          <w:color w:val="404040"/>
          <w:sz w:val="20"/>
        </w:rPr>
        <w:t>he</w:t>
      </w:r>
      <w:r w:rsidRPr="00F717F4">
        <w:rPr>
          <w:rFonts w:ascii="Arial" w:hAnsi="Arial" w:cs="Arial"/>
          <w:color w:val="404040"/>
          <w:sz w:val="20"/>
        </w:rPr>
        <w:t xml:space="preserve"> N</w:t>
      </w:r>
      <w:r>
        <w:rPr>
          <w:rFonts w:ascii="Arial" w:hAnsi="Arial" w:cs="Arial"/>
          <w:color w:val="404040"/>
          <w:sz w:val="20"/>
        </w:rPr>
        <w:t>ew</w:t>
      </w:r>
      <w:r w:rsidRPr="00F717F4">
        <w:rPr>
          <w:rFonts w:ascii="Arial" w:hAnsi="Arial" w:cs="Arial"/>
          <w:color w:val="404040"/>
          <w:sz w:val="20"/>
        </w:rPr>
        <w:t xml:space="preserve"> E</w:t>
      </w:r>
      <w:r>
        <w:rPr>
          <w:rFonts w:ascii="Arial" w:hAnsi="Arial" w:cs="Arial"/>
          <w:color w:val="404040"/>
          <w:sz w:val="20"/>
        </w:rPr>
        <w:t>ngland</w:t>
      </w:r>
      <w:r w:rsidRPr="00F717F4">
        <w:rPr>
          <w:rFonts w:ascii="Arial" w:hAnsi="Arial" w:cs="Arial"/>
          <w:color w:val="404040"/>
          <w:sz w:val="20"/>
        </w:rPr>
        <w:t xml:space="preserve"> </w:t>
      </w:r>
      <w:r>
        <w:rPr>
          <w:rFonts w:ascii="Arial" w:hAnsi="Arial" w:cs="Arial"/>
          <w:color w:val="404040"/>
          <w:sz w:val="20"/>
        </w:rPr>
        <w:t xml:space="preserve">Association of Parasitologists and The Helminthological Society of Washington, Harvard School of Public Health Boston, MA, </w:t>
      </w:r>
      <w:r w:rsidRPr="00F717F4">
        <w:rPr>
          <w:rFonts w:ascii="Arial" w:hAnsi="Arial" w:cs="Arial"/>
          <w:sz w:val="20"/>
        </w:rPr>
        <w:t>April 5, 2014</w:t>
      </w:r>
    </w:p>
    <w:p w14:paraId="452692BB" w14:textId="77777777" w:rsidR="004C38BD" w:rsidRDefault="00F717F4" w:rsidP="00F717F4">
      <w:pPr>
        <w:widowControl w:val="0"/>
        <w:autoSpaceDE w:val="0"/>
        <w:autoSpaceDN w:val="0"/>
        <w:adjustRightInd w:val="0"/>
        <w:rPr>
          <w:rFonts w:ascii="Arial" w:hAnsi="Arial" w:cs="Arial"/>
          <w:color w:val="404040"/>
          <w:sz w:val="20"/>
        </w:rPr>
      </w:pPr>
      <w:r>
        <w:rPr>
          <w:rFonts w:ascii="Arial" w:hAnsi="Arial" w:cs="Arial"/>
          <w:color w:val="404040"/>
          <w:sz w:val="20"/>
        </w:rPr>
        <w:t xml:space="preserve"> </w:t>
      </w:r>
    </w:p>
    <w:p w14:paraId="73D7E799" w14:textId="77777777" w:rsidR="004C38BD" w:rsidRDefault="004C38BD" w:rsidP="004C38BD">
      <w:pPr>
        <w:ind w:left="450" w:hanging="450"/>
        <w:rPr>
          <w:rFonts w:ascii="Arial" w:hAnsi="Arial" w:cs="Arial"/>
          <w:sz w:val="20"/>
        </w:rPr>
      </w:pPr>
      <w:r w:rsidRPr="004C38BD">
        <w:rPr>
          <w:rFonts w:ascii="Arial" w:hAnsi="Arial" w:cs="Arial"/>
          <w:color w:val="404040"/>
          <w:sz w:val="20"/>
        </w:rPr>
        <w:t xml:space="preserve">148. </w:t>
      </w:r>
      <w:r w:rsidRPr="004C38BD">
        <w:rPr>
          <w:rFonts w:ascii="Arial" w:hAnsi="Arial" w:cs="Arial"/>
          <w:sz w:val="20"/>
        </w:rPr>
        <w:t>Vesely</w:t>
      </w:r>
      <w:r w:rsidR="009A757D">
        <w:rPr>
          <w:rFonts w:ascii="Arial" w:hAnsi="Arial" w:cs="Arial"/>
          <w:sz w:val="20"/>
        </w:rPr>
        <w:t xml:space="preserve"> D</w:t>
      </w:r>
      <w:r w:rsidRPr="004C38BD">
        <w:rPr>
          <w:rFonts w:ascii="Arial" w:hAnsi="Arial" w:cs="Arial"/>
          <w:sz w:val="20"/>
        </w:rPr>
        <w:t>, Belperron</w:t>
      </w:r>
      <w:r w:rsidR="009A757D">
        <w:rPr>
          <w:rFonts w:ascii="Arial" w:hAnsi="Arial" w:cs="Arial"/>
          <w:sz w:val="20"/>
        </w:rPr>
        <w:t xml:space="preserve"> AA</w:t>
      </w:r>
      <w:r w:rsidRPr="004C38BD">
        <w:rPr>
          <w:rFonts w:ascii="Arial" w:hAnsi="Arial" w:cs="Arial"/>
          <w:sz w:val="20"/>
        </w:rPr>
        <w:t>, Usmani-Brown</w:t>
      </w:r>
      <w:r w:rsidR="009A757D">
        <w:rPr>
          <w:rFonts w:ascii="Arial" w:hAnsi="Arial" w:cs="Arial"/>
          <w:sz w:val="20"/>
        </w:rPr>
        <w:t xml:space="preserve"> S</w:t>
      </w:r>
      <w:r w:rsidRPr="004C38BD">
        <w:rPr>
          <w:rFonts w:ascii="Arial" w:hAnsi="Arial" w:cs="Arial"/>
          <w:sz w:val="20"/>
        </w:rPr>
        <w:t>, Brancato</w:t>
      </w:r>
      <w:r w:rsidR="009A757D">
        <w:rPr>
          <w:rFonts w:ascii="Arial" w:hAnsi="Arial" w:cs="Arial"/>
          <w:sz w:val="20"/>
        </w:rPr>
        <w:t xml:space="preserve"> J</w:t>
      </w:r>
      <w:r w:rsidRPr="004C38BD">
        <w:rPr>
          <w:rFonts w:ascii="Arial" w:hAnsi="Arial" w:cs="Arial"/>
          <w:sz w:val="20"/>
        </w:rPr>
        <w:t>, Doyle</w:t>
      </w:r>
      <w:r w:rsidR="009A757D">
        <w:rPr>
          <w:rFonts w:ascii="Arial" w:hAnsi="Arial" w:cs="Arial"/>
          <w:sz w:val="20"/>
        </w:rPr>
        <w:t xml:space="preserve"> H</w:t>
      </w:r>
      <w:r w:rsidRPr="004C38BD">
        <w:rPr>
          <w:rFonts w:ascii="Arial" w:hAnsi="Arial" w:cs="Arial"/>
          <w:sz w:val="20"/>
        </w:rPr>
        <w:t>, Peterson-Roth</w:t>
      </w:r>
      <w:r w:rsidR="009A757D">
        <w:rPr>
          <w:rFonts w:ascii="Arial" w:hAnsi="Arial" w:cs="Arial"/>
          <w:sz w:val="20"/>
        </w:rPr>
        <w:t xml:space="preserve"> E</w:t>
      </w:r>
      <w:r w:rsidRPr="004C38BD">
        <w:rPr>
          <w:rFonts w:ascii="Arial" w:hAnsi="Arial" w:cs="Arial"/>
          <w:sz w:val="20"/>
        </w:rPr>
        <w:t>, Krause</w:t>
      </w:r>
      <w:r w:rsidR="009A757D">
        <w:rPr>
          <w:rFonts w:ascii="Arial" w:hAnsi="Arial" w:cs="Arial"/>
          <w:sz w:val="20"/>
        </w:rPr>
        <w:t xml:space="preserve"> PJ</w:t>
      </w:r>
      <w:r w:rsidRPr="004C38BD">
        <w:rPr>
          <w:rFonts w:ascii="Arial" w:hAnsi="Arial" w:cs="Arial"/>
          <w:sz w:val="20"/>
        </w:rPr>
        <w:t>, K. Bockenstedt</w:t>
      </w:r>
      <w:r w:rsidR="009A757D">
        <w:rPr>
          <w:rFonts w:ascii="Arial" w:hAnsi="Arial" w:cs="Arial"/>
          <w:sz w:val="20"/>
        </w:rPr>
        <w:t xml:space="preserve"> L</w:t>
      </w:r>
      <w:r w:rsidRPr="004C38BD">
        <w:rPr>
          <w:rFonts w:ascii="Arial" w:hAnsi="Arial" w:cs="Arial"/>
          <w:sz w:val="20"/>
        </w:rPr>
        <w:t>, Ledizet</w:t>
      </w:r>
      <w:r w:rsidR="009A757D">
        <w:rPr>
          <w:rFonts w:ascii="Arial" w:hAnsi="Arial" w:cs="Arial"/>
          <w:sz w:val="20"/>
        </w:rPr>
        <w:t xml:space="preserve"> M</w:t>
      </w:r>
      <w:r w:rsidRPr="004C38BD">
        <w:rPr>
          <w:rFonts w:ascii="Arial" w:hAnsi="Arial" w:cs="Arial"/>
          <w:sz w:val="20"/>
        </w:rPr>
        <w:t>. A Multiplexed antibody-detection assay for the improved diagnosis of Lyme borreliosis. ASM annual meeting, 2015.</w:t>
      </w:r>
    </w:p>
    <w:p w14:paraId="3CDCC65A" w14:textId="77777777" w:rsidR="009A757D" w:rsidRDefault="009A757D" w:rsidP="004C38BD">
      <w:pPr>
        <w:ind w:left="450" w:hanging="450"/>
        <w:rPr>
          <w:rFonts w:ascii="Arial" w:hAnsi="Arial" w:cs="Arial"/>
          <w:sz w:val="20"/>
        </w:rPr>
      </w:pPr>
    </w:p>
    <w:p w14:paraId="7CB24894" w14:textId="77777777" w:rsidR="009A757D" w:rsidRPr="00C4472B" w:rsidRDefault="009A757D" w:rsidP="00C4472B">
      <w:pPr>
        <w:ind w:left="450" w:hanging="450"/>
        <w:rPr>
          <w:rFonts w:ascii="Arial" w:hAnsi="Arial" w:cs="Arial"/>
          <w:color w:val="000000"/>
          <w:sz w:val="20"/>
        </w:rPr>
      </w:pPr>
      <w:r w:rsidRPr="00C4472B">
        <w:rPr>
          <w:rFonts w:ascii="Arial" w:hAnsi="Arial" w:cs="Arial"/>
          <w:sz w:val="20"/>
        </w:rPr>
        <w:t xml:space="preserve">149. </w:t>
      </w:r>
      <w:r w:rsidRPr="00C4472B">
        <w:rPr>
          <w:rFonts w:ascii="Arial" w:hAnsi="Arial" w:cs="Arial"/>
          <w:color w:val="000000"/>
          <w:sz w:val="20"/>
        </w:rPr>
        <w:t xml:space="preserve">Krause PJ, Dardick K, Mao J, Barbour A, Belperron AA, Brancato J, Ledizet M, Bockenstedt LK. Determination of the relative frequency of </w:t>
      </w:r>
      <w:r w:rsidRPr="00C4472B">
        <w:rPr>
          <w:rFonts w:ascii="Arial" w:hAnsi="Arial" w:cs="Arial"/>
          <w:i/>
          <w:color w:val="000000"/>
          <w:sz w:val="20"/>
        </w:rPr>
        <w:t>Borrelia miyamotoi</w:t>
      </w:r>
      <w:r w:rsidRPr="00C4472B">
        <w:rPr>
          <w:rFonts w:ascii="Arial" w:hAnsi="Arial" w:cs="Arial"/>
          <w:color w:val="000000"/>
          <w:sz w:val="20"/>
        </w:rPr>
        <w:t xml:space="preserve">, </w:t>
      </w:r>
      <w:r w:rsidRPr="00C4472B">
        <w:rPr>
          <w:rFonts w:ascii="Arial" w:hAnsi="Arial" w:cs="Arial"/>
          <w:i/>
          <w:color w:val="000000"/>
          <w:sz w:val="20"/>
        </w:rPr>
        <w:t>Babesia microti,</w:t>
      </w:r>
      <w:r w:rsidRPr="00C4472B">
        <w:rPr>
          <w:rFonts w:ascii="Arial" w:hAnsi="Arial" w:cs="Arial"/>
          <w:color w:val="000000"/>
          <w:sz w:val="20"/>
        </w:rPr>
        <w:t xml:space="preserve"> and </w:t>
      </w:r>
      <w:r w:rsidRPr="00C4472B">
        <w:rPr>
          <w:rFonts w:ascii="Arial" w:hAnsi="Arial" w:cs="Arial"/>
          <w:i/>
          <w:color w:val="000000"/>
          <w:sz w:val="20"/>
        </w:rPr>
        <w:t>Anaplasma phagocytophilum</w:t>
      </w:r>
      <w:r w:rsidRPr="00C4472B">
        <w:rPr>
          <w:rFonts w:ascii="Arial" w:hAnsi="Arial" w:cs="Arial"/>
          <w:color w:val="000000"/>
          <w:sz w:val="20"/>
        </w:rPr>
        <w:t xml:space="preserve"> in subjects with acute Lyme disease:  a pilot study. </w:t>
      </w:r>
      <w:r w:rsidR="00724929">
        <w:rPr>
          <w:rFonts w:ascii="Arial" w:hAnsi="Arial" w:cs="Arial"/>
          <w:color w:val="000000"/>
          <w:sz w:val="20"/>
        </w:rPr>
        <w:t>14</w:t>
      </w:r>
      <w:r w:rsidR="00724929" w:rsidRPr="00724929">
        <w:rPr>
          <w:rFonts w:ascii="Arial" w:hAnsi="Arial" w:cs="Arial"/>
          <w:color w:val="000000"/>
          <w:sz w:val="20"/>
          <w:vertAlign w:val="superscript"/>
        </w:rPr>
        <w:t>th</w:t>
      </w:r>
      <w:r w:rsidR="00724929">
        <w:rPr>
          <w:rFonts w:ascii="Arial" w:hAnsi="Arial" w:cs="Arial"/>
          <w:color w:val="000000"/>
          <w:sz w:val="20"/>
        </w:rPr>
        <w:t xml:space="preserve"> International Conference on Lyme Borreliosis</w:t>
      </w:r>
      <w:r w:rsidR="00C4472B">
        <w:rPr>
          <w:rFonts w:ascii="Arial" w:hAnsi="Arial" w:cs="Arial"/>
          <w:color w:val="000000"/>
          <w:sz w:val="20"/>
        </w:rPr>
        <w:t xml:space="preserve">, Vienna, Austria, </w:t>
      </w:r>
      <w:r w:rsidR="007F3AB0">
        <w:rPr>
          <w:rFonts w:ascii="Arial" w:hAnsi="Arial" w:cs="Arial"/>
          <w:color w:val="000000"/>
          <w:sz w:val="20"/>
        </w:rPr>
        <w:t>September 27-30,20</w:t>
      </w:r>
      <w:r w:rsidR="00C4472B">
        <w:rPr>
          <w:rFonts w:ascii="Arial" w:hAnsi="Arial" w:cs="Arial"/>
          <w:color w:val="000000"/>
          <w:sz w:val="20"/>
        </w:rPr>
        <w:t>15.</w:t>
      </w:r>
    </w:p>
    <w:p w14:paraId="5E974675" w14:textId="77777777" w:rsidR="009A757D" w:rsidRPr="00C4472B" w:rsidRDefault="009A757D" w:rsidP="009A757D">
      <w:pPr>
        <w:rPr>
          <w:rFonts w:ascii="Arial" w:hAnsi="Arial" w:cs="Arial"/>
          <w:color w:val="000000"/>
          <w:sz w:val="20"/>
        </w:rPr>
      </w:pPr>
    </w:p>
    <w:p w14:paraId="6C76D789" w14:textId="77777777" w:rsidR="00C4472B" w:rsidRDefault="009A757D" w:rsidP="00C4472B">
      <w:pPr>
        <w:ind w:left="450" w:hanging="450"/>
        <w:rPr>
          <w:rFonts w:ascii="Arial" w:hAnsi="Arial" w:cs="Arial"/>
          <w:color w:val="000000"/>
          <w:sz w:val="20"/>
        </w:rPr>
      </w:pPr>
      <w:r w:rsidRPr="00C4472B">
        <w:rPr>
          <w:rFonts w:ascii="Arial" w:hAnsi="Arial" w:cs="Arial"/>
          <w:color w:val="000000"/>
          <w:sz w:val="20"/>
        </w:rPr>
        <w:t xml:space="preserve">150. </w:t>
      </w:r>
      <w:r w:rsidRPr="007F3AB0">
        <w:rPr>
          <w:rFonts w:ascii="Arial" w:hAnsi="Arial" w:cs="Arial"/>
          <w:sz w:val="20"/>
          <w:u w:val="single"/>
        </w:rPr>
        <w:t>Vannier</w:t>
      </w:r>
      <w:r w:rsidRPr="007F3AB0">
        <w:rPr>
          <w:rFonts w:ascii="Arial" w:hAnsi="Arial" w:cs="Arial"/>
          <w:sz w:val="20"/>
          <w:vertAlign w:val="superscript"/>
        </w:rPr>
        <w:t xml:space="preserve"> </w:t>
      </w:r>
      <w:r w:rsidRPr="00C4472B">
        <w:rPr>
          <w:rFonts w:ascii="Arial" w:hAnsi="Arial" w:cs="Arial"/>
          <w:sz w:val="20"/>
        </w:rPr>
        <w:t>E, Vrana MZ, Medina</w:t>
      </w:r>
      <w:r w:rsidRPr="00C4472B">
        <w:rPr>
          <w:rFonts w:ascii="Arial" w:hAnsi="Arial" w:cs="Arial"/>
          <w:sz w:val="20"/>
          <w:vertAlign w:val="superscript"/>
        </w:rPr>
        <w:t xml:space="preserve"> </w:t>
      </w:r>
      <w:r w:rsidRPr="00C4472B">
        <w:rPr>
          <w:rFonts w:ascii="Arial" w:hAnsi="Arial" w:cs="Arial"/>
          <w:sz w:val="20"/>
        </w:rPr>
        <w:t>C, Chen</w:t>
      </w:r>
      <w:r w:rsidRPr="00C4472B">
        <w:rPr>
          <w:rFonts w:ascii="Arial" w:hAnsi="Arial" w:cs="Arial"/>
          <w:sz w:val="20"/>
          <w:vertAlign w:val="superscript"/>
        </w:rPr>
        <w:t xml:space="preserve"> </w:t>
      </w:r>
      <w:r w:rsidRPr="00C4472B">
        <w:rPr>
          <w:rFonts w:ascii="Arial" w:hAnsi="Arial" w:cs="Arial"/>
          <w:sz w:val="20"/>
        </w:rPr>
        <w:t>J, M Leveque</w:t>
      </w:r>
      <w:r w:rsidRPr="00C4472B">
        <w:rPr>
          <w:rFonts w:ascii="Arial" w:hAnsi="Arial" w:cs="Arial"/>
          <w:sz w:val="20"/>
          <w:vertAlign w:val="superscript"/>
        </w:rPr>
        <w:t xml:space="preserve"> </w:t>
      </w:r>
      <w:r w:rsidRPr="00C4472B">
        <w:rPr>
          <w:rFonts w:ascii="Arial" w:hAnsi="Arial" w:cs="Arial"/>
          <w:sz w:val="20"/>
        </w:rPr>
        <w:t>M, Ackermann</w:t>
      </w:r>
      <w:r w:rsidRPr="00C4472B">
        <w:rPr>
          <w:rFonts w:ascii="Arial" w:hAnsi="Arial" w:cs="Arial"/>
          <w:sz w:val="20"/>
          <w:vertAlign w:val="superscript"/>
        </w:rPr>
        <w:t xml:space="preserve"> </w:t>
      </w:r>
      <w:r w:rsidRPr="00C4472B">
        <w:rPr>
          <w:rFonts w:ascii="Arial" w:hAnsi="Arial" w:cs="Arial"/>
          <w:sz w:val="20"/>
        </w:rPr>
        <w:t>C, Wilson</w:t>
      </w:r>
      <w:r w:rsidRPr="00C4472B">
        <w:rPr>
          <w:rFonts w:ascii="Arial" w:hAnsi="Arial" w:cs="Arial"/>
          <w:sz w:val="20"/>
          <w:vertAlign w:val="superscript"/>
        </w:rPr>
        <w:t xml:space="preserve"> </w:t>
      </w:r>
      <w:r w:rsidRPr="00C4472B">
        <w:rPr>
          <w:rFonts w:ascii="Arial" w:hAnsi="Arial" w:cs="Arial"/>
          <w:sz w:val="20"/>
        </w:rPr>
        <w:t>CH, Silver</w:t>
      </w:r>
      <w:r w:rsidRPr="00C4472B">
        <w:rPr>
          <w:rFonts w:ascii="Arial" w:hAnsi="Arial" w:cs="Arial"/>
          <w:sz w:val="20"/>
          <w:vertAlign w:val="superscript"/>
        </w:rPr>
        <w:t xml:space="preserve"> </w:t>
      </w:r>
      <w:r w:rsidRPr="00C4472B">
        <w:rPr>
          <w:rFonts w:ascii="Arial" w:hAnsi="Arial" w:cs="Arial"/>
          <w:sz w:val="20"/>
        </w:rPr>
        <w:t>ZA, Yuan</w:t>
      </w:r>
      <w:r w:rsidRPr="00C4472B">
        <w:rPr>
          <w:rFonts w:ascii="Arial" w:hAnsi="Arial" w:cs="Arial"/>
          <w:sz w:val="20"/>
          <w:vertAlign w:val="superscript"/>
        </w:rPr>
        <w:t xml:space="preserve"> </w:t>
      </w:r>
      <w:r w:rsidRPr="00C4472B">
        <w:rPr>
          <w:rFonts w:ascii="Arial" w:hAnsi="Arial" w:cs="Arial"/>
          <w:sz w:val="20"/>
        </w:rPr>
        <w:t>J, Orloff</w:t>
      </w:r>
      <w:r w:rsidRPr="00C4472B">
        <w:rPr>
          <w:rFonts w:ascii="Arial" w:hAnsi="Arial" w:cs="Arial"/>
          <w:sz w:val="20"/>
          <w:vertAlign w:val="superscript"/>
        </w:rPr>
        <w:t xml:space="preserve"> </w:t>
      </w:r>
      <w:r w:rsidRPr="00C4472B">
        <w:rPr>
          <w:rFonts w:ascii="Arial" w:hAnsi="Arial" w:cs="Arial"/>
          <w:sz w:val="20"/>
        </w:rPr>
        <w:t>MI, Thambundit</w:t>
      </w:r>
      <w:r w:rsidRPr="00C4472B">
        <w:rPr>
          <w:rFonts w:ascii="Arial" w:hAnsi="Arial" w:cs="Arial"/>
          <w:sz w:val="20"/>
          <w:vertAlign w:val="superscript"/>
        </w:rPr>
        <w:t xml:space="preserve"> </w:t>
      </w:r>
      <w:r w:rsidRPr="00C4472B">
        <w:rPr>
          <w:rFonts w:ascii="Arial" w:hAnsi="Arial" w:cs="Arial"/>
          <w:sz w:val="20"/>
        </w:rPr>
        <w:t>A, Spiegler</w:t>
      </w:r>
      <w:r w:rsidRPr="00C4472B">
        <w:rPr>
          <w:rFonts w:ascii="Arial" w:hAnsi="Arial" w:cs="Arial"/>
          <w:sz w:val="20"/>
          <w:vertAlign w:val="superscript"/>
        </w:rPr>
        <w:t xml:space="preserve"> </w:t>
      </w:r>
      <w:r w:rsidRPr="00C4472B">
        <w:rPr>
          <w:rFonts w:ascii="Arial" w:hAnsi="Arial" w:cs="Arial"/>
          <w:sz w:val="20"/>
        </w:rPr>
        <w:t>J, Telford</w:t>
      </w:r>
      <w:r w:rsidRPr="00C4472B">
        <w:rPr>
          <w:rFonts w:ascii="Arial" w:hAnsi="Arial" w:cs="Arial"/>
          <w:sz w:val="20"/>
          <w:vertAlign w:val="superscript"/>
        </w:rPr>
        <w:t xml:space="preserve"> </w:t>
      </w:r>
      <w:r w:rsidRPr="00C4472B">
        <w:rPr>
          <w:rFonts w:ascii="Arial" w:hAnsi="Arial" w:cs="Arial"/>
          <w:sz w:val="20"/>
        </w:rPr>
        <w:t>S, Brugnara</w:t>
      </w:r>
      <w:r w:rsidRPr="00C4472B">
        <w:rPr>
          <w:rFonts w:ascii="Arial" w:hAnsi="Arial" w:cs="Arial"/>
          <w:sz w:val="20"/>
          <w:vertAlign w:val="superscript"/>
        </w:rPr>
        <w:t xml:space="preserve"> </w:t>
      </w:r>
      <w:r w:rsidRPr="00C4472B">
        <w:rPr>
          <w:rFonts w:ascii="Arial" w:hAnsi="Arial" w:cs="Arial"/>
          <w:sz w:val="20"/>
        </w:rPr>
        <w:t>C, Krause</w:t>
      </w:r>
      <w:r w:rsidRPr="00C4472B">
        <w:rPr>
          <w:rFonts w:ascii="Arial" w:hAnsi="Arial" w:cs="Arial"/>
          <w:sz w:val="20"/>
          <w:vertAlign w:val="superscript"/>
        </w:rPr>
        <w:t xml:space="preserve"> </w:t>
      </w:r>
      <w:r w:rsidRPr="00C4472B">
        <w:rPr>
          <w:rFonts w:ascii="Arial" w:hAnsi="Arial" w:cs="Arial"/>
          <w:sz w:val="20"/>
        </w:rPr>
        <w:t>P</w:t>
      </w:r>
      <w:r w:rsidR="00C4472B" w:rsidRPr="00C4472B">
        <w:rPr>
          <w:rFonts w:ascii="Arial" w:hAnsi="Arial" w:cs="Arial"/>
          <w:sz w:val="20"/>
        </w:rPr>
        <w:t>J</w:t>
      </w:r>
      <w:r w:rsidRPr="00C4472B">
        <w:rPr>
          <w:rFonts w:ascii="Arial" w:hAnsi="Arial" w:cs="Arial"/>
          <w:sz w:val="20"/>
        </w:rPr>
        <w:t>.</w:t>
      </w:r>
      <w:r w:rsidR="00C4472B" w:rsidRPr="00C4472B">
        <w:rPr>
          <w:rFonts w:ascii="Arial" w:hAnsi="Arial" w:cs="Arial"/>
          <w:sz w:val="20"/>
        </w:rPr>
        <w:t xml:space="preserve"> </w:t>
      </w:r>
      <w:r w:rsidR="007F3AB0">
        <w:rPr>
          <w:rFonts w:ascii="Arial" w:hAnsi="Arial" w:cs="Arial"/>
          <w:sz w:val="20"/>
        </w:rPr>
        <w:t>Aging resets the genetic architecture of host resistance to babesiosis</w:t>
      </w:r>
      <w:r w:rsidR="00C4472B">
        <w:rPr>
          <w:rFonts w:ascii="Arial" w:hAnsi="Arial" w:cs="Arial"/>
          <w:sz w:val="20"/>
        </w:rPr>
        <w:t xml:space="preserve">. </w:t>
      </w:r>
      <w:r w:rsidR="00724929">
        <w:rPr>
          <w:rFonts w:ascii="Arial" w:hAnsi="Arial" w:cs="Arial"/>
          <w:color w:val="000000"/>
          <w:sz w:val="20"/>
        </w:rPr>
        <w:t>14</w:t>
      </w:r>
      <w:r w:rsidR="00724929" w:rsidRPr="00F578F3">
        <w:rPr>
          <w:rFonts w:ascii="Arial" w:hAnsi="Arial" w:cs="Arial"/>
          <w:color w:val="000000"/>
          <w:sz w:val="20"/>
          <w:vertAlign w:val="superscript"/>
        </w:rPr>
        <w:t>th</w:t>
      </w:r>
      <w:r w:rsidR="00724929">
        <w:rPr>
          <w:rFonts w:ascii="Arial" w:hAnsi="Arial" w:cs="Arial"/>
          <w:color w:val="000000"/>
          <w:sz w:val="20"/>
        </w:rPr>
        <w:t xml:space="preserve"> International Conference on Lyme Borreliosis</w:t>
      </w:r>
      <w:r w:rsidR="00C4472B">
        <w:rPr>
          <w:rFonts w:ascii="Arial" w:hAnsi="Arial" w:cs="Arial"/>
          <w:color w:val="000000"/>
          <w:sz w:val="20"/>
        </w:rPr>
        <w:t xml:space="preserve">, Vienna, Austria, </w:t>
      </w:r>
      <w:r w:rsidR="007F3AB0">
        <w:rPr>
          <w:rFonts w:ascii="Arial" w:hAnsi="Arial" w:cs="Arial"/>
          <w:color w:val="000000"/>
          <w:sz w:val="20"/>
        </w:rPr>
        <w:t>September 27-30,2015</w:t>
      </w:r>
      <w:r w:rsidR="00C4472B">
        <w:rPr>
          <w:rFonts w:ascii="Arial" w:hAnsi="Arial" w:cs="Arial"/>
          <w:color w:val="000000"/>
          <w:sz w:val="20"/>
        </w:rPr>
        <w:t>.</w:t>
      </w:r>
    </w:p>
    <w:p w14:paraId="3AFECF9F" w14:textId="77777777" w:rsidR="004E09A9" w:rsidRDefault="007F3AB0" w:rsidP="004E09A9">
      <w:pPr>
        <w:ind w:left="450" w:hanging="450"/>
        <w:rPr>
          <w:rFonts w:ascii="Arial" w:hAnsi="Arial" w:cs="Arial"/>
          <w:color w:val="000000"/>
          <w:sz w:val="20"/>
        </w:rPr>
      </w:pPr>
      <w:r>
        <w:rPr>
          <w:rFonts w:ascii="Arial" w:hAnsi="Arial" w:cs="Arial"/>
          <w:color w:val="000000"/>
          <w:sz w:val="20"/>
        </w:rPr>
        <w:t>151. Belperron A</w:t>
      </w:r>
      <w:r w:rsidR="004E09A9">
        <w:rPr>
          <w:rFonts w:ascii="Arial" w:hAnsi="Arial" w:cs="Arial"/>
          <w:color w:val="000000"/>
          <w:sz w:val="20"/>
        </w:rPr>
        <w:t>A</w:t>
      </w:r>
      <w:r>
        <w:rPr>
          <w:rFonts w:ascii="Arial" w:hAnsi="Arial" w:cs="Arial"/>
          <w:color w:val="000000"/>
          <w:sz w:val="20"/>
        </w:rPr>
        <w:t xml:space="preserve">, Mao J, Krause PJ, Barbour A, Bockenstedt LK. Establishment of a tick-transmission mouse model of Borrelia miyamotoi infection using the new human isolate CT14D4. </w:t>
      </w:r>
      <w:r w:rsidR="004E09A9">
        <w:rPr>
          <w:rFonts w:ascii="Arial" w:hAnsi="Arial" w:cs="Arial"/>
          <w:color w:val="000000"/>
          <w:sz w:val="20"/>
        </w:rPr>
        <w:t>14</w:t>
      </w:r>
      <w:r w:rsidR="004E09A9" w:rsidRPr="00F578F3">
        <w:rPr>
          <w:rFonts w:ascii="Arial" w:hAnsi="Arial" w:cs="Arial"/>
          <w:color w:val="000000"/>
          <w:sz w:val="20"/>
          <w:vertAlign w:val="superscript"/>
        </w:rPr>
        <w:t>th</w:t>
      </w:r>
      <w:r w:rsidR="004E09A9">
        <w:rPr>
          <w:rFonts w:ascii="Arial" w:hAnsi="Arial" w:cs="Arial"/>
          <w:color w:val="000000"/>
          <w:sz w:val="20"/>
        </w:rPr>
        <w:t xml:space="preserve"> International Conference on Lyme Borreliosis, Vienna, Austria, September 27-30,2015.</w:t>
      </w:r>
    </w:p>
    <w:p w14:paraId="5C6FE086" w14:textId="77777777" w:rsidR="007F3AB0" w:rsidRDefault="007F3AB0" w:rsidP="007F3AB0">
      <w:pPr>
        <w:ind w:left="450" w:hanging="450"/>
        <w:rPr>
          <w:rFonts w:ascii="Arial" w:hAnsi="Arial" w:cs="Arial"/>
          <w:color w:val="000000"/>
          <w:sz w:val="20"/>
        </w:rPr>
      </w:pPr>
    </w:p>
    <w:p w14:paraId="4B0565BF" w14:textId="77777777" w:rsidR="004E09A9" w:rsidRDefault="007F3AB0" w:rsidP="004E09A9">
      <w:pPr>
        <w:ind w:left="450" w:hanging="450"/>
        <w:rPr>
          <w:rFonts w:ascii="Arial" w:hAnsi="Arial" w:cs="Arial"/>
          <w:color w:val="000000"/>
          <w:sz w:val="20"/>
        </w:rPr>
      </w:pPr>
      <w:r>
        <w:rPr>
          <w:rFonts w:ascii="Arial" w:hAnsi="Arial" w:cs="Arial"/>
          <w:color w:val="000000"/>
          <w:sz w:val="20"/>
        </w:rPr>
        <w:t>152. Diuk-Wasser M, States S, Phelps M, Krause PJ. Coinfection patterns of Babesia microti and Borrelia burgdorferi Osp C genotypes in host seeking Ixodes scapularis nymphs.</w:t>
      </w:r>
      <w:r w:rsidR="004E09A9">
        <w:rPr>
          <w:rFonts w:ascii="Arial" w:hAnsi="Arial" w:cs="Arial"/>
          <w:color w:val="000000"/>
          <w:sz w:val="20"/>
        </w:rPr>
        <w:t xml:space="preserve"> 14</w:t>
      </w:r>
      <w:r w:rsidR="004E09A9" w:rsidRPr="00F578F3">
        <w:rPr>
          <w:rFonts w:ascii="Arial" w:hAnsi="Arial" w:cs="Arial"/>
          <w:color w:val="000000"/>
          <w:sz w:val="20"/>
          <w:vertAlign w:val="superscript"/>
        </w:rPr>
        <w:t>th</w:t>
      </w:r>
      <w:r w:rsidR="004E09A9">
        <w:rPr>
          <w:rFonts w:ascii="Arial" w:hAnsi="Arial" w:cs="Arial"/>
          <w:color w:val="000000"/>
          <w:sz w:val="20"/>
        </w:rPr>
        <w:t xml:space="preserve"> International Conference on Lyme Borreliosis, Vienna, Austria, September 27-30,2015.</w:t>
      </w:r>
    </w:p>
    <w:p w14:paraId="0CB0C814" w14:textId="77777777" w:rsidR="00D209CE" w:rsidRDefault="00D209CE" w:rsidP="004E09A9">
      <w:pPr>
        <w:ind w:left="450" w:hanging="450"/>
        <w:rPr>
          <w:rFonts w:ascii="Arial" w:hAnsi="Arial" w:cs="Arial"/>
          <w:color w:val="000000"/>
          <w:sz w:val="20"/>
        </w:rPr>
      </w:pPr>
    </w:p>
    <w:p w14:paraId="5F769E67" w14:textId="5F2E4242" w:rsidR="004E09A9" w:rsidRDefault="004E09A9" w:rsidP="004E09A9">
      <w:pPr>
        <w:ind w:left="450" w:hanging="450"/>
        <w:rPr>
          <w:rFonts w:ascii="Arial" w:hAnsi="Arial" w:cs="Arial"/>
          <w:color w:val="000000"/>
          <w:sz w:val="20"/>
        </w:rPr>
      </w:pPr>
      <w:r>
        <w:rPr>
          <w:rFonts w:ascii="Arial" w:hAnsi="Arial" w:cs="Arial"/>
          <w:color w:val="000000"/>
          <w:sz w:val="20"/>
        </w:rPr>
        <w:t>153. Vesely D, Belperron AA, Usmani-Brown S, Brancato J, Doyle H, Peterson-Roth E, Krause PJ, Bockenstedt LK, Ledizet M. A multiplex-detection assay for the improved diagnosis of Lyme borreliosis. 14</w:t>
      </w:r>
      <w:r w:rsidRPr="00F578F3">
        <w:rPr>
          <w:rFonts w:ascii="Arial" w:hAnsi="Arial" w:cs="Arial"/>
          <w:color w:val="000000"/>
          <w:sz w:val="20"/>
          <w:vertAlign w:val="superscript"/>
        </w:rPr>
        <w:t>th</w:t>
      </w:r>
      <w:r>
        <w:rPr>
          <w:rFonts w:ascii="Arial" w:hAnsi="Arial" w:cs="Arial"/>
          <w:color w:val="000000"/>
          <w:sz w:val="20"/>
        </w:rPr>
        <w:t xml:space="preserve"> International Conference on Lyme Borreliosis, Vienna, Austria, September 27-30,2015.</w:t>
      </w:r>
    </w:p>
    <w:p w14:paraId="64A7CB0E" w14:textId="77777777" w:rsidR="007F3AB0" w:rsidRDefault="007F3AB0" w:rsidP="007F3AB0">
      <w:pPr>
        <w:ind w:left="450" w:hanging="450"/>
        <w:rPr>
          <w:rFonts w:ascii="Arial" w:hAnsi="Arial" w:cs="Arial"/>
          <w:color w:val="000000"/>
          <w:sz w:val="20"/>
        </w:rPr>
      </w:pPr>
    </w:p>
    <w:p w14:paraId="1425B8AC" w14:textId="77777777" w:rsidR="005715E7" w:rsidRDefault="004E09A9" w:rsidP="005715E7">
      <w:pPr>
        <w:ind w:left="450" w:hanging="450"/>
        <w:rPr>
          <w:rFonts w:ascii="Arial" w:hAnsi="Arial" w:cs="Arial"/>
          <w:color w:val="000000"/>
          <w:sz w:val="20"/>
        </w:rPr>
      </w:pPr>
      <w:r>
        <w:rPr>
          <w:rFonts w:ascii="Arial" w:hAnsi="Arial" w:cs="Arial"/>
          <w:color w:val="000000"/>
          <w:sz w:val="20"/>
        </w:rPr>
        <w:t xml:space="preserve">154. </w:t>
      </w:r>
      <w:r w:rsidR="005715E7">
        <w:rPr>
          <w:rFonts w:ascii="Arial" w:hAnsi="Arial" w:cs="Arial"/>
          <w:color w:val="000000"/>
          <w:sz w:val="20"/>
        </w:rPr>
        <w:t>Smith RP, Cavanaugh C, Elias SP, Rand PW, Lubelczyk, Lacombe E, Ebel G, Brancato J, Krause PJ. Seroprevalence of Borrelia miyamotoi and Powassan/Deer tick virus (POWV/DTV) in persons bitten by Ixodes scapularis ticks in Maine, USA. 14</w:t>
      </w:r>
      <w:r w:rsidR="005715E7" w:rsidRPr="00F578F3">
        <w:rPr>
          <w:rFonts w:ascii="Arial" w:hAnsi="Arial" w:cs="Arial"/>
          <w:color w:val="000000"/>
          <w:sz w:val="20"/>
          <w:vertAlign w:val="superscript"/>
        </w:rPr>
        <w:t>th</w:t>
      </w:r>
      <w:r w:rsidR="005715E7">
        <w:rPr>
          <w:rFonts w:ascii="Arial" w:hAnsi="Arial" w:cs="Arial"/>
          <w:color w:val="000000"/>
          <w:sz w:val="20"/>
        </w:rPr>
        <w:t xml:space="preserve"> International Conference on Lyme Borreliosis, Vienna, Austria, September 27-30,2015.</w:t>
      </w:r>
    </w:p>
    <w:p w14:paraId="062A5722" w14:textId="77777777" w:rsidR="004827F5" w:rsidRDefault="004827F5" w:rsidP="005715E7">
      <w:pPr>
        <w:ind w:left="450" w:hanging="450"/>
        <w:rPr>
          <w:rFonts w:ascii="Arial" w:hAnsi="Arial" w:cs="Arial"/>
          <w:color w:val="000000"/>
          <w:sz w:val="20"/>
        </w:rPr>
      </w:pPr>
    </w:p>
    <w:p w14:paraId="215D731E" w14:textId="77777777" w:rsidR="004827F5" w:rsidRDefault="004827F5" w:rsidP="004827F5">
      <w:pPr>
        <w:ind w:left="360" w:hanging="360"/>
        <w:rPr>
          <w:rFonts w:ascii="Arial" w:hAnsi="Arial" w:cs="Arial"/>
          <w:bCs/>
          <w:color w:val="000000"/>
          <w:sz w:val="20"/>
        </w:rPr>
      </w:pPr>
      <w:r>
        <w:rPr>
          <w:rFonts w:ascii="Arial" w:hAnsi="Arial" w:cs="Arial"/>
          <w:color w:val="000000"/>
          <w:sz w:val="20"/>
        </w:rPr>
        <w:t xml:space="preserve">155. Carpi G, Walter KS, Ben Mamoun C, Krause PJ, Caccone A, Diuk Wasser M. Probing the genomic diversity of the tick-borne pathogen, </w:t>
      </w:r>
      <w:r w:rsidRPr="004827F5">
        <w:rPr>
          <w:rFonts w:ascii="Arial" w:hAnsi="Arial" w:cs="Arial"/>
          <w:i/>
          <w:color w:val="000000"/>
          <w:sz w:val="20"/>
        </w:rPr>
        <w:t>Babesia microti</w:t>
      </w:r>
      <w:r>
        <w:rPr>
          <w:rFonts w:ascii="Arial" w:hAnsi="Arial" w:cs="Arial"/>
          <w:color w:val="000000"/>
          <w:sz w:val="20"/>
        </w:rPr>
        <w:t xml:space="preserve">. </w:t>
      </w:r>
      <w:r>
        <w:rPr>
          <w:rFonts w:ascii="Arial" w:hAnsi="Arial" w:cs="Arial"/>
          <w:sz w:val="20"/>
        </w:rPr>
        <w:t xml:space="preserve">American Society of Tropical Medicine and Hygiene, </w:t>
      </w:r>
      <w:r w:rsidRPr="00152FE5">
        <w:rPr>
          <w:rFonts w:ascii="Arial" w:hAnsi="Arial" w:cs="Arial"/>
          <w:bCs/>
          <w:color w:val="000000"/>
          <w:sz w:val="20"/>
        </w:rPr>
        <w:t>6</w:t>
      </w:r>
      <w:r>
        <w:rPr>
          <w:rFonts w:ascii="Arial" w:hAnsi="Arial" w:cs="Arial"/>
          <w:bCs/>
          <w:color w:val="000000"/>
          <w:sz w:val="20"/>
        </w:rPr>
        <w:t>4</w:t>
      </w:r>
      <w:r w:rsidRPr="00152FE5">
        <w:rPr>
          <w:rFonts w:ascii="Arial" w:hAnsi="Arial" w:cs="Arial"/>
          <w:bCs/>
          <w:color w:val="000000"/>
          <w:sz w:val="20"/>
        </w:rPr>
        <w:t>st Annual Meeting</w:t>
      </w:r>
      <w:r>
        <w:rPr>
          <w:rFonts w:ascii="Arial" w:hAnsi="Arial" w:cs="Arial"/>
          <w:bCs/>
          <w:color w:val="000000"/>
          <w:sz w:val="20"/>
        </w:rPr>
        <w:t>, Philadelphia, PA, October 25, 2015.</w:t>
      </w:r>
    </w:p>
    <w:p w14:paraId="19160F7B" w14:textId="77777777" w:rsidR="005E36D8" w:rsidRPr="00F66018" w:rsidRDefault="005E36D8" w:rsidP="005E36D8"/>
    <w:p w14:paraId="7E5CA364" w14:textId="77777777" w:rsidR="00F73E78" w:rsidRPr="00F73E78" w:rsidRDefault="00F73E78" w:rsidP="00F73E78">
      <w:pPr>
        <w:rPr>
          <w:rFonts w:ascii="Arial" w:hAnsi="Arial" w:cs="Arial"/>
          <w:sz w:val="20"/>
          <w:szCs w:val="20"/>
        </w:rPr>
      </w:pPr>
      <w:r w:rsidRPr="00F73E78">
        <w:rPr>
          <w:rFonts w:ascii="Arial" w:hAnsi="Arial" w:cs="Arial"/>
          <w:sz w:val="20"/>
          <w:szCs w:val="20"/>
        </w:rPr>
        <w:t>15</w:t>
      </w:r>
      <w:r>
        <w:rPr>
          <w:rFonts w:ascii="Arial" w:hAnsi="Arial" w:cs="Arial"/>
          <w:sz w:val="20"/>
          <w:szCs w:val="20"/>
        </w:rPr>
        <w:t>6</w:t>
      </w:r>
      <w:r w:rsidRPr="00F73E78">
        <w:rPr>
          <w:rFonts w:ascii="Arial" w:hAnsi="Arial" w:cs="Arial"/>
          <w:sz w:val="20"/>
          <w:szCs w:val="20"/>
        </w:rPr>
        <w:t xml:space="preserve">. Krause PJ. </w:t>
      </w:r>
      <w:r w:rsidRPr="00F73E78">
        <w:rPr>
          <w:rFonts w:ascii="Arial" w:hAnsi="Arial" w:cs="Arial"/>
          <w:bCs/>
          <w:sz w:val="20"/>
          <w:szCs w:val="20"/>
        </w:rPr>
        <w:t>Co-Infections acquired from Black-Legged ticks (</w:t>
      </w:r>
      <w:r w:rsidRPr="00F73E78">
        <w:rPr>
          <w:rFonts w:ascii="Arial" w:hAnsi="Arial" w:cs="Arial"/>
          <w:bCs/>
          <w:i/>
          <w:sz w:val="20"/>
          <w:szCs w:val="20"/>
        </w:rPr>
        <w:t>Ixodes scapularis</w:t>
      </w:r>
      <w:r w:rsidRPr="00F73E78">
        <w:rPr>
          <w:rFonts w:ascii="Arial" w:hAnsi="Arial" w:cs="Arial"/>
          <w:bCs/>
          <w:sz w:val="20"/>
          <w:szCs w:val="20"/>
        </w:rPr>
        <w:t>)</w:t>
      </w:r>
      <w:r w:rsidRPr="00F73E78">
        <w:rPr>
          <w:rFonts w:ascii="Arial" w:hAnsi="Arial" w:cs="Arial"/>
          <w:sz w:val="20"/>
          <w:szCs w:val="20"/>
        </w:rPr>
        <w:t>. Diagnostic Microbiology and Epidemiology Symposium. ASM Microbe Inaugural Meeting, June, 2016, Boston MA.</w:t>
      </w:r>
    </w:p>
    <w:p w14:paraId="42F53EFF" w14:textId="77777777" w:rsidR="00F73E78" w:rsidRPr="00F73E78" w:rsidRDefault="00F73E78" w:rsidP="00F73E78">
      <w:pPr>
        <w:rPr>
          <w:rFonts w:ascii="Arial" w:hAnsi="Arial" w:cs="Arial"/>
          <w:sz w:val="20"/>
          <w:szCs w:val="20"/>
        </w:rPr>
      </w:pPr>
    </w:p>
    <w:p w14:paraId="557E864A" w14:textId="77777777" w:rsidR="00F73E78" w:rsidRPr="00F73E78" w:rsidRDefault="00F73E78" w:rsidP="00F73E78">
      <w:pPr>
        <w:rPr>
          <w:rFonts w:ascii="Arial" w:hAnsi="Arial" w:cs="Arial"/>
          <w:sz w:val="20"/>
          <w:szCs w:val="20"/>
        </w:rPr>
      </w:pPr>
      <w:r>
        <w:rPr>
          <w:rFonts w:ascii="Arial" w:hAnsi="Arial" w:cs="Arial"/>
          <w:sz w:val="20"/>
          <w:szCs w:val="20"/>
        </w:rPr>
        <w:lastRenderedPageBreak/>
        <w:t xml:space="preserve">157. </w:t>
      </w:r>
      <w:r w:rsidRPr="00F73E78">
        <w:rPr>
          <w:rFonts w:ascii="Arial" w:hAnsi="Arial" w:cs="Arial"/>
          <w:sz w:val="20"/>
          <w:szCs w:val="20"/>
        </w:rPr>
        <w:t xml:space="preserve">Krause, PJ. </w:t>
      </w:r>
      <w:r w:rsidRPr="00F73E78">
        <w:rPr>
          <w:rFonts w:ascii="Arial" w:hAnsi="Arial" w:cs="Arial"/>
          <w:i/>
          <w:sz w:val="20"/>
          <w:szCs w:val="20"/>
        </w:rPr>
        <w:t>Borrelia miyamotoi</w:t>
      </w:r>
      <w:r w:rsidRPr="00F73E78">
        <w:rPr>
          <w:rFonts w:ascii="Arial" w:hAnsi="Arial" w:cs="Arial"/>
          <w:sz w:val="20"/>
          <w:szCs w:val="20"/>
        </w:rPr>
        <w:t xml:space="preserve"> and other relapsing fever </w:t>
      </w:r>
      <w:r w:rsidRPr="00F73E78">
        <w:rPr>
          <w:rFonts w:ascii="Arial" w:hAnsi="Arial" w:cs="Arial"/>
          <w:i/>
          <w:sz w:val="20"/>
          <w:szCs w:val="20"/>
        </w:rPr>
        <w:t>Borrelia</w:t>
      </w:r>
      <w:r w:rsidRPr="00F73E78">
        <w:rPr>
          <w:rFonts w:ascii="Arial" w:hAnsi="Arial" w:cs="Arial"/>
          <w:sz w:val="20"/>
          <w:szCs w:val="20"/>
        </w:rPr>
        <w:t xml:space="preserve"> infections. New York Medical College, June 2016, Valhalla, NY. </w:t>
      </w:r>
    </w:p>
    <w:p w14:paraId="71F2B3EC" w14:textId="77777777" w:rsidR="00F73E78" w:rsidRPr="00F73E78" w:rsidRDefault="00F73E78" w:rsidP="00F73E78">
      <w:pPr>
        <w:rPr>
          <w:rFonts w:ascii="Arial" w:hAnsi="Arial" w:cs="Arial"/>
          <w:sz w:val="20"/>
          <w:szCs w:val="20"/>
        </w:rPr>
      </w:pPr>
    </w:p>
    <w:p w14:paraId="06ED6C49" w14:textId="77777777" w:rsidR="00F73E78" w:rsidRPr="00F73E78" w:rsidRDefault="00F73E78" w:rsidP="00F73E78">
      <w:pPr>
        <w:rPr>
          <w:rFonts w:ascii="Arial" w:hAnsi="Arial" w:cs="Arial"/>
          <w:sz w:val="20"/>
          <w:szCs w:val="20"/>
        </w:rPr>
      </w:pPr>
      <w:r>
        <w:rPr>
          <w:rFonts w:ascii="Arial" w:hAnsi="Arial" w:cs="Arial"/>
          <w:sz w:val="20"/>
          <w:szCs w:val="20"/>
        </w:rPr>
        <w:t xml:space="preserve">158. </w:t>
      </w:r>
      <w:r w:rsidRPr="00F73E78">
        <w:rPr>
          <w:rFonts w:ascii="Arial" w:hAnsi="Arial" w:cs="Arial"/>
          <w:sz w:val="20"/>
          <w:szCs w:val="20"/>
        </w:rPr>
        <w:t xml:space="preserve">Krause PJ. </w:t>
      </w:r>
      <w:r w:rsidRPr="00F73E78">
        <w:rPr>
          <w:rFonts w:ascii="Arial" w:hAnsi="Arial" w:cs="Arial"/>
          <w:i/>
          <w:sz w:val="20"/>
          <w:szCs w:val="20"/>
        </w:rPr>
        <w:t>Borrelia miyamotoi</w:t>
      </w:r>
      <w:r w:rsidRPr="00F73E78">
        <w:rPr>
          <w:rFonts w:ascii="Arial" w:hAnsi="Arial" w:cs="Arial"/>
          <w:sz w:val="20"/>
          <w:szCs w:val="20"/>
        </w:rPr>
        <w:t xml:space="preserve"> relapsing fever and Lyme disease. University at Buffalo, June 2016, Buffalo, NY</w:t>
      </w:r>
    </w:p>
    <w:p w14:paraId="5D5FD042" w14:textId="77777777" w:rsidR="00F73E78" w:rsidRPr="00F73E78" w:rsidRDefault="00F73E78" w:rsidP="00F73E78">
      <w:pPr>
        <w:rPr>
          <w:rFonts w:ascii="Arial" w:hAnsi="Arial" w:cs="Arial"/>
          <w:sz w:val="20"/>
          <w:szCs w:val="20"/>
        </w:rPr>
      </w:pPr>
    </w:p>
    <w:p w14:paraId="3FC56678" w14:textId="77777777" w:rsidR="00F73E78" w:rsidRPr="00F73E78" w:rsidRDefault="00F73E78" w:rsidP="00F73E78">
      <w:pPr>
        <w:rPr>
          <w:rFonts w:ascii="Arial" w:hAnsi="Arial" w:cs="Arial"/>
          <w:sz w:val="20"/>
          <w:szCs w:val="20"/>
        </w:rPr>
      </w:pPr>
      <w:r>
        <w:rPr>
          <w:rFonts w:ascii="Arial" w:hAnsi="Arial" w:cs="Arial"/>
          <w:sz w:val="20"/>
          <w:szCs w:val="20"/>
        </w:rPr>
        <w:t xml:space="preserve">159. </w:t>
      </w:r>
      <w:r w:rsidRPr="00F73E78">
        <w:rPr>
          <w:rFonts w:ascii="Arial" w:hAnsi="Arial" w:cs="Arial"/>
          <w:sz w:val="20"/>
          <w:szCs w:val="20"/>
        </w:rPr>
        <w:t>Krause PJ. Human babesiosis. Phillip J. Porter lecture. Massachusetts General Hospital. October, 2016, Boston, MA</w:t>
      </w:r>
    </w:p>
    <w:p w14:paraId="12F8D20D" w14:textId="77777777" w:rsidR="00F73E78" w:rsidRPr="00F73E78" w:rsidRDefault="00F73E78" w:rsidP="00F73E78">
      <w:pPr>
        <w:rPr>
          <w:rFonts w:ascii="Arial" w:hAnsi="Arial" w:cs="Arial"/>
          <w:sz w:val="20"/>
          <w:szCs w:val="20"/>
        </w:rPr>
      </w:pPr>
    </w:p>
    <w:p w14:paraId="6E9F08FF" w14:textId="77777777" w:rsidR="00F73E78" w:rsidRPr="00F73E78" w:rsidRDefault="00F73E78" w:rsidP="00F73E78">
      <w:pPr>
        <w:rPr>
          <w:rFonts w:ascii="Arial" w:hAnsi="Arial" w:cs="Arial"/>
          <w:sz w:val="20"/>
          <w:szCs w:val="20"/>
        </w:rPr>
      </w:pPr>
      <w:r>
        <w:rPr>
          <w:rFonts w:ascii="Arial" w:hAnsi="Arial" w:cs="Arial"/>
          <w:sz w:val="20"/>
          <w:szCs w:val="20"/>
        </w:rPr>
        <w:t xml:space="preserve">160. </w:t>
      </w:r>
      <w:r w:rsidRPr="00F73E78">
        <w:rPr>
          <w:rFonts w:ascii="Arial" w:hAnsi="Arial" w:cs="Arial"/>
          <w:sz w:val="20"/>
          <w:szCs w:val="20"/>
        </w:rPr>
        <w:t>Krause PJ. Human babesiosis: an emerging tick-borne infection. American Society of Tropical Medicine and Hygiene. 65</w:t>
      </w:r>
      <w:r w:rsidRPr="00F73E78">
        <w:rPr>
          <w:rFonts w:ascii="Arial" w:hAnsi="Arial" w:cs="Arial"/>
          <w:sz w:val="20"/>
          <w:szCs w:val="20"/>
          <w:vertAlign w:val="superscript"/>
        </w:rPr>
        <w:t>th</w:t>
      </w:r>
      <w:r w:rsidRPr="00F73E78">
        <w:rPr>
          <w:rFonts w:ascii="Arial" w:hAnsi="Arial" w:cs="Arial"/>
          <w:sz w:val="20"/>
          <w:szCs w:val="20"/>
        </w:rPr>
        <w:t xml:space="preserve"> Annual Meeting, November, 2016, Atlanta, GA.</w:t>
      </w:r>
    </w:p>
    <w:p w14:paraId="66291B64" w14:textId="77777777" w:rsidR="00F73E78" w:rsidRDefault="00F73E78" w:rsidP="00F73E78">
      <w:pPr>
        <w:ind w:left="360" w:hanging="360"/>
        <w:rPr>
          <w:rFonts w:ascii="Arial" w:hAnsi="Arial" w:cs="Arial"/>
          <w:bCs/>
          <w:color w:val="000000"/>
          <w:sz w:val="20"/>
        </w:rPr>
      </w:pPr>
    </w:p>
    <w:p w14:paraId="520CB5CD" w14:textId="77777777" w:rsidR="00F73E78" w:rsidRPr="006C64F3" w:rsidRDefault="00F73E78" w:rsidP="006C64F3">
      <w:pPr>
        <w:rPr>
          <w:b/>
          <w:sz w:val="20"/>
          <w:szCs w:val="20"/>
        </w:rPr>
      </w:pPr>
      <w:r w:rsidRPr="006C64F3">
        <w:rPr>
          <w:rFonts w:ascii="Arial" w:hAnsi="Arial" w:cs="Arial"/>
          <w:bCs/>
          <w:color w:val="000000"/>
          <w:sz w:val="20"/>
          <w:szCs w:val="20"/>
        </w:rPr>
        <w:t xml:space="preserve">161. </w:t>
      </w:r>
      <w:r w:rsidRPr="006C64F3">
        <w:rPr>
          <w:rFonts w:ascii="Arial" w:hAnsi="Arial"/>
          <w:sz w:val="20"/>
          <w:szCs w:val="20"/>
        </w:rPr>
        <w:t>Puri A, Verma</w:t>
      </w:r>
      <w:r w:rsidRPr="006C64F3">
        <w:rPr>
          <w:rFonts w:ascii="Arial" w:hAnsi="Arial"/>
          <w:sz w:val="20"/>
          <w:szCs w:val="20"/>
          <w:vertAlign w:val="superscript"/>
        </w:rPr>
        <w:t xml:space="preserve"> </w:t>
      </w:r>
      <w:r w:rsidRPr="006C64F3">
        <w:rPr>
          <w:rFonts w:ascii="Arial" w:hAnsi="Arial"/>
          <w:sz w:val="20"/>
          <w:szCs w:val="20"/>
        </w:rPr>
        <w:t>N, Zheng</w:t>
      </w:r>
      <w:r w:rsidRPr="006C64F3">
        <w:rPr>
          <w:rFonts w:ascii="Arial" w:hAnsi="Arial"/>
          <w:sz w:val="20"/>
          <w:szCs w:val="20"/>
          <w:vertAlign w:val="superscript"/>
        </w:rPr>
        <w:t xml:space="preserve"> </w:t>
      </w:r>
      <w:r w:rsidRPr="006C64F3">
        <w:rPr>
          <w:rFonts w:ascii="Arial" w:hAnsi="Arial"/>
          <w:sz w:val="20"/>
          <w:szCs w:val="20"/>
        </w:rPr>
        <w:t>H, Krause</w:t>
      </w:r>
      <w:r w:rsidRPr="006C64F3">
        <w:rPr>
          <w:rFonts w:ascii="Arial" w:hAnsi="Arial"/>
          <w:sz w:val="20"/>
          <w:szCs w:val="20"/>
          <w:vertAlign w:val="superscript"/>
        </w:rPr>
        <w:t xml:space="preserve"> </w:t>
      </w:r>
      <w:r w:rsidRPr="006C64F3">
        <w:rPr>
          <w:rFonts w:ascii="Arial" w:hAnsi="Arial"/>
          <w:sz w:val="20"/>
          <w:szCs w:val="20"/>
        </w:rPr>
        <w:t xml:space="preserve">PJ, Kumar S. Sequence conservation in the immunodominant </w:t>
      </w:r>
      <w:r w:rsidRPr="006C64F3">
        <w:rPr>
          <w:rFonts w:ascii="Arial" w:hAnsi="Arial"/>
          <w:i/>
          <w:sz w:val="20"/>
          <w:szCs w:val="20"/>
        </w:rPr>
        <w:t>Babesia microti</w:t>
      </w:r>
      <w:r w:rsidRPr="006C64F3">
        <w:rPr>
          <w:rFonts w:ascii="Arial" w:hAnsi="Arial"/>
          <w:sz w:val="20"/>
          <w:szCs w:val="20"/>
        </w:rPr>
        <w:t xml:space="preserve"> antigens. </w:t>
      </w:r>
      <w:r w:rsidRPr="006C64F3">
        <w:rPr>
          <w:rFonts w:ascii="Arial" w:hAnsi="Arial" w:cs="Arial"/>
          <w:sz w:val="20"/>
          <w:szCs w:val="20"/>
        </w:rPr>
        <w:t>American Society of Tropical Medicine and Hygiene Baltimore MD October  2017.</w:t>
      </w:r>
      <w:r w:rsidRPr="006C64F3">
        <w:rPr>
          <w:b/>
          <w:sz w:val="20"/>
          <w:szCs w:val="20"/>
        </w:rPr>
        <w:t xml:space="preserve"> </w:t>
      </w:r>
    </w:p>
    <w:p w14:paraId="6CF09865" w14:textId="77777777" w:rsidR="000145B7" w:rsidRPr="006C64F3" w:rsidRDefault="000145B7" w:rsidP="000145B7">
      <w:pPr>
        <w:rPr>
          <w:rFonts w:ascii="Arial" w:hAnsi="Arial" w:cs="Arial"/>
          <w:sz w:val="20"/>
          <w:szCs w:val="20"/>
        </w:rPr>
      </w:pPr>
    </w:p>
    <w:p w14:paraId="79EE03E0" w14:textId="77777777" w:rsidR="0050304E" w:rsidRDefault="0050304E" w:rsidP="0050304E">
      <w:pPr>
        <w:pStyle w:val="PlainText"/>
        <w:rPr>
          <w:rFonts w:ascii="Arial" w:hAnsi="Arial" w:cs="Arial"/>
          <w:color w:val="000000"/>
        </w:rPr>
      </w:pPr>
      <w:r w:rsidRPr="006D2C37">
        <w:rPr>
          <w:rFonts w:ascii="Arial" w:hAnsi="Arial" w:cs="Arial"/>
        </w:rPr>
        <w:t>16</w:t>
      </w:r>
      <w:r>
        <w:rPr>
          <w:rFonts w:ascii="Arial" w:hAnsi="Arial" w:cs="Arial"/>
        </w:rPr>
        <w:t>2</w:t>
      </w:r>
      <w:r w:rsidRPr="006D2C37">
        <w:rPr>
          <w:rFonts w:ascii="Arial" w:hAnsi="Arial" w:cs="Arial"/>
        </w:rPr>
        <w:t xml:space="preserve">. Krause PJ. </w:t>
      </w:r>
      <w:r w:rsidRPr="006D2C37">
        <w:rPr>
          <w:rFonts w:ascii="Arial" w:hAnsi="Arial" w:cs="Arial"/>
          <w:color w:val="000000"/>
        </w:rPr>
        <w:t xml:space="preserve">The clinical spectrum of </w:t>
      </w:r>
      <w:r w:rsidRPr="006D2C37">
        <w:rPr>
          <w:rFonts w:ascii="Arial" w:hAnsi="Arial" w:cs="Arial"/>
          <w:i/>
          <w:iCs/>
          <w:color w:val="000000"/>
        </w:rPr>
        <w:t>Babesia</w:t>
      </w:r>
      <w:r w:rsidRPr="006D2C37">
        <w:rPr>
          <w:rFonts w:ascii="Arial" w:hAnsi="Arial" w:cs="Arial"/>
          <w:color w:val="000000"/>
        </w:rPr>
        <w:t xml:space="preserve"> infection. First International Babesiosis Meeting. West Haven , Connecticut. April 1</w:t>
      </w:r>
      <w:r>
        <w:rPr>
          <w:rFonts w:ascii="Arial" w:hAnsi="Arial" w:cs="Arial"/>
          <w:color w:val="000000"/>
        </w:rPr>
        <w:t>2</w:t>
      </w:r>
      <w:r w:rsidRPr="006D2C37">
        <w:rPr>
          <w:rFonts w:ascii="Arial" w:hAnsi="Arial" w:cs="Arial"/>
          <w:color w:val="000000"/>
        </w:rPr>
        <w:t>-1</w:t>
      </w:r>
      <w:r>
        <w:rPr>
          <w:rFonts w:ascii="Arial" w:hAnsi="Arial" w:cs="Arial"/>
          <w:color w:val="000000"/>
        </w:rPr>
        <w:t>3</w:t>
      </w:r>
      <w:r w:rsidRPr="006D2C37">
        <w:rPr>
          <w:rFonts w:ascii="Arial" w:hAnsi="Arial" w:cs="Arial"/>
          <w:color w:val="000000"/>
        </w:rPr>
        <w:t>, 2018.</w:t>
      </w:r>
    </w:p>
    <w:p w14:paraId="11E2532C" w14:textId="77777777" w:rsidR="0050304E" w:rsidRDefault="0050304E" w:rsidP="000145B7">
      <w:pPr>
        <w:rPr>
          <w:rFonts w:ascii="Arial" w:hAnsi="Arial" w:cs="Arial"/>
          <w:sz w:val="20"/>
          <w:szCs w:val="20"/>
        </w:rPr>
      </w:pPr>
    </w:p>
    <w:p w14:paraId="0ADA8349" w14:textId="24706AA4" w:rsidR="000145B7" w:rsidRPr="006C64F3" w:rsidRDefault="000145B7" w:rsidP="000145B7">
      <w:pPr>
        <w:rPr>
          <w:rFonts w:ascii="Arial" w:eastAsia="MS PGothic" w:hAnsi="Arial" w:cs="Arial"/>
          <w:sz w:val="20"/>
          <w:szCs w:val="20"/>
        </w:rPr>
      </w:pPr>
      <w:r w:rsidRPr="006C64F3">
        <w:rPr>
          <w:rFonts w:ascii="Arial" w:hAnsi="Arial" w:cs="Arial"/>
          <w:sz w:val="20"/>
          <w:szCs w:val="20"/>
        </w:rPr>
        <w:t>16</w:t>
      </w:r>
      <w:r w:rsidR="0050304E">
        <w:rPr>
          <w:rFonts w:ascii="Arial" w:hAnsi="Arial" w:cs="Arial"/>
          <w:sz w:val="20"/>
          <w:szCs w:val="20"/>
        </w:rPr>
        <w:t>3</w:t>
      </w:r>
      <w:r w:rsidRPr="006C64F3">
        <w:rPr>
          <w:rFonts w:ascii="Arial" w:hAnsi="Arial" w:cs="Arial"/>
          <w:sz w:val="20"/>
          <w:szCs w:val="20"/>
        </w:rPr>
        <w:t xml:space="preserve">. </w:t>
      </w:r>
      <w:r w:rsidRPr="006C64F3">
        <w:rPr>
          <w:rFonts w:ascii="Arial" w:eastAsia="MS PGothic" w:hAnsi="Arial" w:cs="Arial"/>
          <w:color w:val="000000" w:themeColor="text1"/>
          <w:sz w:val="20"/>
          <w:szCs w:val="20"/>
        </w:rPr>
        <w:t>Espich S</w:t>
      </w:r>
      <w:r w:rsidR="0050304E">
        <w:rPr>
          <w:rFonts w:ascii="Arial" w:eastAsia="MS PGothic" w:hAnsi="Arial" w:cs="Arial"/>
          <w:color w:val="000000" w:themeColor="text1"/>
          <w:sz w:val="20"/>
          <w:szCs w:val="20"/>
        </w:rPr>
        <w:t>,</w:t>
      </w:r>
      <w:r w:rsidR="0050304E">
        <w:rPr>
          <w:rFonts w:ascii="Arial" w:eastAsia="MS PGothic" w:hAnsi="Arial" w:cs="Arial"/>
          <w:color w:val="000000" w:themeColor="text1"/>
          <w:sz w:val="20"/>
          <w:szCs w:val="20"/>
          <w:vertAlign w:val="superscript"/>
        </w:rPr>
        <w:t xml:space="preserve"> </w:t>
      </w:r>
      <w:r w:rsidRPr="006C64F3">
        <w:rPr>
          <w:rFonts w:ascii="Arial" w:eastAsia="MS PGothic" w:hAnsi="Arial" w:cs="Arial"/>
          <w:color w:val="000000" w:themeColor="text1"/>
          <w:sz w:val="20"/>
          <w:szCs w:val="20"/>
        </w:rPr>
        <w:t>Akosa F,</w:t>
      </w:r>
      <w:r w:rsidRPr="006C64F3">
        <w:rPr>
          <w:rFonts w:ascii="Arial" w:eastAsia="MS PGothic" w:hAnsi="Arial" w:cs="Arial"/>
          <w:color w:val="000000" w:themeColor="text1"/>
          <w:sz w:val="20"/>
          <w:szCs w:val="20"/>
          <w:vertAlign w:val="superscript"/>
        </w:rPr>
        <w:t xml:space="preserve"> </w:t>
      </w:r>
      <w:r w:rsidRPr="006C64F3">
        <w:rPr>
          <w:rFonts w:ascii="Arial" w:eastAsia="MS PGothic" w:hAnsi="Arial" w:cs="Arial"/>
          <w:color w:val="000000" w:themeColor="text1"/>
          <w:sz w:val="20"/>
          <w:szCs w:val="20"/>
        </w:rPr>
        <w:t>Weinberger D,</w:t>
      </w:r>
      <w:r w:rsidRPr="006C64F3">
        <w:rPr>
          <w:rFonts w:ascii="Arial" w:eastAsia="MS PGothic" w:hAnsi="Arial" w:cs="Arial"/>
          <w:color w:val="000000" w:themeColor="text1"/>
          <w:sz w:val="20"/>
          <w:szCs w:val="20"/>
          <w:vertAlign w:val="superscript"/>
        </w:rPr>
        <w:t xml:space="preserve"> </w:t>
      </w:r>
      <w:r w:rsidRPr="006C64F3">
        <w:rPr>
          <w:rFonts w:ascii="Arial" w:eastAsia="MS PGothic" w:hAnsi="Arial" w:cs="Arial"/>
          <w:color w:val="000000" w:themeColor="text1"/>
          <w:sz w:val="20"/>
          <w:szCs w:val="20"/>
        </w:rPr>
        <w:t>Closter L, Ledizet M, Mamula M,</w:t>
      </w:r>
      <w:r w:rsidRPr="006C64F3">
        <w:rPr>
          <w:rFonts w:ascii="Arial" w:eastAsia="MS PGothic" w:hAnsi="Arial" w:cs="Arial"/>
          <w:color w:val="000000" w:themeColor="text1"/>
          <w:sz w:val="20"/>
          <w:szCs w:val="20"/>
          <w:vertAlign w:val="superscript"/>
        </w:rPr>
        <w:t xml:space="preserve"> </w:t>
      </w:r>
      <w:r w:rsidRPr="006C64F3">
        <w:rPr>
          <w:rFonts w:ascii="Arial" w:eastAsia="MS PGothic" w:hAnsi="Arial" w:cs="Arial"/>
          <w:color w:val="000000" w:themeColor="text1"/>
          <w:sz w:val="20"/>
          <w:szCs w:val="20"/>
        </w:rPr>
        <w:t>Levin A, Dias F,</w:t>
      </w:r>
      <w:r w:rsidRPr="006C64F3">
        <w:rPr>
          <w:rFonts w:ascii="Arial" w:eastAsia="MS PGothic" w:hAnsi="Arial" w:cs="Arial"/>
          <w:color w:val="000000" w:themeColor="text1"/>
          <w:sz w:val="20"/>
          <w:szCs w:val="20"/>
          <w:vertAlign w:val="superscript"/>
        </w:rPr>
        <w:t xml:space="preserve"> </w:t>
      </w:r>
      <w:r w:rsidRPr="006C64F3">
        <w:rPr>
          <w:rFonts w:ascii="Arial" w:eastAsia="MS PGothic" w:hAnsi="Arial" w:cs="Arial"/>
          <w:color w:val="000000" w:themeColor="text1"/>
          <w:sz w:val="20"/>
          <w:szCs w:val="20"/>
        </w:rPr>
        <w:t xml:space="preserve"> Ryan R, Mellor G,</w:t>
      </w:r>
      <w:r w:rsidRPr="006C64F3">
        <w:rPr>
          <w:rFonts w:ascii="Arial" w:eastAsia="MS PGothic" w:hAnsi="Arial" w:cs="Arial"/>
          <w:color w:val="000000" w:themeColor="text1"/>
          <w:sz w:val="20"/>
          <w:szCs w:val="20"/>
          <w:vertAlign w:val="superscript"/>
        </w:rPr>
        <w:t xml:space="preserve"> </w:t>
      </w:r>
      <w:r w:rsidRPr="006C64F3">
        <w:rPr>
          <w:rFonts w:ascii="Arial" w:eastAsia="MS PGothic" w:hAnsi="Arial" w:cs="Arial"/>
          <w:color w:val="000000" w:themeColor="text1"/>
          <w:sz w:val="20"/>
          <w:szCs w:val="20"/>
        </w:rPr>
        <w:t>Lee G, Ferreira D, Fish D, Diuk-Wasser M, Krause PJ.</w:t>
      </w:r>
      <w:r w:rsidRPr="006C64F3">
        <w:rPr>
          <w:rFonts w:ascii="Arial" w:eastAsia="MS PGothic" w:hAnsi="Arial" w:cs="Arial"/>
          <w:color w:val="000000" w:themeColor="text1"/>
          <w:sz w:val="20"/>
          <w:szCs w:val="20"/>
          <w:vertAlign w:val="superscript"/>
        </w:rPr>
        <w:t xml:space="preserve"> </w:t>
      </w:r>
      <w:r w:rsidRPr="006C64F3">
        <w:rPr>
          <w:rFonts w:ascii="Arial" w:eastAsia="MS PGothic" w:hAnsi="Arial" w:cs="Arial"/>
          <w:sz w:val="20"/>
          <w:szCs w:val="20"/>
        </w:rPr>
        <w:t xml:space="preserve">Seroprevalence of </w:t>
      </w:r>
      <w:r w:rsidRPr="006C64F3">
        <w:rPr>
          <w:rFonts w:ascii="Arial" w:eastAsia="MS PGothic" w:hAnsi="Arial" w:cs="Arial"/>
          <w:i/>
          <w:sz w:val="20"/>
          <w:szCs w:val="20"/>
        </w:rPr>
        <w:t>Borrelia burgdorferi</w:t>
      </w:r>
      <w:r w:rsidRPr="006C64F3">
        <w:rPr>
          <w:rFonts w:ascii="Arial" w:eastAsia="MS PGothic" w:hAnsi="Arial" w:cs="Arial"/>
          <w:sz w:val="20"/>
          <w:szCs w:val="20"/>
        </w:rPr>
        <w:t xml:space="preserve"> and </w:t>
      </w:r>
      <w:r w:rsidRPr="006C64F3">
        <w:rPr>
          <w:rFonts w:ascii="Arial" w:eastAsia="MS PGothic" w:hAnsi="Arial" w:cs="Arial"/>
          <w:i/>
          <w:sz w:val="20"/>
          <w:szCs w:val="20"/>
        </w:rPr>
        <w:t>Babesia microti</w:t>
      </w:r>
      <w:r w:rsidRPr="006C64F3">
        <w:rPr>
          <w:rFonts w:ascii="Arial" w:eastAsia="MS PGothic" w:hAnsi="Arial" w:cs="Arial"/>
          <w:sz w:val="20"/>
          <w:szCs w:val="20"/>
        </w:rPr>
        <w:t xml:space="preserve"> over three decades on Block Island, RI. </w:t>
      </w:r>
      <w:r w:rsidRPr="006C64F3">
        <w:rPr>
          <w:rFonts w:ascii="Arial" w:hAnsi="Arial" w:cs="Arial"/>
          <w:bCs/>
          <w:sz w:val="20"/>
          <w:szCs w:val="20"/>
        </w:rPr>
        <w:t>The 15th International Conference on Lyme Borreliosis and Other Tick-Borne Diseases, Atlanta, GA, September 11- 14, 2018.</w:t>
      </w:r>
    </w:p>
    <w:p w14:paraId="51EBD2E3" w14:textId="77777777" w:rsidR="000145B7" w:rsidRPr="006C64F3" w:rsidRDefault="000145B7" w:rsidP="000145B7">
      <w:pPr>
        <w:rPr>
          <w:rFonts w:asciiTheme="minorHAnsi" w:eastAsia="MS PGothic" w:hAnsiTheme="minorHAnsi" w:cs="Calibri (Body)"/>
          <w:color w:val="000000" w:themeColor="text1"/>
          <w:sz w:val="20"/>
          <w:szCs w:val="20"/>
          <w:vertAlign w:val="superscript"/>
        </w:rPr>
      </w:pPr>
    </w:p>
    <w:p w14:paraId="64DB33CB" w14:textId="35CD7487" w:rsidR="000145B7" w:rsidRPr="006C64F3" w:rsidRDefault="000145B7" w:rsidP="000145B7">
      <w:pPr>
        <w:rPr>
          <w:rFonts w:ascii="Arial" w:eastAsia="MS PGothic" w:hAnsi="Arial" w:cs="Arial"/>
          <w:sz w:val="20"/>
          <w:szCs w:val="20"/>
        </w:rPr>
      </w:pPr>
      <w:r w:rsidRPr="006C64F3">
        <w:rPr>
          <w:rFonts w:ascii="Arial" w:hAnsi="Arial" w:cs="Arial"/>
          <w:sz w:val="20"/>
          <w:szCs w:val="20"/>
        </w:rPr>
        <w:t>16</w:t>
      </w:r>
      <w:r w:rsidR="0050304E">
        <w:rPr>
          <w:rFonts w:ascii="Arial" w:hAnsi="Arial" w:cs="Arial"/>
          <w:sz w:val="20"/>
          <w:szCs w:val="20"/>
        </w:rPr>
        <w:t>4</w:t>
      </w:r>
      <w:r w:rsidRPr="006C64F3">
        <w:rPr>
          <w:rFonts w:ascii="Arial" w:hAnsi="Arial" w:cs="Arial"/>
          <w:sz w:val="20"/>
          <w:szCs w:val="20"/>
        </w:rPr>
        <w:t xml:space="preserve">. </w:t>
      </w:r>
      <w:r w:rsidRPr="006C64F3">
        <w:rPr>
          <w:rFonts w:ascii="Arial" w:hAnsi="Arial" w:cs="Arial"/>
          <w:bCs/>
          <w:sz w:val="20"/>
          <w:szCs w:val="20"/>
        </w:rPr>
        <w:t>Vesel DL, Belperron A, Lavoie N, Kim J, Krause PJ,</w:t>
      </w:r>
      <w:r w:rsidRPr="006C64F3">
        <w:rPr>
          <w:rFonts w:ascii="Arial" w:hAnsi="Arial" w:cs="Arial"/>
          <w:bCs/>
          <w:sz w:val="20"/>
          <w:szCs w:val="20"/>
          <w:vertAlign w:val="superscript"/>
        </w:rPr>
        <w:t xml:space="preserve"> </w:t>
      </w:r>
      <w:r w:rsidRPr="006C64F3">
        <w:rPr>
          <w:rFonts w:ascii="Arial" w:hAnsi="Arial" w:cs="Arial"/>
          <w:bCs/>
          <w:sz w:val="20"/>
          <w:szCs w:val="20"/>
        </w:rPr>
        <w:t>Bockenstedt LK, Ledizet M. A Multiplexed Borrelia Antibody-Detection Assay has high diagnostic sensitivity and the ability to distinguish ongoing infection from past exposure. The 15th International Conference on Lyme Borreliosis and Other Tick-Borne Diseases, Atlanta, GA, September 11- 14, 2018.</w:t>
      </w:r>
    </w:p>
    <w:p w14:paraId="383ADDB5" w14:textId="441E98DD" w:rsidR="000145B7" w:rsidRPr="006C64F3" w:rsidRDefault="000145B7" w:rsidP="00F73E78">
      <w:pPr>
        <w:ind w:left="360" w:hanging="360"/>
        <w:rPr>
          <w:b/>
          <w:sz w:val="20"/>
          <w:szCs w:val="20"/>
        </w:rPr>
      </w:pPr>
    </w:p>
    <w:p w14:paraId="2402D932" w14:textId="56E895BD" w:rsidR="006C64F3" w:rsidRPr="006C64F3" w:rsidRDefault="000145B7" w:rsidP="006C64F3">
      <w:pPr>
        <w:jc w:val="both"/>
        <w:rPr>
          <w:rFonts w:ascii="Arial" w:hAnsi="Arial" w:cs="Arial"/>
          <w:color w:val="000000" w:themeColor="text1"/>
          <w:sz w:val="20"/>
          <w:szCs w:val="20"/>
        </w:rPr>
      </w:pPr>
      <w:r w:rsidRPr="006C64F3">
        <w:rPr>
          <w:rFonts w:ascii="Arial" w:hAnsi="Arial" w:cs="Arial"/>
          <w:bCs/>
          <w:color w:val="000000"/>
          <w:sz w:val="20"/>
          <w:szCs w:val="20"/>
        </w:rPr>
        <w:t>16</w:t>
      </w:r>
      <w:r w:rsidR="0050304E">
        <w:rPr>
          <w:rFonts w:ascii="Arial" w:hAnsi="Arial" w:cs="Arial"/>
          <w:bCs/>
          <w:color w:val="000000"/>
          <w:sz w:val="20"/>
          <w:szCs w:val="20"/>
        </w:rPr>
        <w:t>5</w:t>
      </w:r>
      <w:r w:rsidRPr="006C64F3">
        <w:rPr>
          <w:rFonts w:ascii="Arial" w:hAnsi="Arial" w:cs="Arial"/>
          <w:bCs/>
          <w:color w:val="000000"/>
          <w:sz w:val="20"/>
          <w:szCs w:val="20"/>
        </w:rPr>
        <w:t xml:space="preserve">. </w:t>
      </w:r>
      <w:r w:rsidR="006C64F3" w:rsidRPr="006C64F3">
        <w:rPr>
          <w:rFonts w:ascii="Arial" w:hAnsi="Arial" w:cs="Arial"/>
          <w:color w:val="000000" w:themeColor="text1"/>
          <w:sz w:val="20"/>
          <w:szCs w:val="20"/>
        </w:rPr>
        <w:t xml:space="preserve">Thekkiniath J, Mootien S, Lawres L, Perrin B, Gewirtz M, Krause PJ, Ledizet M, Ben Mamoun C. An antigen capture assay for detection of active </w:t>
      </w:r>
      <w:r w:rsidR="006C64F3" w:rsidRPr="006C64F3">
        <w:rPr>
          <w:rFonts w:ascii="Arial" w:hAnsi="Arial" w:cs="Arial"/>
          <w:i/>
          <w:color w:val="000000" w:themeColor="text1"/>
          <w:sz w:val="20"/>
          <w:szCs w:val="20"/>
        </w:rPr>
        <w:t>B. microti</w:t>
      </w:r>
      <w:r w:rsidR="006C64F3" w:rsidRPr="006C64F3">
        <w:rPr>
          <w:rFonts w:ascii="Arial" w:hAnsi="Arial" w:cs="Arial"/>
          <w:color w:val="000000" w:themeColor="text1"/>
          <w:sz w:val="20"/>
          <w:szCs w:val="20"/>
        </w:rPr>
        <w:t xml:space="preserve"> infection. </w:t>
      </w:r>
      <w:r w:rsidR="006C64F3" w:rsidRPr="006C64F3">
        <w:rPr>
          <w:rFonts w:ascii="Arial" w:hAnsi="Arial" w:cs="Arial"/>
          <w:bCs/>
          <w:sz w:val="20"/>
          <w:szCs w:val="20"/>
        </w:rPr>
        <w:t>The 15th International Conference on Lyme Borreliosis and Other Tick-Borne Diseases, Atlanta, GA, September 11- 14, 2018.</w:t>
      </w:r>
    </w:p>
    <w:p w14:paraId="4CA75795" w14:textId="485EE6F6" w:rsidR="005E36D8" w:rsidRPr="006C64F3" w:rsidRDefault="005E36D8" w:rsidP="004827F5">
      <w:pPr>
        <w:ind w:left="360" w:hanging="360"/>
        <w:rPr>
          <w:rFonts w:ascii="Arial" w:hAnsi="Arial" w:cs="Arial"/>
          <w:bCs/>
          <w:color w:val="000000"/>
          <w:sz w:val="20"/>
          <w:szCs w:val="20"/>
        </w:rPr>
      </w:pPr>
    </w:p>
    <w:p w14:paraId="66AC1814" w14:textId="369F121E" w:rsidR="006C64F3" w:rsidRDefault="006C64F3" w:rsidP="006C64F3">
      <w:pPr>
        <w:pStyle w:val="PlainText"/>
        <w:rPr>
          <w:rFonts w:ascii="Arial" w:hAnsi="Arial" w:cs="Arial"/>
          <w:bCs/>
        </w:rPr>
      </w:pPr>
      <w:r w:rsidRPr="006C64F3">
        <w:rPr>
          <w:rFonts w:ascii="Arial" w:hAnsi="Arial" w:cs="Arial"/>
          <w:bCs/>
          <w:color w:val="000000"/>
        </w:rPr>
        <w:t>16</w:t>
      </w:r>
      <w:r w:rsidR="0050304E">
        <w:rPr>
          <w:rFonts w:ascii="Arial" w:hAnsi="Arial" w:cs="Arial"/>
          <w:bCs/>
          <w:color w:val="000000"/>
        </w:rPr>
        <w:t>6</w:t>
      </w:r>
      <w:r w:rsidRPr="006C64F3">
        <w:rPr>
          <w:rFonts w:ascii="Arial" w:hAnsi="Arial" w:cs="Arial"/>
          <w:bCs/>
          <w:color w:val="000000"/>
        </w:rPr>
        <w:t xml:space="preserve">. </w:t>
      </w:r>
      <w:r w:rsidRPr="006C64F3">
        <w:rPr>
          <w:rFonts w:ascii="Arial" w:hAnsi="Arial" w:cs="Arial"/>
        </w:rPr>
        <w:t xml:space="preserve">Mahrokhian S, Bhat S, Wilson CH, Silver ZA, Su JS, Krause PJ, Campo JJ, Vannier E. Identification of </w:t>
      </w:r>
      <w:r w:rsidRPr="006C64F3">
        <w:rPr>
          <w:rFonts w:ascii="Arial" w:hAnsi="Arial" w:cs="Arial"/>
          <w:i/>
        </w:rPr>
        <w:t>Babesia microti</w:t>
      </w:r>
      <w:r w:rsidRPr="006C64F3">
        <w:rPr>
          <w:rFonts w:ascii="Arial" w:hAnsi="Arial" w:cs="Arial"/>
        </w:rPr>
        <w:t xml:space="preserve"> antigens for the development of therapeutic antibodies. </w:t>
      </w:r>
      <w:r w:rsidRPr="006C64F3">
        <w:rPr>
          <w:rFonts w:ascii="Arial" w:hAnsi="Arial" w:cs="Arial"/>
          <w:bCs/>
        </w:rPr>
        <w:t>The 15th International Conference on Lyme Borreliosis and Other Tick-Borne Diseases, Atlanta, GA, September 11- 14, 2018.</w:t>
      </w:r>
    </w:p>
    <w:p w14:paraId="2863A7CC" w14:textId="1228F861" w:rsidR="006D2C37" w:rsidRDefault="006D2C37" w:rsidP="006C64F3">
      <w:pPr>
        <w:pStyle w:val="PlainText"/>
        <w:rPr>
          <w:rFonts w:ascii="Arial" w:hAnsi="Arial" w:cs="Arial"/>
        </w:rPr>
      </w:pPr>
    </w:p>
    <w:p w14:paraId="0A27A821" w14:textId="77777777" w:rsidR="0050304E" w:rsidRDefault="0050304E" w:rsidP="0050304E">
      <w:pPr>
        <w:pStyle w:val="PlainText"/>
        <w:rPr>
          <w:rFonts w:ascii="Arial" w:hAnsi="Arial" w:cs="Arial"/>
          <w:color w:val="000000"/>
        </w:rPr>
      </w:pPr>
      <w:r>
        <w:rPr>
          <w:rFonts w:ascii="Arial" w:eastAsia="MS PGothic" w:hAnsi="Arial" w:cs="Arial"/>
          <w:color w:val="000000" w:themeColor="text1"/>
        </w:rPr>
        <w:t xml:space="preserve">167. </w:t>
      </w:r>
      <w:r w:rsidRPr="006C64F3">
        <w:rPr>
          <w:rFonts w:ascii="Arial" w:eastAsia="MS PGothic" w:hAnsi="Arial" w:cs="Arial"/>
          <w:color w:val="000000" w:themeColor="text1"/>
        </w:rPr>
        <w:t>Espich S</w:t>
      </w:r>
      <w:r>
        <w:rPr>
          <w:rFonts w:ascii="Arial" w:eastAsia="MS PGothic" w:hAnsi="Arial" w:cs="Arial"/>
          <w:color w:val="000000" w:themeColor="text1"/>
        </w:rPr>
        <w:t>,</w:t>
      </w:r>
      <w:r>
        <w:rPr>
          <w:rFonts w:ascii="Arial" w:eastAsia="MS PGothic" w:hAnsi="Arial" w:cs="Arial"/>
          <w:color w:val="000000" w:themeColor="text1"/>
          <w:vertAlign w:val="superscript"/>
        </w:rPr>
        <w:t xml:space="preserve"> </w:t>
      </w:r>
      <w:r w:rsidRPr="006C64F3">
        <w:rPr>
          <w:rFonts w:ascii="Arial" w:eastAsia="MS PGothic" w:hAnsi="Arial" w:cs="Arial"/>
          <w:color w:val="000000" w:themeColor="text1"/>
        </w:rPr>
        <w:t>Akosa F,</w:t>
      </w:r>
      <w:r w:rsidRPr="006C64F3">
        <w:rPr>
          <w:rFonts w:ascii="Arial" w:eastAsia="MS PGothic" w:hAnsi="Arial" w:cs="Arial"/>
          <w:color w:val="000000" w:themeColor="text1"/>
          <w:vertAlign w:val="superscript"/>
        </w:rPr>
        <w:t xml:space="preserve"> </w:t>
      </w:r>
      <w:r w:rsidRPr="006C64F3">
        <w:rPr>
          <w:rFonts w:ascii="Arial" w:eastAsia="MS PGothic" w:hAnsi="Arial" w:cs="Arial"/>
          <w:color w:val="000000" w:themeColor="text1"/>
        </w:rPr>
        <w:t>Weinberger D,</w:t>
      </w:r>
      <w:r w:rsidRPr="006C64F3">
        <w:rPr>
          <w:rFonts w:ascii="Arial" w:eastAsia="MS PGothic" w:hAnsi="Arial" w:cs="Arial"/>
          <w:color w:val="000000" w:themeColor="text1"/>
          <w:vertAlign w:val="superscript"/>
        </w:rPr>
        <w:t xml:space="preserve"> </w:t>
      </w:r>
      <w:r w:rsidRPr="006C64F3">
        <w:rPr>
          <w:rFonts w:ascii="Arial" w:eastAsia="MS PGothic" w:hAnsi="Arial" w:cs="Arial"/>
          <w:color w:val="000000" w:themeColor="text1"/>
        </w:rPr>
        <w:t>Closter L, Ledizet M, Mamula M,</w:t>
      </w:r>
      <w:r w:rsidRPr="006C64F3">
        <w:rPr>
          <w:rFonts w:ascii="Arial" w:eastAsia="MS PGothic" w:hAnsi="Arial" w:cs="Arial"/>
          <w:color w:val="000000" w:themeColor="text1"/>
          <w:vertAlign w:val="superscript"/>
        </w:rPr>
        <w:t xml:space="preserve"> </w:t>
      </w:r>
      <w:r w:rsidRPr="006C64F3">
        <w:rPr>
          <w:rFonts w:ascii="Arial" w:eastAsia="MS PGothic" w:hAnsi="Arial" w:cs="Arial"/>
          <w:color w:val="000000" w:themeColor="text1"/>
        </w:rPr>
        <w:t>Levin A, Dias F,</w:t>
      </w:r>
      <w:r w:rsidRPr="006C64F3">
        <w:rPr>
          <w:rFonts w:ascii="Arial" w:eastAsia="MS PGothic" w:hAnsi="Arial" w:cs="Arial"/>
          <w:color w:val="000000" w:themeColor="text1"/>
          <w:vertAlign w:val="superscript"/>
        </w:rPr>
        <w:t xml:space="preserve"> </w:t>
      </w:r>
      <w:r w:rsidRPr="006C64F3">
        <w:rPr>
          <w:rFonts w:ascii="Arial" w:eastAsia="MS PGothic" w:hAnsi="Arial" w:cs="Arial"/>
          <w:color w:val="000000" w:themeColor="text1"/>
        </w:rPr>
        <w:t xml:space="preserve"> Ryan R, Mellor G,</w:t>
      </w:r>
      <w:r w:rsidRPr="006C64F3">
        <w:rPr>
          <w:rFonts w:ascii="Arial" w:eastAsia="MS PGothic" w:hAnsi="Arial" w:cs="Arial"/>
          <w:color w:val="000000" w:themeColor="text1"/>
          <w:vertAlign w:val="superscript"/>
        </w:rPr>
        <w:t xml:space="preserve"> </w:t>
      </w:r>
      <w:r w:rsidRPr="006C64F3">
        <w:rPr>
          <w:rFonts w:ascii="Arial" w:eastAsia="MS PGothic" w:hAnsi="Arial" w:cs="Arial"/>
          <w:color w:val="000000" w:themeColor="text1"/>
        </w:rPr>
        <w:t>Lee G, Ferreira D, Fish D, Diuk-Wasser M, Krause PJ.</w:t>
      </w:r>
      <w:r w:rsidRPr="006C64F3">
        <w:rPr>
          <w:rFonts w:ascii="Arial" w:eastAsia="MS PGothic" w:hAnsi="Arial" w:cs="Arial"/>
          <w:color w:val="000000" w:themeColor="text1"/>
          <w:vertAlign w:val="superscript"/>
        </w:rPr>
        <w:t xml:space="preserve"> </w:t>
      </w:r>
      <w:r w:rsidRPr="006C64F3">
        <w:rPr>
          <w:rFonts w:ascii="Arial" w:eastAsia="MS PGothic" w:hAnsi="Arial" w:cs="Arial"/>
        </w:rPr>
        <w:t xml:space="preserve">Seroprevalence of </w:t>
      </w:r>
      <w:r w:rsidRPr="006C64F3">
        <w:rPr>
          <w:rFonts w:ascii="Arial" w:eastAsia="MS PGothic" w:hAnsi="Arial" w:cs="Arial"/>
          <w:i/>
        </w:rPr>
        <w:t>Borrelia burgdorferi</w:t>
      </w:r>
      <w:r w:rsidRPr="006C64F3">
        <w:rPr>
          <w:rFonts w:ascii="Arial" w:eastAsia="MS PGothic" w:hAnsi="Arial" w:cs="Arial"/>
        </w:rPr>
        <w:t xml:space="preserve"> and </w:t>
      </w:r>
      <w:r w:rsidRPr="006C64F3">
        <w:rPr>
          <w:rFonts w:ascii="Arial" w:eastAsia="MS PGothic" w:hAnsi="Arial" w:cs="Arial"/>
          <w:i/>
        </w:rPr>
        <w:t>Babesia microti</w:t>
      </w:r>
      <w:r w:rsidRPr="006C64F3">
        <w:rPr>
          <w:rFonts w:ascii="Arial" w:eastAsia="MS PGothic" w:hAnsi="Arial" w:cs="Arial"/>
        </w:rPr>
        <w:t xml:space="preserve"> over three decades on Block Island, RI. </w:t>
      </w:r>
      <w:r>
        <w:rPr>
          <w:rFonts w:ascii="Arial" w:hAnsi="Arial" w:cs="Arial"/>
          <w:color w:val="000000"/>
        </w:rPr>
        <w:t>Second</w:t>
      </w:r>
      <w:r w:rsidRPr="006D2C37">
        <w:rPr>
          <w:rFonts w:ascii="Arial" w:hAnsi="Arial" w:cs="Arial"/>
          <w:color w:val="000000"/>
        </w:rPr>
        <w:t xml:space="preserve"> International Babesiosis Meeting. West Haven , Connecticut. April 17-18, 201</w:t>
      </w:r>
      <w:r>
        <w:rPr>
          <w:rFonts w:ascii="Arial" w:hAnsi="Arial" w:cs="Arial"/>
          <w:color w:val="000000"/>
        </w:rPr>
        <w:t>9</w:t>
      </w:r>
      <w:r w:rsidRPr="006D2C37">
        <w:rPr>
          <w:rFonts w:ascii="Arial" w:hAnsi="Arial" w:cs="Arial"/>
          <w:color w:val="000000"/>
        </w:rPr>
        <w:t>.</w:t>
      </w:r>
    </w:p>
    <w:p w14:paraId="55AF4F79" w14:textId="77777777" w:rsidR="00466D97" w:rsidRDefault="00466D97" w:rsidP="00050A86">
      <w:pPr>
        <w:widowControl w:val="0"/>
        <w:autoSpaceDE w:val="0"/>
        <w:autoSpaceDN w:val="0"/>
        <w:adjustRightInd w:val="0"/>
        <w:rPr>
          <w:rFonts w:ascii="Arial" w:hAnsi="Arial" w:cs="Arial"/>
          <w:color w:val="000000" w:themeColor="text1"/>
          <w:sz w:val="20"/>
          <w:szCs w:val="20"/>
        </w:rPr>
      </w:pPr>
    </w:p>
    <w:p w14:paraId="27EEB0AA" w14:textId="34A76900" w:rsidR="0050304E" w:rsidRPr="00DF1A9E" w:rsidRDefault="0050304E" w:rsidP="00050A86">
      <w:pPr>
        <w:widowControl w:val="0"/>
        <w:autoSpaceDE w:val="0"/>
        <w:autoSpaceDN w:val="0"/>
        <w:adjustRightInd w:val="0"/>
        <w:rPr>
          <w:rFonts w:ascii="Arial" w:hAnsi="Arial" w:cs="Arial"/>
          <w:color w:val="000000" w:themeColor="text1"/>
          <w:sz w:val="20"/>
          <w:szCs w:val="20"/>
        </w:rPr>
      </w:pPr>
      <w:r w:rsidRPr="00DF1A9E">
        <w:rPr>
          <w:rFonts w:ascii="Arial" w:hAnsi="Arial" w:cs="Arial"/>
          <w:color w:val="000000" w:themeColor="text1"/>
          <w:sz w:val="20"/>
          <w:szCs w:val="20"/>
        </w:rPr>
        <w:t xml:space="preserve">168. Krause PJ. </w:t>
      </w:r>
      <w:r w:rsidR="00DF1A9E">
        <w:rPr>
          <w:rFonts w:ascii="Arial" w:hAnsi="Arial" w:cs="Arial"/>
          <w:color w:val="000000" w:themeColor="text1"/>
          <w:sz w:val="20"/>
          <w:szCs w:val="20"/>
        </w:rPr>
        <w:t>“</w:t>
      </w:r>
      <w:r w:rsidRPr="00DF1A9E">
        <w:rPr>
          <w:rFonts w:ascii="Arial" w:eastAsiaTheme="minorEastAsia" w:hAnsi="Arial" w:cs="Arial"/>
          <w:color w:val="000000" w:themeColor="text1"/>
          <w:sz w:val="20"/>
          <w:szCs w:val="20"/>
        </w:rPr>
        <w:t>Ticks and Tropics</w:t>
      </w:r>
      <w:r w:rsidR="00DF1A9E">
        <w:rPr>
          <w:rFonts w:ascii="Arial" w:eastAsiaTheme="minorEastAsia" w:hAnsi="Arial" w:cs="Arial"/>
          <w:color w:val="000000" w:themeColor="text1"/>
          <w:sz w:val="20"/>
          <w:szCs w:val="20"/>
        </w:rPr>
        <w:t>”.</w:t>
      </w:r>
      <w:r w:rsidRPr="00DF1A9E">
        <w:rPr>
          <w:rFonts w:ascii="Arial" w:hAnsi="Arial" w:cs="Arial"/>
          <w:color w:val="000000" w:themeColor="text1"/>
          <w:sz w:val="20"/>
          <w:szCs w:val="20"/>
        </w:rPr>
        <w:t xml:space="preserve"> 37th Connecticut Infectious Diseases Society annual meeting</w:t>
      </w:r>
      <w:r w:rsidR="00DF1A9E" w:rsidRPr="00DF1A9E">
        <w:rPr>
          <w:rFonts w:ascii="Arial" w:hAnsi="Arial" w:cs="Arial"/>
          <w:color w:val="000000" w:themeColor="text1"/>
          <w:sz w:val="20"/>
          <w:szCs w:val="20"/>
        </w:rPr>
        <w:t>, New Haven, Connecticut, May 9, 2019.</w:t>
      </w:r>
    </w:p>
    <w:p w14:paraId="0AA8D709" w14:textId="77777777" w:rsidR="0050304E" w:rsidRDefault="0050304E" w:rsidP="00050A86">
      <w:pPr>
        <w:widowControl w:val="0"/>
        <w:autoSpaceDE w:val="0"/>
        <w:autoSpaceDN w:val="0"/>
        <w:adjustRightInd w:val="0"/>
        <w:rPr>
          <w:rFonts w:ascii="Arial" w:hAnsi="Arial" w:cs="Arial"/>
          <w:color w:val="000000"/>
          <w:sz w:val="20"/>
          <w:szCs w:val="20"/>
        </w:rPr>
      </w:pPr>
    </w:p>
    <w:p w14:paraId="6750EF57" w14:textId="7B24959E" w:rsidR="00050A86" w:rsidRPr="00050A86" w:rsidRDefault="00755CB4" w:rsidP="00050A86">
      <w:pPr>
        <w:widowControl w:val="0"/>
        <w:autoSpaceDE w:val="0"/>
        <w:autoSpaceDN w:val="0"/>
        <w:adjustRightInd w:val="0"/>
        <w:rPr>
          <w:rFonts w:ascii="Arial" w:hAnsi="Arial" w:cs="Arial"/>
          <w:sz w:val="20"/>
          <w:szCs w:val="20"/>
        </w:rPr>
      </w:pPr>
      <w:r w:rsidRPr="00050A86">
        <w:rPr>
          <w:rFonts w:ascii="Arial" w:hAnsi="Arial" w:cs="Arial"/>
          <w:color w:val="000000"/>
          <w:sz w:val="20"/>
          <w:szCs w:val="20"/>
        </w:rPr>
        <w:t>16</w:t>
      </w:r>
      <w:r w:rsidR="00DF1A9E">
        <w:rPr>
          <w:rFonts w:ascii="Arial" w:hAnsi="Arial" w:cs="Arial"/>
          <w:color w:val="000000"/>
          <w:sz w:val="20"/>
          <w:szCs w:val="20"/>
        </w:rPr>
        <w:t>9</w:t>
      </w:r>
      <w:r w:rsidRPr="00050A86">
        <w:rPr>
          <w:rFonts w:ascii="Arial" w:hAnsi="Arial" w:cs="Arial"/>
          <w:color w:val="000000"/>
          <w:sz w:val="20"/>
          <w:szCs w:val="20"/>
        </w:rPr>
        <w:t xml:space="preserve">. </w:t>
      </w:r>
      <w:r w:rsidR="00050A86" w:rsidRPr="00050A86">
        <w:rPr>
          <w:rFonts w:ascii="Arial" w:hAnsi="Arial" w:cs="Arial"/>
          <w:sz w:val="20"/>
          <w:szCs w:val="20"/>
        </w:rPr>
        <w:t xml:space="preserve"> </w:t>
      </w:r>
      <w:r w:rsidR="00132697">
        <w:rPr>
          <w:rFonts w:ascii="Arial" w:hAnsi="Arial" w:cs="Arial"/>
          <w:sz w:val="20"/>
          <w:szCs w:val="20"/>
        </w:rPr>
        <w:t xml:space="preserve">Krause PJ. </w:t>
      </w:r>
      <w:r w:rsidR="00050A86" w:rsidRPr="00050A86">
        <w:rPr>
          <w:rFonts w:ascii="Arial" w:hAnsi="Arial" w:cs="Arial"/>
          <w:sz w:val="20"/>
          <w:szCs w:val="20"/>
        </w:rPr>
        <w:t xml:space="preserve">“2019 Guideline on Diagnosis and Management of Babesiosis” Infectious Diseases Society of America </w:t>
      </w:r>
      <w:r w:rsidR="005D49E0">
        <w:rPr>
          <w:rFonts w:ascii="Arial" w:hAnsi="Arial" w:cs="Arial"/>
          <w:sz w:val="20"/>
          <w:szCs w:val="20"/>
        </w:rPr>
        <w:t>57</w:t>
      </w:r>
      <w:r w:rsidR="005D49E0" w:rsidRPr="005D49E0">
        <w:rPr>
          <w:rFonts w:ascii="Arial" w:hAnsi="Arial" w:cs="Arial"/>
          <w:sz w:val="20"/>
          <w:szCs w:val="20"/>
          <w:vertAlign w:val="superscript"/>
        </w:rPr>
        <w:t>th</w:t>
      </w:r>
      <w:r w:rsidR="005D49E0">
        <w:rPr>
          <w:rFonts w:ascii="Arial" w:hAnsi="Arial" w:cs="Arial"/>
          <w:sz w:val="20"/>
          <w:szCs w:val="20"/>
        </w:rPr>
        <w:t xml:space="preserve"> </w:t>
      </w:r>
      <w:r w:rsidR="00050A86" w:rsidRPr="00050A86">
        <w:rPr>
          <w:rFonts w:ascii="Arial" w:hAnsi="Arial" w:cs="Arial"/>
          <w:sz w:val="20"/>
          <w:szCs w:val="20"/>
        </w:rPr>
        <w:t>Annual Meeting. October 2019</w:t>
      </w:r>
    </w:p>
    <w:p w14:paraId="1D67E834" w14:textId="77777777" w:rsidR="00050A86" w:rsidRPr="00050A86" w:rsidRDefault="00050A86" w:rsidP="00050A86">
      <w:pPr>
        <w:widowControl w:val="0"/>
        <w:autoSpaceDE w:val="0"/>
        <w:autoSpaceDN w:val="0"/>
        <w:adjustRightInd w:val="0"/>
        <w:rPr>
          <w:rFonts w:ascii="Arial" w:hAnsi="Arial" w:cs="Arial"/>
          <w:sz w:val="20"/>
          <w:szCs w:val="20"/>
        </w:rPr>
      </w:pPr>
    </w:p>
    <w:p w14:paraId="26FACF53" w14:textId="7CBA95D6" w:rsidR="00050A86" w:rsidRPr="00132697" w:rsidRDefault="00050A86" w:rsidP="00050A86">
      <w:pPr>
        <w:widowControl w:val="0"/>
        <w:autoSpaceDE w:val="0"/>
        <w:autoSpaceDN w:val="0"/>
        <w:adjustRightInd w:val="0"/>
        <w:rPr>
          <w:rFonts w:ascii="Arial" w:hAnsi="Arial" w:cs="Arial"/>
          <w:sz w:val="20"/>
          <w:szCs w:val="20"/>
        </w:rPr>
      </w:pPr>
      <w:r w:rsidRPr="00132697">
        <w:rPr>
          <w:rFonts w:ascii="Arial" w:hAnsi="Arial" w:cs="Arial"/>
          <w:sz w:val="20"/>
          <w:szCs w:val="20"/>
        </w:rPr>
        <w:t>1</w:t>
      </w:r>
      <w:r w:rsidR="00DF1A9E" w:rsidRPr="00132697">
        <w:rPr>
          <w:rFonts w:ascii="Arial" w:hAnsi="Arial" w:cs="Arial"/>
          <w:sz w:val="20"/>
          <w:szCs w:val="20"/>
        </w:rPr>
        <w:t>70</w:t>
      </w:r>
      <w:r w:rsidRPr="00132697">
        <w:rPr>
          <w:rFonts w:ascii="Arial" w:hAnsi="Arial" w:cs="Arial"/>
          <w:sz w:val="20"/>
          <w:szCs w:val="20"/>
        </w:rPr>
        <w:t xml:space="preserve">. </w:t>
      </w:r>
      <w:r w:rsidR="00132697">
        <w:rPr>
          <w:rFonts w:ascii="Arial" w:hAnsi="Arial" w:cs="Arial"/>
          <w:sz w:val="20"/>
          <w:szCs w:val="20"/>
        </w:rPr>
        <w:t xml:space="preserve">Krause PJ. </w:t>
      </w:r>
      <w:r w:rsidRPr="00132697">
        <w:rPr>
          <w:rFonts w:ascii="Arial" w:hAnsi="Arial" w:cs="Arial"/>
          <w:iCs/>
          <w:sz w:val="20"/>
          <w:szCs w:val="20"/>
        </w:rPr>
        <w:t xml:space="preserve">“The Emergence of Human Babesiosis”. </w:t>
      </w:r>
      <w:r w:rsidRPr="00132697">
        <w:rPr>
          <w:rFonts w:ascii="Arial" w:hAnsi="Arial" w:cs="Arial"/>
          <w:sz w:val="20"/>
          <w:szCs w:val="20"/>
        </w:rPr>
        <w:t xml:space="preserve">American Society of Tropical Medicine and Hygiene, </w:t>
      </w:r>
      <w:r w:rsidRPr="00132697">
        <w:rPr>
          <w:rFonts w:ascii="Arial" w:hAnsi="Arial" w:cs="Arial"/>
          <w:bCs/>
          <w:color w:val="000000"/>
          <w:sz w:val="20"/>
          <w:szCs w:val="20"/>
        </w:rPr>
        <w:t>68th Annual Meeting, Washington, D.C. November 2019</w:t>
      </w:r>
    </w:p>
    <w:p w14:paraId="12976CA7" w14:textId="77777777" w:rsidR="0050304E" w:rsidRDefault="0050304E" w:rsidP="006C64F3">
      <w:pPr>
        <w:pStyle w:val="PlainText"/>
        <w:rPr>
          <w:rFonts w:ascii="Arial" w:eastAsia="MS PGothic" w:hAnsi="Arial" w:cs="Arial"/>
          <w:color w:val="000000" w:themeColor="text1"/>
        </w:rPr>
      </w:pPr>
    </w:p>
    <w:p w14:paraId="7DC479FB" w14:textId="39ED05BF" w:rsidR="00132697" w:rsidRDefault="00132697" w:rsidP="00132697">
      <w:pPr>
        <w:pStyle w:val="PlainText"/>
        <w:rPr>
          <w:rFonts w:ascii="Arial" w:hAnsi="Arial" w:cs="Arial"/>
          <w:color w:val="000000"/>
        </w:rPr>
      </w:pPr>
      <w:r>
        <w:rPr>
          <w:rFonts w:ascii="Arial" w:hAnsi="Arial" w:cs="Arial"/>
          <w:color w:val="000000"/>
        </w:rPr>
        <w:t xml:space="preserve">171. Johnson D, Kelly JR, Deng Y, Ledizet M, Krause PJ and the </w:t>
      </w:r>
      <w:r w:rsidRPr="00132697">
        <w:rPr>
          <w:rFonts w:ascii="Arial" w:hAnsi="Arial" w:cs="Arial"/>
          <w:i/>
          <w:iCs/>
          <w:color w:val="000000"/>
        </w:rPr>
        <w:t>Borrelia miyamotoi</w:t>
      </w:r>
      <w:r>
        <w:rPr>
          <w:rFonts w:ascii="Arial" w:hAnsi="Arial" w:cs="Arial"/>
          <w:color w:val="000000"/>
        </w:rPr>
        <w:t xml:space="preserve"> study group (</w:t>
      </w:r>
      <w:r w:rsidR="00D2517C">
        <w:rPr>
          <w:rFonts w:ascii="Arial" w:hAnsi="Arial" w:cs="Arial"/>
          <w:color w:val="000000"/>
        </w:rPr>
        <w:t xml:space="preserve">Schwab J, Smith R, Stevens J, Straditis J). Seroprevalence of </w:t>
      </w:r>
      <w:r w:rsidR="00D2517C" w:rsidRPr="00D2517C">
        <w:rPr>
          <w:rFonts w:ascii="Arial" w:hAnsi="Arial" w:cs="Arial"/>
          <w:i/>
          <w:iCs/>
          <w:color w:val="000000"/>
        </w:rPr>
        <w:t>Borrelia miyamotoi</w:t>
      </w:r>
      <w:r w:rsidR="00D2517C">
        <w:rPr>
          <w:rFonts w:ascii="Arial" w:hAnsi="Arial" w:cs="Arial"/>
          <w:color w:val="000000"/>
        </w:rPr>
        <w:t xml:space="preserve"> and </w:t>
      </w:r>
      <w:r w:rsidR="00D2517C" w:rsidRPr="00D2517C">
        <w:rPr>
          <w:rFonts w:ascii="Arial" w:hAnsi="Arial" w:cs="Arial"/>
          <w:i/>
          <w:iCs/>
          <w:color w:val="000000"/>
        </w:rPr>
        <w:t>Borrelia burgdorferi</w:t>
      </w:r>
      <w:r w:rsidR="00D2517C">
        <w:rPr>
          <w:rFonts w:ascii="Arial" w:hAnsi="Arial" w:cs="Arial"/>
          <w:color w:val="000000"/>
        </w:rPr>
        <w:t xml:space="preserve"> in New England. Maine CDC.</w:t>
      </w:r>
    </w:p>
    <w:p w14:paraId="28396D7A" w14:textId="77777777" w:rsidR="00D2517C" w:rsidRDefault="00D2517C" w:rsidP="00D2517C">
      <w:pPr>
        <w:widowControl w:val="0"/>
        <w:autoSpaceDE w:val="0"/>
        <w:autoSpaceDN w:val="0"/>
        <w:adjustRightInd w:val="0"/>
        <w:rPr>
          <w:rFonts w:ascii="Arial" w:hAnsi="Arial" w:cs="Arial"/>
          <w:color w:val="000000"/>
          <w:sz w:val="20"/>
          <w:szCs w:val="20"/>
        </w:rPr>
      </w:pPr>
    </w:p>
    <w:p w14:paraId="0F2C0E93" w14:textId="47CF4C88" w:rsidR="00D2517C" w:rsidRDefault="00132697" w:rsidP="00D2517C">
      <w:pPr>
        <w:widowControl w:val="0"/>
        <w:autoSpaceDE w:val="0"/>
        <w:autoSpaceDN w:val="0"/>
        <w:adjustRightInd w:val="0"/>
        <w:rPr>
          <w:rFonts w:ascii="Arial" w:hAnsi="Arial" w:cs="Arial"/>
          <w:bCs/>
          <w:color w:val="000000"/>
          <w:sz w:val="20"/>
          <w:szCs w:val="20"/>
        </w:rPr>
      </w:pPr>
      <w:r w:rsidRPr="00D2517C">
        <w:rPr>
          <w:rFonts w:ascii="Arial" w:hAnsi="Arial" w:cs="Arial"/>
          <w:color w:val="000000"/>
          <w:sz w:val="20"/>
          <w:szCs w:val="20"/>
        </w:rPr>
        <w:t>172.</w:t>
      </w:r>
      <w:r>
        <w:rPr>
          <w:rFonts w:ascii="Arial" w:hAnsi="Arial" w:cs="Arial"/>
          <w:color w:val="000000"/>
        </w:rPr>
        <w:t xml:space="preserve"> </w:t>
      </w:r>
      <w:r w:rsidR="00D2517C" w:rsidRPr="00D2517C">
        <w:rPr>
          <w:rFonts w:ascii="Arial" w:hAnsi="Arial" w:cs="Arial"/>
          <w:color w:val="000000"/>
          <w:sz w:val="20"/>
          <w:szCs w:val="20"/>
        </w:rPr>
        <w:t xml:space="preserve">Johnson D, Kelly JR, Deng Y, Ledizet M, Krause PJ and the </w:t>
      </w:r>
      <w:r w:rsidR="00D2517C" w:rsidRPr="00D2517C">
        <w:rPr>
          <w:rFonts w:ascii="Arial" w:hAnsi="Arial" w:cs="Arial"/>
          <w:i/>
          <w:iCs/>
          <w:color w:val="000000"/>
          <w:sz w:val="20"/>
          <w:szCs w:val="20"/>
        </w:rPr>
        <w:t>Borrelia miyamotoi</w:t>
      </w:r>
      <w:r w:rsidR="00D2517C" w:rsidRPr="00D2517C">
        <w:rPr>
          <w:rFonts w:ascii="Arial" w:hAnsi="Arial" w:cs="Arial"/>
          <w:color w:val="000000"/>
          <w:sz w:val="20"/>
          <w:szCs w:val="20"/>
        </w:rPr>
        <w:t xml:space="preserve"> study group (Schwab J, Smith R, Stevens J, Straditis J)</w:t>
      </w:r>
      <w:r w:rsidRPr="00D2517C">
        <w:rPr>
          <w:rFonts w:ascii="Arial" w:hAnsi="Arial" w:cs="Arial"/>
          <w:sz w:val="20"/>
          <w:szCs w:val="20"/>
        </w:rPr>
        <w:t xml:space="preserve">and the emerging tick borne disease study group (Closter L, Smith R, Warcup </w:t>
      </w:r>
      <w:r w:rsidRPr="00D2517C">
        <w:rPr>
          <w:rFonts w:ascii="Arial" w:hAnsi="Arial" w:cs="Arial"/>
          <w:sz w:val="20"/>
          <w:szCs w:val="20"/>
        </w:rPr>
        <w:lastRenderedPageBreak/>
        <w:t>T</w:t>
      </w:r>
      <w:r w:rsidR="00D2517C" w:rsidRPr="00D2517C">
        <w:rPr>
          <w:rFonts w:ascii="Arial" w:hAnsi="Arial" w:cs="Arial"/>
          <w:sz w:val="20"/>
          <w:szCs w:val="20"/>
        </w:rPr>
        <w:t>).</w:t>
      </w:r>
      <w:r w:rsidRPr="00D2517C">
        <w:rPr>
          <w:rFonts w:ascii="Arial" w:hAnsi="Arial" w:cs="Arial"/>
          <w:color w:val="000000"/>
          <w:sz w:val="20"/>
          <w:szCs w:val="20"/>
        </w:rPr>
        <w:t xml:space="preserve"> Emerging </w:t>
      </w:r>
      <w:r w:rsidRPr="00D2517C">
        <w:rPr>
          <w:rFonts w:ascii="Arial" w:hAnsi="Arial" w:cs="Arial"/>
          <w:i/>
          <w:iCs/>
          <w:color w:val="000000"/>
          <w:sz w:val="20"/>
          <w:szCs w:val="20"/>
        </w:rPr>
        <w:t xml:space="preserve">Borrelia miyamotoi </w:t>
      </w:r>
      <w:r w:rsidRPr="00D2517C">
        <w:rPr>
          <w:rFonts w:ascii="Arial" w:hAnsi="Arial" w:cs="Arial"/>
          <w:color w:val="000000"/>
          <w:sz w:val="20"/>
          <w:szCs w:val="20"/>
        </w:rPr>
        <w:t>is widely dispersed</w:t>
      </w:r>
      <w:r w:rsidRPr="00D2517C">
        <w:rPr>
          <w:rFonts w:ascii="Arial" w:hAnsi="Arial" w:cs="Arial"/>
          <w:i/>
          <w:iCs/>
          <w:color w:val="000000"/>
          <w:sz w:val="20"/>
          <w:szCs w:val="20"/>
        </w:rPr>
        <w:t xml:space="preserve"> </w:t>
      </w:r>
      <w:r w:rsidRPr="00D2517C">
        <w:rPr>
          <w:rFonts w:ascii="Arial" w:hAnsi="Arial" w:cs="Arial"/>
          <w:color w:val="000000"/>
          <w:sz w:val="20"/>
          <w:szCs w:val="20"/>
        </w:rPr>
        <w:t xml:space="preserve">throughout New England with a geographic range comparable to </w:t>
      </w:r>
      <w:r w:rsidRPr="00D2517C">
        <w:rPr>
          <w:rFonts w:ascii="Arial" w:hAnsi="Arial" w:cs="Arial"/>
          <w:i/>
          <w:iCs/>
          <w:color w:val="000000"/>
          <w:sz w:val="20"/>
          <w:szCs w:val="20"/>
        </w:rPr>
        <w:t>Borrelia burgdorferi</w:t>
      </w:r>
      <w:r w:rsidR="00D2517C" w:rsidRPr="00D2517C">
        <w:rPr>
          <w:rFonts w:ascii="Arial" w:hAnsi="Arial" w:cs="Arial"/>
          <w:i/>
          <w:iCs/>
          <w:color w:val="000000"/>
          <w:sz w:val="20"/>
          <w:szCs w:val="20"/>
        </w:rPr>
        <w:t xml:space="preserve">. </w:t>
      </w:r>
      <w:r w:rsidR="00D2517C" w:rsidRPr="00D2517C">
        <w:rPr>
          <w:rFonts w:ascii="Arial" w:hAnsi="Arial" w:cs="Arial"/>
          <w:sz w:val="20"/>
          <w:szCs w:val="20"/>
        </w:rPr>
        <w:t xml:space="preserve">American Society of Tropical Medicine and Hygiene, </w:t>
      </w:r>
      <w:r w:rsidR="00D2517C" w:rsidRPr="00D2517C">
        <w:rPr>
          <w:rFonts w:ascii="Arial" w:hAnsi="Arial" w:cs="Arial"/>
          <w:bCs/>
          <w:color w:val="000000"/>
          <w:sz w:val="20"/>
          <w:szCs w:val="20"/>
        </w:rPr>
        <w:t>69th Annual Meeting, October 2020</w:t>
      </w:r>
    </w:p>
    <w:p w14:paraId="4211E34A" w14:textId="77777777" w:rsidR="005D49E0" w:rsidRDefault="005D49E0" w:rsidP="00D2517C">
      <w:pPr>
        <w:widowControl w:val="0"/>
        <w:autoSpaceDE w:val="0"/>
        <w:autoSpaceDN w:val="0"/>
        <w:adjustRightInd w:val="0"/>
        <w:rPr>
          <w:rFonts w:ascii="Arial" w:hAnsi="Arial" w:cs="Arial"/>
          <w:bCs/>
          <w:color w:val="000000"/>
          <w:sz w:val="20"/>
          <w:szCs w:val="20"/>
        </w:rPr>
      </w:pPr>
    </w:p>
    <w:p w14:paraId="43497253" w14:textId="40DF5271" w:rsidR="005D49E0" w:rsidRPr="005D49E0" w:rsidRDefault="005D49E0" w:rsidP="005D49E0">
      <w:pPr>
        <w:textAlignment w:val="baseline"/>
        <w:rPr>
          <w:rFonts w:ascii="Arial" w:hAnsi="Arial" w:cs="Arial"/>
          <w:color w:val="000000" w:themeColor="text1"/>
          <w:sz w:val="20"/>
          <w:szCs w:val="20"/>
        </w:rPr>
      </w:pPr>
      <w:r w:rsidRPr="005D49E0">
        <w:rPr>
          <w:rFonts w:ascii="Arial" w:hAnsi="Arial" w:cs="Arial"/>
          <w:color w:val="000000" w:themeColor="text1"/>
          <w:sz w:val="20"/>
          <w:szCs w:val="20"/>
        </w:rPr>
        <w:t xml:space="preserve">173. Espich S, Weinberger D, Krause PJ. Climate Change and </w:t>
      </w:r>
      <w:r w:rsidR="00CF5A1C">
        <w:rPr>
          <w:rFonts w:ascii="Arial" w:hAnsi="Arial" w:cs="Arial"/>
          <w:color w:val="000000" w:themeColor="text1"/>
          <w:sz w:val="20"/>
          <w:szCs w:val="20"/>
        </w:rPr>
        <w:t xml:space="preserve">the Seroprevalence of </w:t>
      </w:r>
      <w:r w:rsidRPr="005D49E0">
        <w:rPr>
          <w:rFonts w:ascii="Arial" w:hAnsi="Arial" w:cs="Arial"/>
          <w:i/>
          <w:color w:val="000000" w:themeColor="text1"/>
          <w:sz w:val="20"/>
          <w:szCs w:val="20"/>
        </w:rPr>
        <w:t>Borrelia burgdorferi</w:t>
      </w:r>
      <w:r w:rsidRPr="005D49E0">
        <w:rPr>
          <w:rFonts w:ascii="Arial" w:hAnsi="Arial" w:cs="Arial"/>
          <w:color w:val="000000" w:themeColor="text1"/>
          <w:sz w:val="20"/>
          <w:szCs w:val="20"/>
        </w:rPr>
        <w:t xml:space="preserve"> Seroprevalence </w:t>
      </w:r>
      <w:r w:rsidR="00CF5A1C">
        <w:rPr>
          <w:rFonts w:ascii="Arial" w:hAnsi="Arial" w:cs="Arial"/>
          <w:color w:val="000000" w:themeColor="text1"/>
          <w:sz w:val="20"/>
          <w:szCs w:val="20"/>
        </w:rPr>
        <w:t>over 25 years in Rhode Island</w:t>
      </w:r>
      <w:r w:rsidRPr="005D49E0">
        <w:rPr>
          <w:rFonts w:ascii="Arial" w:hAnsi="Arial" w:cs="Arial"/>
          <w:color w:val="000000" w:themeColor="text1"/>
          <w:sz w:val="20"/>
          <w:szCs w:val="20"/>
        </w:rPr>
        <w:t>. Infectious Diseases Soci</w:t>
      </w:r>
      <w:r>
        <w:rPr>
          <w:rFonts w:ascii="Arial" w:hAnsi="Arial" w:cs="Arial"/>
          <w:color w:val="000000" w:themeColor="text1"/>
          <w:sz w:val="20"/>
          <w:szCs w:val="20"/>
        </w:rPr>
        <w:t>e</w:t>
      </w:r>
      <w:r w:rsidRPr="005D49E0">
        <w:rPr>
          <w:rFonts w:ascii="Arial" w:hAnsi="Arial" w:cs="Arial"/>
          <w:color w:val="000000" w:themeColor="text1"/>
          <w:sz w:val="20"/>
          <w:szCs w:val="20"/>
        </w:rPr>
        <w:t>ty of America, 58</w:t>
      </w:r>
      <w:r w:rsidRPr="005D49E0">
        <w:rPr>
          <w:rFonts w:ascii="Arial" w:hAnsi="Arial" w:cs="Arial"/>
          <w:color w:val="000000" w:themeColor="text1"/>
          <w:sz w:val="20"/>
          <w:szCs w:val="20"/>
          <w:vertAlign w:val="superscript"/>
        </w:rPr>
        <w:t>th</w:t>
      </w:r>
      <w:r w:rsidRPr="005D49E0">
        <w:rPr>
          <w:rFonts w:ascii="Arial" w:hAnsi="Arial" w:cs="Arial"/>
          <w:color w:val="000000" w:themeColor="text1"/>
          <w:sz w:val="20"/>
          <w:szCs w:val="20"/>
        </w:rPr>
        <w:t xml:space="preserve"> </w:t>
      </w:r>
      <w:r w:rsidRPr="005D49E0">
        <w:rPr>
          <w:rFonts w:ascii="Arial" w:hAnsi="Arial" w:cs="Arial"/>
          <w:sz w:val="20"/>
          <w:szCs w:val="20"/>
        </w:rPr>
        <w:t>Annual Meeting. October 21-25</w:t>
      </w:r>
      <w:r w:rsidR="00CF5A1C">
        <w:rPr>
          <w:rFonts w:ascii="Arial" w:hAnsi="Arial" w:cs="Arial"/>
          <w:sz w:val="20"/>
          <w:szCs w:val="20"/>
        </w:rPr>
        <w:t xml:space="preserve">, </w:t>
      </w:r>
      <w:r w:rsidRPr="005D49E0">
        <w:rPr>
          <w:rFonts w:ascii="Arial" w:hAnsi="Arial" w:cs="Arial"/>
          <w:sz w:val="20"/>
          <w:szCs w:val="20"/>
        </w:rPr>
        <w:t>2020</w:t>
      </w:r>
    </w:p>
    <w:p w14:paraId="4AE2EB07" w14:textId="2837C45E" w:rsidR="00132697" w:rsidRPr="00132697" w:rsidRDefault="00132697" w:rsidP="00132697">
      <w:pPr>
        <w:pStyle w:val="PlainText"/>
        <w:rPr>
          <w:rFonts w:ascii="Arial" w:hAnsi="Arial" w:cs="Arial"/>
          <w:color w:val="000000"/>
        </w:rPr>
      </w:pPr>
    </w:p>
    <w:p w14:paraId="4C55BC22" w14:textId="60066509" w:rsidR="004B0A7A" w:rsidRPr="00F1048C" w:rsidRDefault="00087C79" w:rsidP="004B0A7A">
      <w:pPr>
        <w:pStyle w:val="PlainText"/>
        <w:rPr>
          <w:rFonts w:ascii="Arial" w:hAnsi="Arial" w:cs="Arial"/>
          <w:color w:val="000000"/>
        </w:rPr>
      </w:pPr>
      <w:r>
        <w:rPr>
          <w:rFonts w:ascii="Arial" w:hAnsi="Arial" w:cs="Arial"/>
          <w:color w:val="000000"/>
        </w:rPr>
        <w:t>174.</w:t>
      </w:r>
      <w:r w:rsidR="004B0A7A" w:rsidRPr="00F1048C">
        <w:rPr>
          <w:rFonts w:ascii="Arial" w:hAnsi="Arial" w:cs="Arial"/>
          <w:color w:val="000000"/>
        </w:rPr>
        <w:t xml:space="preserve"> Kumar A, Johnston D, Krause PJ. </w:t>
      </w:r>
      <w:r w:rsidR="004B0A7A" w:rsidRPr="00F1048C">
        <w:rPr>
          <w:rFonts w:ascii="Arial" w:hAnsi="Arial" w:cs="Arial"/>
        </w:rPr>
        <w:t>The Global Emergence of Human Babesiosis. International Babesiosis Meeting.</w:t>
      </w:r>
      <w:r w:rsidR="001A6D8B">
        <w:rPr>
          <w:rFonts w:ascii="Arial" w:hAnsi="Arial" w:cs="Arial"/>
        </w:rPr>
        <w:t xml:space="preserve"> </w:t>
      </w:r>
      <w:r w:rsidR="004B0A7A" w:rsidRPr="00F1048C">
        <w:rPr>
          <w:rFonts w:ascii="Arial" w:hAnsi="Arial" w:cs="Arial"/>
        </w:rPr>
        <w:t>Yale University, April, 2021</w:t>
      </w:r>
    </w:p>
    <w:p w14:paraId="23D15C9A" w14:textId="101F35A7" w:rsidR="0050304E" w:rsidRDefault="0050304E" w:rsidP="006C64F3">
      <w:pPr>
        <w:pStyle w:val="PlainText"/>
        <w:rPr>
          <w:rFonts w:ascii="Arial" w:hAnsi="Arial" w:cs="Arial"/>
          <w:color w:val="000000"/>
        </w:rPr>
      </w:pPr>
    </w:p>
    <w:p w14:paraId="59FBB11E" w14:textId="13934554" w:rsidR="001A6D8B" w:rsidRPr="001A6D8B" w:rsidRDefault="001A6D8B" w:rsidP="001A6D8B">
      <w:pPr>
        <w:rPr>
          <w:rFonts w:ascii="Arial" w:hAnsi="Arial" w:cs="Arial"/>
          <w:sz w:val="20"/>
          <w:szCs w:val="20"/>
        </w:rPr>
      </w:pPr>
      <w:r w:rsidRPr="001A6D8B">
        <w:rPr>
          <w:rFonts w:ascii="Arial" w:eastAsiaTheme="minorEastAsia" w:hAnsi="Arial" w:cs="Arial"/>
          <w:sz w:val="20"/>
          <w:szCs w:val="20"/>
        </w:rPr>
        <w:t>175. Burrows</w:t>
      </w:r>
      <w:r>
        <w:rPr>
          <w:rFonts w:ascii="Arial" w:eastAsiaTheme="minorEastAsia" w:hAnsi="Arial" w:cs="Arial"/>
          <w:sz w:val="20"/>
          <w:szCs w:val="20"/>
        </w:rPr>
        <w:t xml:space="preserve"> H</w:t>
      </w:r>
      <w:r w:rsidRPr="001A6D8B">
        <w:rPr>
          <w:rFonts w:ascii="Arial" w:eastAsiaTheme="minorEastAsia" w:hAnsi="Arial" w:cs="Arial"/>
          <w:sz w:val="20"/>
          <w:szCs w:val="20"/>
        </w:rPr>
        <w:t xml:space="preserve">, </w:t>
      </w:r>
      <w:r w:rsidRPr="001A6D8B">
        <w:rPr>
          <w:rFonts w:ascii="Arial" w:eastAsiaTheme="minorEastAsia" w:hAnsi="Arial" w:cs="Arial"/>
          <w:sz w:val="20"/>
          <w:szCs w:val="20"/>
          <w:lang w:val="en-CA"/>
        </w:rPr>
        <w:t>Krause</w:t>
      </w:r>
      <w:r>
        <w:rPr>
          <w:rFonts w:ascii="Arial" w:eastAsiaTheme="minorEastAsia" w:hAnsi="Arial" w:cs="Arial"/>
          <w:sz w:val="20"/>
          <w:szCs w:val="20"/>
          <w:lang w:val="en-CA"/>
        </w:rPr>
        <w:t xml:space="preserve"> PJ</w:t>
      </w:r>
      <w:r w:rsidRPr="001A6D8B">
        <w:rPr>
          <w:rFonts w:ascii="Arial" w:eastAsiaTheme="minorEastAsia" w:hAnsi="Arial" w:cs="Arial"/>
          <w:sz w:val="20"/>
          <w:szCs w:val="20"/>
          <w:lang w:val="en-CA"/>
        </w:rPr>
        <w:t>, Kulkarni</w:t>
      </w:r>
      <w:r>
        <w:rPr>
          <w:rFonts w:ascii="Arial" w:eastAsiaTheme="minorEastAsia" w:hAnsi="Arial" w:cs="Arial"/>
          <w:sz w:val="20"/>
          <w:szCs w:val="20"/>
          <w:lang w:val="en-CA"/>
        </w:rPr>
        <w:t xml:space="preserve"> MA.</w:t>
      </w:r>
      <w:r w:rsidRPr="001A6D8B">
        <w:rPr>
          <w:rFonts w:ascii="Arial" w:hAnsi="Arial" w:cs="Arial"/>
          <w:sz w:val="20"/>
          <w:szCs w:val="20"/>
          <w:vertAlign w:val="superscript"/>
          <w:lang w:val="en-CA"/>
        </w:rPr>
        <w:t xml:space="preserve">. </w:t>
      </w:r>
      <w:r w:rsidRPr="001A6D8B">
        <w:rPr>
          <w:rFonts w:ascii="Arial" w:eastAsiaTheme="minorEastAsia" w:hAnsi="Arial" w:cs="Arial"/>
          <w:bCs/>
          <w:sz w:val="20"/>
          <w:szCs w:val="20"/>
          <w:lang w:val="en-CA"/>
        </w:rPr>
        <w:t xml:space="preserve">The Utility of a Maximum Entropy Species Distribution Model for </w:t>
      </w:r>
      <w:r w:rsidRPr="001A6D8B">
        <w:rPr>
          <w:rFonts w:ascii="Arial" w:eastAsiaTheme="minorEastAsia" w:hAnsi="Arial" w:cs="Arial"/>
          <w:bCs/>
          <w:i/>
          <w:iCs/>
          <w:sz w:val="20"/>
          <w:szCs w:val="20"/>
          <w:lang w:val="en-CA"/>
        </w:rPr>
        <w:t>Ixodes scapularis</w:t>
      </w:r>
      <w:r w:rsidRPr="001A6D8B">
        <w:rPr>
          <w:rFonts w:ascii="Arial" w:eastAsiaTheme="minorEastAsia" w:hAnsi="Arial" w:cs="Arial"/>
          <w:bCs/>
          <w:sz w:val="20"/>
          <w:szCs w:val="20"/>
          <w:lang w:val="en-CA"/>
        </w:rPr>
        <w:t xml:space="preserve"> in Predicting the Public Health Risk of Lyme Disease in Ontario, Canada</w:t>
      </w:r>
      <w:r w:rsidRPr="001A6D8B">
        <w:rPr>
          <w:rFonts w:ascii="Arial" w:hAnsi="Arial" w:cs="Arial"/>
          <w:bCs/>
          <w:sz w:val="20"/>
          <w:szCs w:val="20"/>
          <w:lang w:val="en-CA"/>
        </w:rPr>
        <w:t>, Yale thesis day, New Haven, CT May, 2021</w:t>
      </w:r>
    </w:p>
    <w:p w14:paraId="2D9F596D" w14:textId="2270BAB4" w:rsidR="004B0A7A" w:rsidRDefault="004B0A7A" w:rsidP="00733CB7">
      <w:pPr>
        <w:tabs>
          <w:tab w:val="left" w:pos="1980"/>
          <w:tab w:val="left" w:pos="2520"/>
          <w:tab w:val="left" w:pos="2880"/>
        </w:tabs>
        <w:spacing w:after="60"/>
        <w:rPr>
          <w:rFonts w:ascii="Arial" w:hAnsi="Arial" w:cs="Arial"/>
          <w:sz w:val="20"/>
          <w:u w:val="single"/>
        </w:rPr>
      </w:pPr>
    </w:p>
    <w:p w14:paraId="2BAA0AD3" w14:textId="5076CC7E" w:rsidR="004B505B" w:rsidRDefault="004B505B" w:rsidP="004B505B">
      <w:pPr>
        <w:tabs>
          <w:tab w:val="left" w:pos="1980"/>
          <w:tab w:val="left" w:pos="2520"/>
          <w:tab w:val="left" w:pos="2880"/>
        </w:tabs>
        <w:spacing w:after="60"/>
        <w:rPr>
          <w:rFonts w:ascii="Arial" w:hAnsi="Arial" w:cs="Arial"/>
          <w:bCs/>
          <w:color w:val="000000"/>
          <w:sz w:val="20"/>
          <w:szCs w:val="20"/>
        </w:rPr>
      </w:pPr>
      <w:r w:rsidRPr="004B505B">
        <w:rPr>
          <w:rFonts w:ascii="Arial" w:hAnsi="Arial" w:cs="Arial"/>
          <w:sz w:val="20"/>
          <w:szCs w:val="20"/>
        </w:rPr>
        <w:t xml:space="preserve">176. Johnston D, Kelly JR, Ledizet M, Lavoie N, Schwab J, Smith RP, Jr., Stratidis J, Parsonnet J, Lee G, Espich S, Deng Y, Majam V, Zheng H, Sougrnooma B, Maciejewski KR, Kumar S, Krause PJ. </w:t>
      </w:r>
      <w:r w:rsidRPr="004B505B">
        <w:rPr>
          <w:rFonts w:ascii="Arial" w:hAnsi="Arial" w:cs="Arial"/>
          <w:bCs/>
          <w:sz w:val="20"/>
          <w:szCs w:val="20"/>
        </w:rPr>
        <w:t xml:space="preserve">Geographic Dispersion of </w:t>
      </w:r>
      <w:r w:rsidRPr="004B505B">
        <w:rPr>
          <w:rFonts w:ascii="Arial" w:hAnsi="Arial" w:cs="Arial"/>
          <w:bCs/>
          <w:i/>
          <w:iCs/>
          <w:sz w:val="20"/>
          <w:szCs w:val="20"/>
        </w:rPr>
        <w:t>Borrelia miyamotoi</w:t>
      </w:r>
      <w:r w:rsidRPr="004B505B">
        <w:rPr>
          <w:rFonts w:ascii="Arial" w:hAnsi="Arial" w:cs="Arial"/>
          <w:bCs/>
          <w:sz w:val="20"/>
          <w:szCs w:val="20"/>
        </w:rPr>
        <w:t xml:space="preserve">, </w:t>
      </w:r>
      <w:r w:rsidRPr="004B505B">
        <w:rPr>
          <w:rFonts w:ascii="Arial" w:hAnsi="Arial" w:cs="Arial"/>
          <w:bCs/>
          <w:i/>
          <w:iCs/>
          <w:sz w:val="20"/>
          <w:szCs w:val="20"/>
        </w:rPr>
        <w:t>Borrelia burgdorferi</w:t>
      </w:r>
      <w:r w:rsidRPr="004B505B">
        <w:rPr>
          <w:rFonts w:ascii="Arial" w:hAnsi="Arial" w:cs="Arial"/>
          <w:bCs/>
          <w:sz w:val="20"/>
          <w:szCs w:val="20"/>
        </w:rPr>
        <w:t xml:space="preserve"> and </w:t>
      </w:r>
      <w:r w:rsidRPr="004B505B">
        <w:rPr>
          <w:rFonts w:ascii="Arial" w:hAnsi="Arial" w:cs="Arial"/>
          <w:bCs/>
          <w:i/>
          <w:iCs/>
          <w:sz w:val="20"/>
          <w:szCs w:val="20"/>
        </w:rPr>
        <w:t>Babesia microti</w:t>
      </w:r>
      <w:r w:rsidRPr="004B505B">
        <w:rPr>
          <w:rFonts w:ascii="Arial" w:hAnsi="Arial" w:cs="Arial"/>
          <w:bCs/>
          <w:sz w:val="20"/>
          <w:szCs w:val="20"/>
        </w:rPr>
        <w:t xml:space="preserve"> in New England, United States. </w:t>
      </w:r>
      <w:r w:rsidRPr="004B505B">
        <w:rPr>
          <w:rFonts w:ascii="Arial" w:hAnsi="Arial" w:cs="Arial"/>
          <w:sz w:val="20"/>
          <w:szCs w:val="20"/>
        </w:rPr>
        <w:t xml:space="preserve">American Society of Tropical Medicine and Hygiene, </w:t>
      </w:r>
      <w:r w:rsidRPr="004B505B">
        <w:rPr>
          <w:rFonts w:ascii="Arial" w:hAnsi="Arial" w:cs="Arial"/>
          <w:bCs/>
          <w:color w:val="000000"/>
          <w:sz w:val="20"/>
          <w:szCs w:val="20"/>
        </w:rPr>
        <w:t>70th Annual Meeting, November 2021</w:t>
      </w:r>
    </w:p>
    <w:p w14:paraId="3D30E00B" w14:textId="77777777" w:rsidR="00471F07" w:rsidRDefault="00471F07" w:rsidP="00471F07">
      <w:pPr>
        <w:tabs>
          <w:tab w:val="left" w:pos="1980"/>
          <w:tab w:val="left" w:pos="2520"/>
          <w:tab w:val="left" w:pos="2880"/>
        </w:tabs>
        <w:spacing w:after="60"/>
        <w:rPr>
          <w:rFonts w:ascii="Arial" w:hAnsi="Arial" w:cs="Arial"/>
          <w:sz w:val="20"/>
          <w:szCs w:val="20"/>
        </w:rPr>
      </w:pPr>
    </w:p>
    <w:p w14:paraId="32C409C0" w14:textId="0317A566" w:rsidR="00471F07" w:rsidRPr="000E4A39" w:rsidRDefault="00471F07" w:rsidP="00471F07">
      <w:pPr>
        <w:tabs>
          <w:tab w:val="left" w:pos="1980"/>
          <w:tab w:val="left" w:pos="2520"/>
          <w:tab w:val="left" w:pos="2880"/>
        </w:tabs>
        <w:spacing w:after="60"/>
        <w:rPr>
          <w:rFonts w:ascii="Arial" w:hAnsi="Arial" w:cs="Arial"/>
          <w:color w:val="444444"/>
          <w:sz w:val="20"/>
          <w:szCs w:val="20"/>
        </w:rPr>
      </w:pPr>
      <w:r w:rsidRPr="00471F07">
        <w:rPr>
          <w:rFonts w:ascii="Arial" w:hAnsi="Arial" w:cs="Arial"/>
          <w:sz w:val="20"/>
          <w:szCs w:val="20"/>
        </w:rPr>
        <w:t>17</w:t>
      </w:r>
      <w:r>
        <w:rPr>
          <w:rFonts w:ascii="Arial" w:hAnsi="Arial" w:cs="Arial"/>
          <w:sz w:val="20"/>
          <w:szCs w:val="20"/>
        </w:rPr>
        <w:t>7</w:t>
      </w:r>
      <w:r w:rsidRPr="00471F07">
        <w:rPr>
          <w:rFonts w:ascii="Arial" w:hAnsi="Arial" w:cs="Arial"/>
          <w:sz w:val="20"/>
          <w:szCs w:val="20"/>
        </w:rPr>
        <w:t xml:space="preserve">. </w:t>
      </w:r>
      <w:r w:rsidRPr="00471F07">
        <w:rPr>
          <w:rFonts w:ascii="Arial" w:hAnsi="Arial" w:cs="Arial"/>
          <w:bCs/>
          <w:sz w:val="20"/>
          <w:szCs w:val="20"/>
        </w:rPr>
        <w:t xml:space="preserve">Spichler Moffarah, </w:t>
      </w:r>
      <w:r>
        <w:rPr>
          <w:rFonts w:ascii="Arial" w:hAnsi="Arial" w:cs="Arial"/>
          <w:bCs/>
          <w:sz w:val="20"/>
        </w:rPr>
        <w:t>A-</w:t>
      </w:r>
      <w:r w:rsidRPr="00471F07">
        <w:rPr>
          <w:rFonts w:ascii="Arial" w:hAnsi="Arial" w:cs="Arial"/>
          <w:bCs/>
          <w:sz w:val="20"/>
          <w:szCs w:val="20"/>
        </w:rPr>
        <w:t xml:space="preserve"> Ong</w:t>
      </w:r>
      <w:r>
        <w:rPr>
          <w:rFonts w:ascii="Arial" w:hAnsi="Arial" w:cs="Arial"/>
          <w:bCs/>
          <w:sz w:val="20"/>
        </w:rPr>
        <w:t xml:space="preserve"> E,</w:t>
      </w:r>
      <w:r w:rsidRPr="00471F07">
        <w:rPr>
          <w:rFonts w:ascii="Arial" w:hAnsi="Arial" w:cs="Arial"/>
          <w:bCs/>
          <w:sz w:val="20"/>
          <w:szCs w:val="20"/>
        </w:rPr>
        <w:t xml:space="preserve"> O’Bryan</w:t>
      </w:r>
      <w:r>
        <w:rPr>
          <w:rFonts w:ascii="Arial" w:hAnsi="Arial" w:cs="Arial"/>
          <w:bCs/>
          <w:sz w:val="20"/>
        </w:rPr>
        <w:t xml:space="preserve"> J</w:t>
      </w:r>
      <w:r w:rsidRPr="00471F07">
        <w:rPr>
          <w:rFonts w:ascii="Arial" w:hAnsi="Arial" w:cs="Arial"/>
          <w:bCs/>
          <w:sz w:val="20"/>
          <w:szCs w:val="20"/>
        </w:rPr>
        <w:t>, Krause</w:t>
      </w:r>
      <w:r>
        <w:rPr>
          <w:rFonts w:ascii="Arial" w:hAnsi="Arial" w:cs="Arial"/>
          <w:bCs/>
          <w:sz w:val="20"/>
        </w:rPr>
        <w:t xml:space="preserve"> PJ</w:t>
      </w:r>
      <w:r w:rsidRPr="00471F07">
        <w:rPr>
          <w:rFonts w:ascii="Arial" w:hAnsi="Arial" w:cs="Arial"/>
          <w:bCs/>
          <w:sz w:val="20"/>
          <w:szCs w:val="20"/>
        </w:rPr>
        <w:t>. Cardiac Complications of Human Babesiosis</w:t>
      </w:r>
      <w:r>
        <w:rPr>
          <w:rFonts w:ascii="Arial" w:hAnsi="Arial" w:cs="Arial"/>
          <w:bCs/>
          <w:sz w:val="20"/>
        </w:rPr>
        <w:t xml:space="preserve">. </w:t>
      </w:r>
      <w:r>
        <w:rPr>
          <w:rFonts w:ascii="Arial" w:hAnsi="Arial" w:cs="Arial"/>
          <w:color w:val="444444"/>
          <w:sz w:val="20"/>
          <w:szCs w:val="20"/>
        </w:rPr>
        <w:t>16</w:t>
      </w:r>
      <w:r w:rsidRPr="0082042E">
        <w:rPr>
          <w:rFonts w:ascii="Arial" w:hAnsi="Arial" w:cs="Arial"/>
          <w:color w:val="444444"/>
          <w:sz w:val="20"/>
          <w:szCs w:val="20"/>
          <w:vertAlign w:val="superscript"/>
        </w:rPr>
        <w:t>th</w:t>
      </w:r>
      <w:r>
        <w:rPr>
          <w:rFonts w:ascii="Arial" w:hAnsi="Arial" w:cs="Arial"/>
          <w:color w:val="444444"/>
          <w:sz w:val="20"/>
          <w:szCs w:val="20"/>
        </w:rPr>
        <w:t xml:space="preserve"> International Conference on Lyme borreliosis and other tick-borne diseases. Amsterdam, the Netherlands, September 4-7, 2022.</w:t>
      </w:r>
    </w:p>
    <w:p w14:paraId="57921756" w14:textId="77777777" w:rsidR="00471F07" w:rsidRDefault="00471F07" w:rsidP="004B505B">
      <w:pPr>
        <w:tabs>
          <w:tab w:val="left" w:pos="1980"/>
          <w:tab w:val="left" w:pos="2520"/>
          <w:tab w:val="left" w:pos="2880"/>
        </w:tabs>
        <w:spacing w:after="60"/>
        <w:rPr>
          <w:rFonts w:ascii="Arial" w:hAnsi="Arial" w:cs="Arial"/>
          <w:sz w:val="20"/>
          <w:szCs w:val="20"/>
        </w:rPr>
      </w:pPr>
    </w:p>
    <w:p w14:paraId="788FE70B" w14:textId="0F3180BF" w:rsidR="000E4A39" w:rsidRPr="000E4A39" w:rsidRDefault="000E4A39" w:rsidP="004B505B">
      <w:pPr>
        <w:tabs>
          <w:tab w:val="left" w:pos="1980"/>
          <w:tab w:val="left" w:pos="2520"/>
          <w:tab w:val="left" w:pos="2880"/>
        </w:tabs>
        <w:spacing w:after="60"/>
        <w:rPr>
          <w:rFonts w:ascii="Arial" w:hAnsi="Arial" w:cs="Arial"/>
          <w:color w:val="444444"/>
          <w:sz w:val="20"/>
          <w:szCs w:val="20"/>
        </w:rPr>
      </w:pPr>
      <w:r w:rsidRPr="000E4A39">
        <w:rPr>
          <w:rFonts w:ascii="Arial" w:hAnsi="Arial" w:cs="Arial"/>
          <w:sz w:val="20"/>
          <w:szCs w:val="20"/>
        </w:rPr>
        <w:t>17</w:t>
      </w:r>
      <w:r w:rsidR="00471F07">
        <w:rPr>
          <w:rFonts w:ascii="Arial" w:hAnsi="Arial" w:cs="Arial"/>
          <w:sz w:val="20"/>
          <w:szCs w:val="20"/>
        </w:rPr>
        <w:t>8</w:t>
      </w:r>
      <w:r w:rsidRPr="000E4A39">
        <w:rPr>
          <w:rFonts w:ascii="Arial" w:hAnsi="Arial" w:cs="Arial"/>
          <w:sz w:val="20"/>
          <w:szCs w:val="20"/>
        </w:rPr>
        <w:t xml:space="preserve">. Vannier E, </w:t>
      </w:r>
      <w:r w:rsidRPr="000E4A39">
        <w:rPr>
          <w:rFonts w:ascii="Arial" w:hAnsi="Arial" w:cs="Arial"/>
          <w:color w:val="444444"/>
          <w:sz w:val="20"/>
          <w:szCs w:val="20"/>
        </w:rPr>
        <w:t>Jennifer Krupa Mahrokhian S, Levine S, Wittmann G, Telford S, Krause PJ, Campo J. Characterization of the protective antibody response in babesiosis by use of whole pathogen proteome array and a mouse model of cd4 deficiency</w:t>
      </w:r>
      <w:r w:rsidR="00471F07">
        <w:rPr>
          <w:rFonts w:ascii="Arial" w:hAnsi="Arial" w:cs="Arial"/>
          <w:color w:val="444444"/>
          <w:sz w:val="20"/>
          <w:szCs w:val="20"/>
        </w:rPr>
        <w:t>.</w:t>
      </w:r>
      <w:r w:rsidR="0082042E">
        <w:rPr>
          <w:rFonts w:ascii="Arial" w:hAnsi="Arial" w:cs="Arial"/>
          <w:color w:val="444444"/>
          <w:sz w:val="20"/>
          <w:szCs w:val="20"/>
        </w:rPr>
        <w:t xml:space="preserve"> 16</w:t>
      </w:r>
      <w:r w:rsidR="0082042E" w:rsidRPr="0082042E">
        <w:rPr>
          <w:rFonts w:ascii="Arial" w:hAnsi="Arial" w:cs="Arial"/>
          <w:color w:val="444444"/>
          <w:sz w:val="20"/>
          <w:szCs w:val="20"/>
          <w:vertAlign w:val="superscript"/>
        </w:rPr>
        <w:t>th</w:t>
      </w:r>
      <w:r w:rsidR="0082042E">
        <w:rPr>
          <w:rFonts w:ascii="Arial" w:hAnsi="Arial" w:cs="Arial"/>
          <w:color w:val="444444"/>
          <w:sz w:val="20"/>
          <w:szCs w:val="20"/>
        </w:rPr>
        <w:t xml:space="preserve"> International Conference </w:t>
      </w:r>
      <w:r w:rsidR="00471F07">
        <w:rPr>
          <w:rFonts w:ascii="Arial" w:hAnsi="Arial" w:cs="Arial"/>
          <w:color w:val="444444"/>
          <w:sz w:val="20"/>
          <w:szCs w:val="20"/>
        </w:rPr>
        <w:t>on Lyme borreliosis and other tick-borne diseases. Amsterdam, the Netherlands, September 4-7, 2022.</w:t>
      </w:r>
    </w:p>
    <w:p w14:paraId="12F92076" w14:textId="520B6855" w:rsidR="00F25147" w:rsidRDefault="00F25147" w:rsidP="00733CB7">
      <w:pPr>
        <w:tabs>
          <w:tab w:val="left" w:pos="1980"/>
          <w:tab w:val="left" w:pos="2520"/>
          <w:tab w:val="left" w:pos="2880"/>
        </w:tabs>
        <w:spacing w:after="60"/>
        <w:rPr>
          <w:rFonts w:ascii="Arial" w:hAnsi="Arial" w:cs="Arial"/>
          <w:sz w:val="20"/>
          <w:u w:val="single"/>
        </w:rPr>
      </w:pPr>
    </w:p>
    <w:p w14:paraId="700DD2FC" w14:textId="168BE502" w:rsidR="00471F07" w:rsidRPr="000315B7" w:rsidRDefault="00471F07" w:rsidP="00471F07">
      <w:pPr>
        <w:tabs>
          <w:tab w:val="left" w:pos="1980"/>
          <w:tab w:val="left" w:pos="2520"/>
          <w:tab w:val="left" w:pos="2880"/>
        </w:tabs>
        <w:spacing w:after="60"/>
        <w:rPr>
          <w:rFonts w:ascii="Arial" w:hAnsi="Arial" w:cs="Arial"/>
          <w:color w:val="444444"/>
          <w:sz w:val="20"/>
          <w:szCs w:val="20"/>
        </w:rPr>
      </w:pPr>
      <w:r w:rsidRPr="000315B7">
        <w:rPr>
          <w:rFonts w:ascii="Arial" w:hAnsi="Arial" w:cs="Arial"/>
          <w:sz w:val="20"/>
          <w:szCs w:val="20"/>
        </w:rPr>
        <w:t xml:space="preserve">179. Rogers R, Krause PJ, Norris A, Ting M, Nagami E, Cilley B, Vannier E. </w:t>
      </w:r>
      <w:r w:rsidRPr="000315B7">
        <w:rPr>
          <w:rFonts w:ascii="Arial" w:hAnsi="Arial" w:cs="Arial"/>
          <w:color w:val="444444"/>
          <w:sz w:val="20"/>
          <w:szCs w:val="20"/>
        </w:rPr>
        <w:t>Broad antimicrobial resistance in a case of relapsing babesiosis successfully treated with tafenoquine. 16</w:t>
      </w:r>
      <w:r w:rsidRPr="000315B7">
        <w:rPr>
          <w:rFonts w:ascii="Arial" w:hAnsi="Arial" w:cs="Arial"/>
          <w:color w:val="444444"/>
          <w:sz w:val="20"/>
          <w:szCs w:val="20"/>
          <w:vertAlign w:val="superscript"/>
        </w:rPr>
        <w:t>th</w:t>
      </w:r>
      <w:r w:rsidRPr="000315B7">
        <w:rPr>
          <w:rFonts w:ascii="Arial" w:hAnsi="Arial" w:cs="Arial"/>
          <w:color w:val="444444"/>
          <w:sz w:val="20"/>
          <w:szCs w:val="20"/>
        </w:rPr>
        <w:t xml:space="preserve"> International Conference on Lyme borreliosis and other tick-borne diseases. Amsterdam, the Netherlands, September 4-7, 2022.</w:t>
      </w:r>
    </w:p>
    <w:p w14:paraId="1AAE6B29" w14:textId="4ED4962F" w:rsidR="00471F07" w:rsidRPr="000315B7" w:rsidRDefault="00471F07" w:rsidP="00733CB7">
      <w:pPr>
        <w:tabs>
          <w:tab w:val="left" w:pos="1980"/>
          <w:tab w:val="left" w:pos="2520"/>
          <w:tab w:val="left" w:pos="2880"/>
        </w:tabs>
        <w:spacing w:after="60"/>
        <w:rPr>
          <w:rFonts w:ascii="Arial" w:hAnsi="Arial" w:cs="Arial"/>
          <w:sz w:val="20"/>
          <w:szCs w:val="20"/>
        </w:rPr>
      </w:pPr>
    </w:p>
    <w:p w14:paraId="382CEE39" w14:textId="77777777" w:rsidR="000315B7" w:rsidRPr="000315B7" w:rsidRDefault="00656488" w:rsidP="000315B7">
      <w:pPr>
        <w:rPr>
          <w:rFonts w:ascii="Arial" w:hAnsi="Arial" w:cs="Arial"/>
          <w:sz w:val="20"/>
          <w:szCs w:val="20"/>
        </w:rPr>
      </w:pPr>
      <w:r w:rsidRPr="000315B7">
        <w:rPr>
          <w:rFonts w:ascii="Arial" w:hAnsi="Arial" w:cs="Arial"/>
          <w:sz w:val="20"/>
          <w:szCs w:val="20"/>
        </w:rPr>
        <w:t xml:space="preserve">180. </w:t>
      </w:r>
      <w:r w:rsidR="000315B7" w:rsidRPr="000315B7">
        <w:rPr>
          <w:rFonts w:ascii="Arial" w:hAnsi="Arial" w:cs="Arial"/>
          <w:sz w:val="20"/>
          <w:szCs w:val="20"/>
        </w:rPr>
        <w:t>Spichler-Moffarah A, Ong E, O'Bryan J, Krause PJ. Cardiac Complications of Human Babesiosis. 71st Annual Meeting of the American Society for Tropical Medicine and Hygiene. Seattle, Washington, USA, October 30 - November 3, 2022.</w:t>
      </w:r>
    </w:p>
    <w:p w14:paraId="4C9264B6" w14:textId="37AB0D60" w:rsidR="00656488" w:rsidRPr="000315B7" w:rsidRDefault="00656488" w:rsidP="00733CB7">
      <w:pPr>
        <w:tabs>
          <w:tab w:val="left" w:pos="1980"/>
          <w:tab w:val="left" w:pos="2520"/>
          <w:tab w:val="left" w:pos="2880"/>
        </w:tabs>
        <w:spacing w:after="60"/>
        <w:rPr>
          <w:rFonts w:ascii="Arial" w:hAnsi="Arial" w:cs="Arial"/>
          <w:sz w:val="20"/>
          <w:szCs w:val="20"/>
        </w:rPr>
      </w:pPr>
    </w:p>
    <w:p w14:paraId="13876198" w14:textId="4BB7B05A" w:rsidR="00656488" w:rsidRDefault="00656488" w:rsidP="00733CB7">
      <w:pPr>
        <w:tabs>
          <w:tab w:val="left" w:pos="1980"/>
          <w:tab w:val="left" w:pos="2520"/>
          <w:tab w:val="left" w:pos="2880"/>
        </w:tabs>
        <w:spacing w:after="60"/>
        <w:rPr>
          <w:rFonts w:ascii="Arial" w:hAnsi="Arial" w:cs="Arial"/>
          <w:sz w:val="20"/>
          <w:szCs w:val="20"/>
        </w:rPr>
      </w:pPr>
    </w:p>
    <w:p w14:paraId="60F54602" w14:textId="77777777" w:rsidR="00656488" w:rsidRPr="00471F07" w:rsidRDefault="00656488" w:rsidP="00733CB7">
      <w:pPr>
        <w:tabs>
          <w:tab w:val="left" w:pos="1980"/>
          <w:tab w:val="left" w:pos="2520"/>
          <w:tab w:val="left" w:pos="2880"/>
        </w:tabs>
        <w:spacing w:after="60"/>
        <w:rPr>
          <w:rFonts w:ascii="Arial" w:hAnsi="Arial" w:cs="Arial"/>
          <w:sz w:val="20"/>
          <w:szCs w:val="20"/>
        </w:rPr>
      </w:pPr>
    </w:p>
    <w:p w14:paraId="357637B9" w14:textId="0FDD47AF" w:rsidR="00543293" w:rsidRDefault="00543293" w:rsidP="00733CB7">
      <w:pPr>
        <w:tabs>
          <w:tab w:val="left" w:pos="1980"/>
          <w:tab w:val="left" w:pos="2520"/>
          <w:tab w:val="left" w:pos="2880"/>
        </w:tabs>
        <w:spacing w:after="60"/>
        <w:rPr>
          <w:rFonts w:ascii="Arial" w:hAnsi="Arial" w:cs="Arial"/>
          <w:sz w:val="20"/>
          <w:u w:val="single"/>
        </w:rPr>
      </w:pPr>
      <w:r>
        <w:rPr>
          <w:rFonts w:ascii="Arial" w:hAnsi="Arial" w:cs="Arial"/>
          <w:sz w:val="20"/>
          <w:u w:val="single"/>
        </w:rPr>
        <w:t>PUBLICATIONS</w:t>
      </w:r>
    </w:p>
    <w:p w14:paraId="4497BBBC" w14:textId="5F72DE2D" w:rsidR="000F0C7D" w:rsidRPr="00466D97" w:rsidRDefault="000F0C7D" w:rsidP="00466D97">
      <w:pPr>
        <w:numPr>
          <w:ilvl w:val="0"/>
          <w:numId w:val="4"/>
        </w:numPr>
        <w:spacing w:after="120" w:line="259" w:lineRule="auto"/>
        <w:rPr>
          <w:rFonts w:ascii="Arial" w:hAnsi="Arial" w:cs="Arial"/>
          <w:sz w:val="20"/>
        </w:rPr>
      </w:pPr>
      <w:r w:rsidRPr="00FE59DB">
        <w:rPr>
          <w:rFonts w:ascii="Arial" w:hAnsi="Arial" w:cs="Arial"/>
          <w:sz w:val="20"/>
        </w:rPr>
        <w:t xml:space="preserve">Bulos, NK </w:t>
      </w:r>
      <w:r w:rsidRPr="00F37A2F">
        <w:rPr>
          <w:rFonts w:ascii="Arial" w:hAnsi="Arial" w:cs="Arial"/>
          <w:color w:val="000000" w:themeColor="text1"/>
          <w:sz w:val="20"/>
        </w:rPr>
        <w:t xml:space="preserve">and PJ Krause. "Examination of Children Awaiting Adoption." New Engl J Med 286: 672-72, 1972. </w:t>
      </w:r>
      <w:hyperlink r:id="rId12" w:history="1">
        <w:r w:rsidRPr="00466D97">
          <w:rPr>
            <w:rStyle w:val="Hyperlink"/>
            <w:rFonts w:ascii="Arial" w:hAnsi="Arial" w:cs="Arial"/>
            <w:color w:val="000000" w:themeColor="text1"/>
            <w:sz w:val="20"/>
            <w:u w:val="none"/>
          </w:rPr>
          <w:t>http://dx.doi.org/10.1056/nejm197203232861230</w:t>
        </w:r>
      </w:hyperlink>
      <w:r w:rsidRPr="00466D97">
        <w:rPr>
          <w:rFonts w:ascii="Arial" w:hAnsi="Arial" w:cs="Arial"/>
          <w:color w:val="000000" w:themeColor="text1"/>
          <w:sz w:val="20"/>
        </w:rPr>
        <w:t>.</w:t>
      </w:r>
    </w:p>
    <w:p w14:paraId="0C09F3DE" w14:textId="77777777"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2</w:t>
      </w:r>
      <w:r w:rsidR="00543293">
        <w:rPr>
          <w:rFonts w:ascii="Arial" w:hAnsi="Arial" w:cs="Arial"/>
          <w:sz w:val="20"/>
        </w:rPr>
        <w:t>.</w:t>
      </w:r>
      <w:r w:rsidR="00543293">
        <w:rPr>
          <w:rFonts w:ascii="Arial" w:hAnsi="Arial" w:cs="Arial"/>
          <w:sz w:val="20"/>
        </w:rPr>
        <w:tab/>
        <w:t xml:space="preserve">Boyer KM, Cherry JD, Welliver RC, Deseda-Tous J, Zahradnik JM, Dudley JP, </w:t>
      </w:r>
      <w:r w:rsidR="00543293">
        <w:rPr>
          <w:rFonts w:ascii="Arial" w:hAnsi="Arial" w:cs="Arial"/>
          <w:b/>
          <w:sz w:val="20"/>
        </w:rPr>
        <w:t>Krause PJ</w:t>
      </w:r>
      <w:r w:rsidR="00543293">
        <w:rPr>
          <w:rFonts w:ascii="Arial" w:hAnsi="Arial" w:cs="Arial"/>
          <w:sz w:val="20"/>
        </w:rPr>
        <w:t xml:space="preserve">, Bryson YJ, Spencer MJ: Clinical trials with inactivated monovalent (A/New Jersey/76) and bivalent (A/New Jersey/76-A/Victoria/75) influenza vaccines in Los Angeles children. J Inf Dis Suppl </w:t>
      </w:r>
      <w:r>
        <w:rPr>
          <w:rFonts w:ascii="Arial" w:hAnsi="Arial" w:cs="Arial"/>
          <w:sz w:val="20"/>
        </w:rPr>
        <w:t>1977;</w:t>
      </w:r>
      <w:r w:rsidR="00543293">
        <w:rPr>
          <w:rFonts w:ascii="Arial" w:hAnsi="Arial" w:cs="Arial"/>
          <w:sz w:val="20"/>
        </w:rPr>
        <w:t>136:S661-S664,.</w:t>
      </w:r>
    </w:p>
    <w:p w14:paraId="74DD3395" w14:textId="77777777" w:rsidR="00543293" w:rsidRDefault="00543293" w:rsidP="00543293">
      <w:pPr>
        <w:tabs>
          <w:tab w:val="left" w:pos="1980"/>
          <w:tab w:val="left" w:pos="2520"/>
          <w:tab w:val="left" w:pos="2880"/>
        </w:tabs>
        <w:ind w:left="540" w:hanging="540"/>
        <w:rPr>
          <w:rFonts w:ascii="Arial" w:hAnsi="Arial" w:cs="Arial"/>
          <w:sz w:val="20"/>
        </w:rPr>
      </w:pPr>
    </w:p>
    <w:p w14:paraId="6510D436" w14:textId="19B5FA1C"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3</w:t>
      </w:r>
      <w:r w:rsidR="00543293">
        <w:rPr>
          <w:rFonts w:ascii="Arial" w:hAnsi="Arial" w:cs="Arial"/>
          <w:sz w:val="20"/>
        </w:rPr>
        <w:t>.</w:t>
      </w:r>
      <w:r w:rsidR="00543293">
        <w:rPr>
          <w:rFonts w:ascii="Arial" w:hAnsi="Arial" w:cs="Arial"/>
          <w:sz w:val="20"/>
        </w:rPr>
        <w:tab/>
        <w:t xml:space="preserve">Boyer KM, Cherry JD, Spencer MJ, Welliver RC, Dudley JP, Deseda-Tous J, Zahradnik JM, </w:t>
      </w:r>
      <w:r w:rsidR="00543293">
        <w:rPr>
          <w:rFonts w:ascii="Arial" w:hAnsi="Arial" w:cs="Arial"/>
          <w:b/>
          <w:sz w:val="20"/>
        </w:rPr>
        <w:t>Krause PJ</w:t>
      </w:r>
      <w:r w:rsidR="00543293">
        <w:rPr>
          <w:rFonts w:ascii="Arial" w:hAnsi="Arial" w:cs="Arial"/>
          <w:sz w:val="20"/>
        </w:rPr>
        <w:t xml:space="preserve">, Bryson YJ, Garakian AJ: IgM and IgG antibody responses following immunization of children with inactivated monovalent (A/New Jersey/76-A/Victoria/75) influenza vaccines. J Inf Dis Suppl </w:t>
      </w:r>
      <w:r>
        <w:rPr>
          <w:rFonts w:ascii="Arial" w:hAnsi="Arial" w:cs="Arial"/>
          <w:sz w:val="20"/>
        </w:rPr>
        <w:t>1977;</w:t>
      </w:r>
      <w:r w:rsidR="00543293">
        <w:rPr>
          <w:rFonts w:ascii="Arial" w:hAnsi="Arial" w:cs="Arial"/>
          <w:sz w:val="20"/>
        </w:rPr>
        <w:t>136:S665-S671.</w:t>
      </w:r>
    </w:p>
    <w:p w14:paraId="51AA09D6" w14:textId="77777777" w:rsidR="00543293" w:rsidRDefault="00543293" w:rsidP="00543293">
      <w:pPr>
        <w:tabs>
          <w:tab w:val="left" w:pos="1980"/>
          <w:tab w:val="left" w:pos="2520"/>
          <w:tab w:val="left" w:pos="2880"/>
        </w:tabs>
        <w:ind w:left="540" w:hanging="540"/>
        <w:rPr>
          <w:rFonts w:ascii="Arial" w:hAnsi="Arial" w:cs="Arial"/>
          <w:sz w:val="20"/>
        </w:rPr>
      </w:pPr>
    </w:p>
    <w:p w14:paraId="03483801" w14:textId="77777777"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lastRenderedPageBreak/>
        <w:t>4</w:t>
      </w:r>
      <w:r w:rsidR="00543293">
        <w:rPr>
          <w:rFonts w:ascii="Arial" w:hAnsi="Arial" w:cs="Arial"/>
          <w:sz w:val="20"/>
        </w:rPr>
        <w:t>.</w:t>
      </w:r>
      <w:r w:rsidR="00543293">
        <w:rPr>
          <w:rFonts w:ascii="Arial" w:hAnsi="Arial" w:cs="Arial"/>
          <w:sz w:val="20"/>
        </w:rPr>
        <w:tab/>
        <w:t xml:space="preserve">Deseda-Tous J, Cherry JD, Spencer MJ, Welliver RD, Boyer KM, Dudley JP, Zahradnik JM, </w:t>
      </w:r>
      <w:r w:rsidR="00543293">
        <w:rPr>
          <w:rFonts w:ascii="Arial" w:hAnsi="Arial" w:cs="Arial"/>
          <w:b/>
          <w:sz w:val="20"/>
        </w:rPr>
        <w:t>Krause PJ</w:t>
      </w:r>
      <w:r w:rsidR="00543293">
        <w:rPr>
          <w:rFonts w:ascii="Arial" w:hAnsi="Arial" w:cs="Arial"/>
          <w:sz w:val="20"/>
        </w:rPr>
        <w:t xml:space="preserve">, Walbergh EW: Measles revaccination: The persistence and degree of antibody response analyzed by type of immune response. Am J Dis Child </w:t>
      </w:r>
      <w:r>
        <w:rPr>
          <w:rFonts w:ascii="Arial" w:hAnsi="Arial" w:cs="Arial"/>
          <w:sz w:val="20"/>
        </w:rPr>
        <w:t>1978;132:287-290</w:t>
      </w:r>
      <w:r w:rsidR="00543293">
        <w:rPr>
          <w:rFonts w:ascii="Arial" w:hAnsi="Arial" w:cs="Arial"/>
          <w:sz w:val="20"/>
        </w:rPr>
        <w:t>.</w:t>
      </w:r>
    </w:p>
    <w:p w14:paraId="04992900" w14:textId="77777777" w:rsidR="00543293" w:rsidRDefault="00543293" w:rsidP="00543293">
      <w:pPr>
        <w:tabs>
          <w:tab w:val="left" w:pos="1980"/>
          <w:tab w:val="left" w:pos="2520"/>
          <w:tab w:val="left" w:pos="2880"/>
        </w:tabs>
        <w:ind w:left="540" w:hanging="540"/>
        <w:rPr>
          <w:rFonts w:ascii="Arial" w:hAnsi="Arial" w:cs="Arial"/>
          <w:sz w:val="20"/>
        </w:rPr>
      </w:pPr>
    </w:p>
    <w:p w14:paraId="02C6A60B" w14:textId="77777777"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5</w:t>
      </w:r>
      <w:r w:rsidR="00543293">
        <w:rPr>
          <w:rFonts w:ascii="Arial" w:hAnsi="Arial" w:cs="Arial"/>
          <w:sz w:val="20"/>
        </w:rPr>
        <w:t>.</w:t>
      </w:r>
      <w:r w:rsidR="00543293">
        <w:rPr>
          <w:rFonts w:ascii="Arial" w:hAnsi="Arial" w:cs="Arial"/>
          <w:sz w:val="20"/>
        </w:rPr>
        <w:tab/>
      </w:r>
      <w:r w:rsidR="00543293">
        <w:rPr>
          <w:rFonts w:ascii="Arial" w:hAnsi="Arial" w:cs="Arial"/>
          <w:b/>
          <w:sz w:val="20"/>
        </w:rPr>
        <w:t>Krause PJ</w:t>
      </w:r>
      <w:r w:rsidR="00543293">
        <w:rPr>
          <w:rFonts w:ascii="Arial" w:hAnsi="Arial" w:cs="Arial"/>
          <w:sz w:val="20"/>
        </w:rPr>
        <w:t xml:space="preserve">, Cherry JD, Naiditch MJ, Deseda-Tous J, Walbergh EW: Revaccination of previous recipients of killed measles vaccine; clinical and immunologic studies. J Pediatr </w:t>
      </w:r>
      <w:r>
        <w:rPr>
          <w:rFonts w:ascii="Arial" w:hAnsi="Arial" w:cs="Arial"/>
          <w:sz w:val="20"/>
        </w:rPr>
        <w:t>1978;93:565-573</w:t>
      </w:r>
      <w:r w:rsidR="00543293">
        <w:rPr>
          <w:rFonts w:ascii="Arial" w:hAnsi="Arial" w:cs="Arial"/>
          <w:sz w:val="20"/>
        </w:rPr>
        <w:t>.</w:t>
      </w:r>
    </w:p>
    <w:p w14:paraId="19DCB195" w14:textId="77777777" w:rsidR="00543293" w:rsidRDefault="00543293" w:rsidP="00543293">
      <w:pPr>
        <w:tabs>
          <w:tab w:val="left" w:pos="1980"/>
          <w:tab w:val="left" w:pos="2520"/>
          <w:tab w:val="left" w:pos="2880"/>
        </w:tabs>
        <w:ind w:left="540" w:hanging="540"/>
        <w:rPr>
          <w:rFonts w:ascii="Arial" w:hAnsi="Arial" w:cs="Arial"/>
          <w:sz w:val="20"/>
        </w:rPr>
      </w:pPr>
    </w:p>
    <w:p w14:paraId="755880DF" w14:textId="30153D0C" w:rsidR="00543293" w:rsidRDefault="000F0C7D" w:rsidP="00466D97">
      <w:pPr>
        <w:tabs>
          <w:tab w:val="left" w:pos="1980"/>
          <w:tab w:val="left" w:pos="2520"/>
          <w:tab w:val="left" w:pos="2880"/>
        </w:tabs>
        <w:ind w:left="540" w:hanging="540"/>
        <w:rPr>
          <w:rFonts w:ascii="Arial" w:hAnsi="Arial" w:cs="Arial"/>
          <w:sz w:val="20"/>
        </w:rPr>
      </w:pPr>
      <w:r>
        <w:rPr>
          <w:rFonts w:ascii="Arial" w:hAnsi="Arial" w:cs="Arial"/>
          <w:sz w:val="20"/>
        </w:rPr>
        <w:t>6</w:t>
      </w:r>
      <w:r w:rsidR="00543293">
        <w:rPr>
          <w:rFonts w:ascii="Arial" w:hAnsi="Arial" w:cs="Arial"/>
          <w:sz w:val="20"/>
        </w:rPr>
        <w:t>.</w:t>
      </w:r>
      <w:r w:rsidR="00543293">
        <w:rPr>
          <w:rFonts w:ascii="Arial" w:hAnsi="Arial" w:cs="Arial"/>
          <w:sz w:val="20"/>
        </w:rPr>
        <w:tab/>
      </w:r>
      <w:r w:rsidR="00543293">
        <w:rPr>
          <w:rFonts w:ascii="Arial" w:hAnsi="Arial" w:cs="Arial"/>
          <w:b/>
          <w:sz w:val="20"/>
        </w:rPr>
        <w:t>Krause PJ</w:t>
      </w:r>
      <w:r w:rsidR="00543293">
        <w:rPr>
          <w:rFonts w:ascii="Arial" w:hAnsi="Arial" w:cs="Arial"/>
          <w:sz w:val="20"/>
        </w:rPr>
        <w:t xml:space="preserve">, Cherry JD, Deseda-Tous J, Champion JG, Strassburg M, Sullivan C, Spencer MJ, Bryson YJ, Welliver RC, Boyer KM: Epidemic measles in young adults; clinical, epidemiologic, and serologic studies. Ann Intern Med </w:t>
      </w:r>
      <w:r>
        <w:rPr>
          <w:rFonts w:ascii="Arial" w:hAnsi="Arial" w:cs="Arial"/>
          <w:sz w:val="20"/>
        </w:rPr>
        <w:t>1979;90:873-876</w:t>
      </w:r>
      <w:r w:rsidR="00543293">
        <w:rPr>
          <w:rFonts w:ascii="Arial" w:hAnsi="Arial" w:cs="Arial"/>
          <w:sz w:val="20"/>
        </w:rPr>
        <w:t>.</w:t>
      </w:r>
    </w:p>
    <w:p w14:paraId="39D3B8A5" w14:textId="77777777" w:rsidR="00275FB9" w:rsidRDefault="00275FB9" w:rsidP="00466D97">
      <w:pPr>
        <w:tabs>
          <w:tab w:val="left" w:pos="1980"/>
          <w:tab w:val="left" w:pos="2520"/>
          <w:tab w:val="left" w:pos="2880"/>
        </w:tabs>
        <w:ind w:left="540" w:hanging="540"/>
        <w:rPr>
          <w:rFonts w:ascii="Arial" w:hAnsi="Arial" w:cs="Arial"/>
          <w:sz w:val="20"/>
        </w:rPr>
      </w:pPr>
    </w:p>
    <w:p w14:paraId="5F54E6A4" w14:textId="77777777"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7</w:t>
      </w:r>
      <w:r w:rsidR="00543293">
        <w:rPr>
          <w:rFonts w:ascii="Arial" w:hAnsi="Arial" w:cs="Arial"/>
          <w:sz w:val="20"/>
        </w:rPr>
        <w:t>.</w:t>
      </w:r>
      <w:r w:rsidR="00543293">
        <w:rPr>
          <w:rFonts w:ascii="Arial" w:hAnsi="Arial" w:cs="Arial"/>
          <w:sz w:val="20"/>
        </w:rPr>
        <w:tab/>
      </w:r>
      <w:r w:rsidR="00543293">
        <w:rPr>
          <w:rFonts w:ascii="Arial" w:hAnsi="Arial" w:cs="Arial"/>
          <w:b/>
          <w:sz w:val="20"/>
        </w:rPr>
        <w:t>Krause PJ</w:t>
      </w:r>
      <w:r w:rsidR="00543293">
        <w:rPr>
          <w:rFonts w:ascii="Arial" w:hAnsi="Arial" w:cs="Arial"/>
          <w:sz w:val="20"/>
        </w:rPr>
        <w:t>, Young LS, Cherry JD, Osher AB, Spencer MJ, Bryson YJ: The treatment of exacerbations of pulmonary disease in cystic fibrosis: Netilmicin compared with Netilmicin and Carbenic</w:t>
      </w:r>
      <w:r>
        <w:rPr>
          <w:rFonts w:ascii="Arial" w:hAnsi="Arial" w:cs="Arial"/>
          <w:sz w:val="20"/>
        </w:rPr>
        <w:t>illin. Curr Ther Res 1979;25:609-617</w:t>
      </w:r>
      <w:r w:rsidR="00543293">
        <w:rPr>
          <w:rFonts w:ascii="Arial" w:hAnsi="Arial" w:cs="Arial"/>
          <w:sz w:val="20"/>
        </w:rPr>
        <w:t>.</w:t>
      </w:r>
    </w:p>
    <w:p w14:paraId="572116B1" w14:textId="77777777" w:rsidR="00543293" w:rsidRDefault="00543293" w:rsidP="00543293">
      <w:pPr>
        <w:tabs>
          <w:tab w:val="left" w:pos="1980"/>
          <w:tab w:val="left" w:pos="2520"/>
          <w:tab w:val="left" w:pos="2880"/>
        </w:tabs>
        <w:ind w:left="540" w:hanging="540"/>
        <w:rPr>
          <w:rFonts w:ascii="Arial" w:hAnsi="Arial" w:cs="Arial"/>
          <w:sz w:val="20"/>
        </w:rPr>
      </w:pPr>
    </w:p>
    <w:p w14:paraId="2B705A78" w14:textId="77777777"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8</w:t>
      </w:r>
      <w:r w:rsidR="00543293">
        <w:rPr>
          <w:rFonts w:ascii="Arial" w:hAnsi="Arial" w:cs="Arial"/>
          <w:sz w:val="20"/>
        </w:rPr>
        <w:t>.</w:t>
      </w:r>
      <w:r w:rsidR="00543293">
        <w:rPr>
          <w:rFonts w:ascii="Arial" w:hAnsi="Arial" w:cs="Arial"/>
          <w:sz w:val="20"/>
        </w:rPr>
        <w:tab/>
        <w:t xml:space="preserve">Welliver RC, Cherry JD, Boyer KM, Deseda-Tous JE, </w:t>
      </w:r>
      <w:r w:rsidR="00543293">
        <w:rPr>
          <w:rFonts w:ascii="Arial" w:hAnsi="Arial" w:cs="Arial"/>
          <w:b/>
          <w:sz w:val="20"/>
        </w:rPr>
        <w:t>Krause PJ</w:t>
      </w:r>
      <w:r w:rsidR="00543293">
        <w:rPr>
          <w:rFonts w:ascii="Arial" w:hAnsi="Arial" w:cs="Arial"/>
          <w:sz w:val="20"/>
        </w:rPr>
        <w:t>, Dudley JP, Murray RA, Wingert W, Champion JG, Freeman G: Sales of non-prescription code remedies: A unique method of influenzae surveil</w:t>
      </w:r>
      <w:r>
        <w:rPr>
          <w:rFonts w:ascii="Arial" w:hAnsi="Arial" w:cs="Arial"/>
          <w:sz w:val="20"/>
        </w:rPr>
        <w:t>lance. Pediatr Res 1979;13:1015-1017</w:t>
      </w:r>
      <w:r w:rsidR="00543293">
        <w:rPr>
          <w:rFonts w:ascii="Arial" w:hAnsi="Arial" w:cs="Arial"/>
          <w:sz w:val="20"/>
        </w:rPr>
        <w:t>.</w:t>
      </w:r>
    </w:p>
    <w:p w14:paraId="104B8317" w14:textId="77777777" w:rsidR="00543293" w:rsidRDefault="00543293" w:rsidP="00543293">
      <w:pPr>
        <w:tabs>
          <w:tab w:val="left" w:pos="1980"/>
          <w:tab w:val="left" w:pos="2520"/>
          <w:tab w:val="left" w:pos="2880"/>
        </w:tabs>
        <w:ind w:left="540" w:hanging="540"/>
        <w:rPr>
          <w:rFonts w:ascii="Arial" w:hAnsi="Arial" w:cs="Arial"/>
          <w:sz w:val="20"/>
        </w:rPr>
      </w:pPr>
    </w:p>
    <w:p w14:paraId="3BF0C67F" w14:textId="77777777"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9</w:t>
      </w:r>
      <w:r w:rsidR="00543293">
        <w:rPr>
          <w:rFonts w:ascii="Arial" w:hAnsi="Arial" w:cs="Arial"/>
          <w:sz w:val="20"/>
        </w:rPr>
        <w:t>.</w:t>
      </w:r>
      <w:r w:rsidR="00543293">
        <w:rPr>
          <w:rFonts w:ascii="Arial" w:hAnsi="Arial" w:cs="Arial"/>
          <w:sz w:val="20"/>
        </w:rPr>
        <w:tab/>
      </w:r>
      <w:r w:rsidR="00543293">
        <w:rPr>
          <w:rFonts w:ascii="Arial" w:hAnsi="Arial" w:cs="Arial"/>
          <w:b/>
          <w:sz w:val="20"/>
        </w:rPr>
        <w:t>Krause PJ</w:t>
      </w:r>
      <w:r w:rsidR="00543293">
        <w:rPr>
          <w:rFonts w:ascii="Arial" w:hAnsi="Arial" w:cs="Arial"/>
          <w:sz w:val="20"/>
        </w:rPr>
        <w:t xml:space="preserve">, Cherry JD, Carney JM, Naiditch MJ, O'Connor K: Measles specific lymphocyte reactivity and serum antibody in subjects with different measles histories. Am J Dis Child </w:t>
      </w:r>
      <w:r>
        <w:rPr>
          <w:rFonts w:ascii="Arial" w:hAnsi="Arial" w:cs="Arial"/>
          <w:sz w:val="20"/>
        </w:rPr>
        <w:t>1980;134:567-571</w:t>
      </w:r>
      <w:r w:rsidR="00543293">
        <w:rPr>
          <w:rFonts w:ascii="Arial" w:hAnsi="Arial" w:cs="Arial"/>
          <w:sz w:val="20"/>
        </w:rPr>
        <w:t>.</w:t>
      </w:r>
    </w:p>
    <w:p w14:paraId="1EFBD85F" w14:textId="77777777" w:rsidR="00503B33" w:rsidRDefault="00503B33" w:rsidP="00543293">
      <w:pPr>
        <w:tabs>
          <w:tab w:val="left" w:pos="1980"/>
          <w:tab w:val="left" w:pos="2520"/>
          <w:tab w:val="left" w:pos="2880"/>
        </w:tabs>
        <w:ind w:left="540" w:hanging="540"/>
        <w:rPr>
          <w:rFonts w:ascii="Arial" w:hAnsi="Arial" w:cs="Arial"/>
          <w:sz w:val="20"/>
        </w:rPr>
      </w:pPr>
    </w:p>
    <w:p w14:paraId="3EA86D02" w14:textId="77777777"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10</w:t>
      </w:r>
      <w:r w:rsidR="00543293">
        <w:rPr>
          <w:rFonts w:ascii="Arial" w:hAnsi="Arial" w:cs="Arial"/>
          <w:sz w:val="20"/>
        </w:rPr>
        <w:t>.</w:t>
      </w:r>
      <w:r w:rsidR="00543293">
        <w:rPr>
          <w:rFonts w:ascii="Arial" w:hAnsi="Arial" w:cs="Arial"/>
          <w:sz w:val="20"/>
        </w:rPr>
        <w:tab/>
        <w:t xml:space="preserve">Singh N, Cole S, </w:t>
      </w:r>
      <w:r w:rsidR="00543293">
        <w:rPr>
          <w:rFonts w:ascii="Arial" w:hAnsi="Arial" w:cs="Arial"/>
          <w:b/>
          <w:sz w:val="20"/>
        </w:rPr>
        <w:t>Krause PJ</w:t>
      </w:r>
      <w:r w:rsidR="00543293">
        <w:rPr>
          <w:rFonts w:ascii="Arial" w:hAnsi="Arial" w:cs="Arial"/>
          <w:sz w:val="20"/>
        </w:rPr>
        <w:t xml:space="preserve">, Conway M, Garcia L: Necrotizing sarcoidal angitis with extrapulmonary involvement: Clinical, pathologic, ultrastructural and immunologic features. Am Rev Resp Dis </w:t>
      </w:r>
      <w:r>
        <w:rPr>
          <w:rFonts w:ascii="Arial" w:hAnsi="Arial" w:cs="Arial"/>
          <w:sz w:val="20"/>
        </w:rPr>
        <w:t>1981;124:189-192</w:t>
      </w:r>
      <w:r w:rsidR="00543293">
        <w:rPr>
          <w:rFonts w:ascii="Arial" w:hAnsi="Arial" w:cs="Arial"/>
          <w:sz w:val="20"/>
        </w:rPr>
        <w:t>.</w:t>
      </w:r>
    </w:p>
    <w:p w14:paraId="5E6ABDEA" w14:textId="77777777" w:rsidR="00A347A9" w:rsidRDefault="00A347A9" w:rsidP="00543293">
      <w:pPr>
        <w:tabs>
          <w:tab w:val="left" w:pos="1980"/>
          <w:tab w:val="left" w:pos="2520"/>
          <w:tab w:val="left" w:pos="2880"/>
        </w:tabs>
        <w:ind w:left="540" w:hanging="540"/>
        <w:rPr>
          <w:rFonts w:ascii="Arial" w:hAnsi="Arial" w:cs="Arial"/>
          <w:sz w:val="20"/>
        </w:rPr>
      </w:pPr>
    </w:p>
    <w:p w14:paraId="4004B231"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1</w:t>
      </w:r>
      <w:r w:rsidR="000F0C7D">
        <w:rPr>
          <w:rFonts w:ascii="Arial" w:hAnsi="Arial" w:cs="Arial"/>
          <w:sz w:val="20"/>
        </w:rPr>
        <w:t>1</w:t>
      </w:r>
      <w:r>
        <w:rPr>
          <w:rFonts w:ascii="Arial" w:hAnsi="Arial" w:cs="Arial"/>
          <w:sz w:val="20"/>
        </w:rPr>
        <w:t>.</w:t>
      </w:r>
      <w:r>
        <w:rPr>
          <w:rFonts w:ascii="Arial" w:hAnsi="Arial" w:cs="Arial"/>
          <w:sz w:val="20"/>
        </w:rPr>
        <w:tab/>
        <w:t xml:space="preserve">Hyams JS, </w:t>
      </w:r>
      <w:r>
        <w:rPr>
          <w:rFonts w:ascii="Arial" w:hAnsi="Arial" w:cs="Arial"/>
          <w:b/>
          <w:sz w:val="20"/>
        </w:rPr>
        <w:t>Krause PJ</w:t>
      </w:r>
      <w:r>
        <w:rPr>
          <w:rFonts w:ascii="Arial" w:hAnsi="Arial" w:cs="Arial"/>
          <w:sz w:val="20"/>
        </w:rPr>
        <w:t xml:space="preserve">, Gleason PA: Lactose malabsorption following rotavirus infection in young children. J Pediatr </w:t>
      </w:r>
      <w:r w:rsidR="000F0C7D">
        <w:rPr>
          <w:rFonts w:ascii="Arial" w:hAnsi="Arial" w:cs="Arial"/>
          <w:sz w:val="20"/>
        </w:rPr>
        <w:t>1981;</w:t>
      </w:r>
      <w:r>
        <w:rPr>
          <w:rFonts w:ascii="Arial" w:hAnsi="Arial" w:cs="Arial"/>
          <w:sz w:val="20"/>
        </w:rPr>
        <w:t>99:916</w:t>
      </w:r>
      <w:r w:rsidR="000F0C7D">
        <w:rPr>
          <w:rFonts w:ascii="Arial" w:hAnsi="Arial" w:cs="Arial"/>
          <w:sz w:val="20"/>
        </w:rPr>
        <w:t>-918</w:t>
      </w:r>
      <w:r>
        <w:rPr>
          <w:rFonts w:ascii="Arial" w:hAnsi="Arial" w:cs="Arial"/>
          <w:sz w:val="20"/>
        </w:rPr>
        <w:t>.</w:t>
      </w:r>
    </w:p>
    <w:p w14:paraId="0F34E921" w14:textId="77777777" w:rsidR="00543293" w:rsidRDefault="00543293" w:rsidP="00543293">
      <w:pPr>
        <w:tabs>
          <w:tab w:val="left" w:pos="1980"/>
          <w:tab w:val="left" w:pos="2520"/>
          <w:tab w:val="left" w:pos="2880"/>
        </w:tabs>
        <w:ind w:left="540" w:hanging="540"/>
        <w:rPr>
          <w:rFonts w:ascii="Arial" w:hAnsi="Arial" w:cs="Arial"/>
          <w:sz w:val="20"/>
        </w:rPr>
      </w:pPr>
    </w:p>
    <w:p w14:paraId="695B88F5" w14:textId="222B2DEA" w:rsidR="00543293" w:rsidRDefault="00543293" w:rsidP="004B0A7A">
      <w:pPr>
        <w:tabs>
          <w:tab w:val="left" w:pos="1980"/>
          <w:tab w:val="left" w:pos="2520"/>
          <w:tab w:val="left" w:pos="2880"/>
        </w:tabs>
        <w:ind w:left="540" w:hanging="540"/>
        <w:rPr>
          <w:rFonts w:ascii="Arial" w:hAnsi="Arial" w:cs="Arial"/>
          <w:sz w:val="20"/>
        </w:rPr>
      </w:pPr>
      <w:r>
        <w:rPr>
          <w:rFonts w:ascii="Arial" w:hAnsi="Arial" w:cs="Arial"/>
          <w:sz w:val="20"/>
        </w:rPr>
        <w:t>1</w:t>
      </w:r>
      <w:r w:rsidR="000F0C7D">
        <w:rPr>
          <w:rFonts w:ascii="Arial" w:hAnsi="Arial" w:cs="Arial"/>
          <w:sz w:val="20"/>
        </w:rPr>
        <w:t>2</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xml:space="preserve">, Maderazo EG, Scroggs M: Abnormalities of neutrophil adherence in newborns. Pediatr </w:t>
      </w:r>
      <w:r w:rsidR="000F0C7D">
        <w:rPr>
          <w:rFonts w:ascii="Arial" w:hAnsi="Arial" w:cs="Arial"/>
          <w:sz w:val="20"/>
        </w:rPr>
        <w:t>1982;</w:t>
      </w:r>
      <w:r w:rsidR="005323AE">
        <w:rPr>
          <w:rFonts w:ascii="Arial" w:hAnsi="Arial" w:cs="Arial"/>
          <w:sz w:val="20"/>
        </w:rPr>
        <w:t>69:184-189</w:t>
      </w:r>
      <w:r>
        <w:rPr>
          <w:rFonts w:ascii="Arial" w:hAnsi="Arial" w:cs="Arial"/>
          <w:sz w:val="20"/>
        </w:rPr>
        <w:t>.</w:t>
      </w:r>
    </w:p>
    <w:p w14:paraId="69FBCD6E" w14:textId="77777777" w:rsidR="00474F3F" w:rsidRDefault="00474F3F" w:rsidP="00543293">
      <w:pPr>
        <w:tabs>
          <w:tab w:val="left" w:pos="1980"/>
          <w:tab w:val="left" w:pos="2520"/>
          <w:tab w:val="left" w:pos="2880"/>
        </w:tabs>
        <w:ind w:left="540" w:hanging="540"/>
        <w:rPr>
          <w:rFonts w:ascii="Arial" w:hAnsi="Arial" w:cs="Arial"/>
          <w:sz w:val="20"/>
        </w:rPr>
      </w:pPr>
    </w:p>
    <w:p w14:paraId="77A20A60" w14:textId="285BEF65"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1</w:t>
      </w:r>
      <w:r w:rsidR="000F0C7D">
        <w:rPr>
          <w:rFonts w:ascii="Arial" w:hAnsi="Arial" w:cs="Arial"/>
          <w:sz w:val="20"/>
        </w:rPr>
        <w:t>3</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Owens NJ, Nightingale CH, Klimek JJ, Lehmann WB, Quintiliani RA: Penetration characteristics of Amoxicillin, Cefaclor, Erythromycin-Sulfasoxazole and Trimethoprim- Sulfamethoxazole in middle ear fluid of patients with chronic serous otit</w:t>
      </w:r>
      <w:r w:rsidR="005323AE">
        <w:rPr>
          <w:rFonts w:ascii="Arial" w:hAnsi="Arial" w:cs="Arial"/>
          <w:sz w:val="20"/>
        </w:rPr>
        <w:t>is media. J Inf Dis 1982;145:815-821</w:t>
      </w:r>
      <w:r>
        <w:rPr>
          <w:rFonts w:ascii="Arial" w:hAnsi="Arial" w:cs="Arial"/>
          <w:sz w:val="20"/>
        </w:rPr>
        <w:t>.</w:t>
      </w:r>
    </w:p>
    <w:p w14:paraId="1E74E9E1" w14:textId="77777777" w:rsidR="00543293" w:rsidRDefault="00543293" w:rsidP="00543293">
      <w:pPr>
        <w:tabs>
          <w:tab w:val="left" w:pos="1980"/>
          <w:tab w:val="left" w:pos="2520"/>
          <w:tab w:val="left" w:pos="2880"/>
        </w:tabs>
        <w:rPr>
          <w:rFonts w:ascii="Arial" w:hAnsi="Arial" w:cs="Arial"/>
          <w:sz w:val="20"/>
        </w:rPr>
      </w:pPr>
    </w:p>
    <w:p w14:paraId="063D30E3"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1</w:t>
      </w:r>
      <w:r w:rsidR="000F0C7D">
        <w:rPr>
          <w:rFonts w:ascii="Arial" w:hAnsi="Arial" w:cs="Arial"/>
          <w:sz w:val="20"/>
        </w:rPr>
        <w:t>4</w:t>
      </w:r>
      <w:r>
        <w:rPr>
          <w:rFonts w:ascii="Arial" w:hAnsi="Arial" w:cs="Arial"/>
          <w:sz w:val="20"/>
        </w:rPr>
        <w:t>.</w:t>
      </w:r>
      <w:r>
        <w:rPr>
          <w:rFonts w:ascii="Arial" w:hAnsi="Arial" w:cs="Arial"/>
          <w:sz w:val="20"/>
        </w:rPr>
        <w:tab/>
        <w:t xml:space="preserve">Giesker DW, Pastuszak WT, Forouhar FA, </w:t>
      </w:r>
      <w:r>
        <w:rPr>
          <w:rFonts w:ascii="Arial" w:hAnsi="Arial" w:cs="Arial"/>
          <w:b/>
          <w:sz w:val="20"/>
        </w:rPr>
        <w:t>Krause PJ</w:t>
      </w:r>
      <w:r>
        <w:rPr>
          <w:rFonts w:ascii="Arial" w:hAnsi="Arial" w:cs="Arial"/>
          <w:sz w:val="20"/>
        </w:rPr>
        <w:t xml:space="preserve">, Hine P: Lymph node biopsy for early diagnosis in Kawasaki disease. Am J Surg Pathol </w:t>
      </w:r>
      <w:r w:rsidR="005323AE">
        <w:rPr>
          <w:rFonts w:ascii="Arial" w:hAnsi="Arial" w:cs="Arial"/>
          <w:sz w:val="20"/>
        </w:rPr>
        <w:t>1982;6:493-501</w:t>
      </w:r>
      <w:r>
        <w:rPr>
          <w:rFonts w:ascii="Arial" w:hAnsi="Arial" w:cs="Arial"/>
          <w:sz w:val="20"/>
        </w:rPr>
        <w:t>.</w:t>
      </w:r>
    </w:p>
    <w:p w14:paraId="39571D28" w14:textId="2FB2E8B5" w:rsidR="00543293" w:rsidRDefault="00543293" w:rsidP="004B0A7A">
      <w:pPr>
        <w:tabs>
          <w:tab w:val="left" w:pos="1980"/>
          <w:tab w:val="left" w:pos="2520"/>
          <w:tab w:val="left" w:pos="2880"/>
        </w:tabs>
        <w:ind w:left="540" w:hanging="540"/>
        <w:rPr>
          <w:rFonts w:ascii="Arial" w:hAnsi="Arial" w:cs="Arial"/>
          <w:sz w:val="20"/>
        </w:rPr>
      </w:pPr>
      <w:r>
        <w:rPr>
          <w:rFonts w:ascii="Arial" w:hAnsi="Arial" w:cs="Arial"/>
          <w:sz w:val="20"/>
        </w:rPr>
        <w:t>1</w:t>
      </w:r>
      <w:r w:rsidR="000F0C7D">
        <w:rPr>
          <w:rFonts w:ascii="Arial" w:hAnsi="Arial" w:cs="Arial"/>
          <w:sz w:val="20"/>
        </w:rPr>
        <w:t>5</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Measles, an upd</w:t>
      </w:r>
      <w:r w:rsidR="005323AE">
        <w:rPr>
          <w:rFonts w:ascii="Arial" w:hAnsi="Arial" w:cs="Arial"/>
          <w:sz w:val="20"/>
        </w:rPr>
        <w:t>ate. Hosp Med 1983;66W-66LL</w:t>
      </w:r>
      <w:r>
        <w:rPr>
          <w:rFonts w:ascii="Arial" w:hAnsi="Arial" w:cs="Arial"/>
          <w:sz w:val="20"/>
        </w:rPr>
        <w:t>.</w:t>
      </w:r>
    </w:p>
    <w:p w14:paraId="57B07415" w14:textId="77777777" w:rsidR="00F37A2F" w:rsidRDefault="00F37A2F" w:rsidP="00543293">
      <w:pPr>
        <w:tabs>
          <w:tab w:val="left" w:pos="1980"/>
          <w:tab w:val="left" w:pos="2520"/>
          <w:tab w:val="left" w:pos="2880"/>
        </w:tabs>
        <w:ind w:left="540" w:hanging="540"/>
        <w:rPr>
          <w:rFonts w:ascii="Arial" w:hAnsi="Arial" w:cs="Arial"/>
          <w:sz w:val="20"/>
        </w:rPr>
      </w:pPr>
    </w:p>
    <w:p w14:paraId="5E06595A" w14:textId="0DDC4E31"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1</w:t>
      </w:r>
      <w:r w:rsidR="000F0C7D">
        <w:rPr>
          <w:rFonts w:ascii="Arial" w:hAnsi="Arial" w:cs="Arial"/>
          <w:sz w:val="20"/>
        </w:rPr>
        <w:t>6</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xml:space="preserve">, Hyams JS, Middleton PJ, Herson VC, Flores J: Unreliability of the Rotazyme ELISA test in </w:t>
      </w:r>
      <w:r w:rsidR="005323AE">
        <w:rPr>
          <w:rFonts w:ascii="Arial" w:hAnsi="Arial" w:cs="Arial"/>
          <w:sz w:val="20"/>
        </w:rPr>
        <w:t>neonates. J Pediatr 1983;103:259-262</w:t>
      </w:r>
      <w:r>
        <w:rPr>
          <w:rFonts w:ascii="Arial" w:hAnsi="Arial" w:cs="Arial"/>
          <w:sz w:val="20"/>
        </w:rPr>
        <w:t>.</w:t>
      </w:r>
    </w:p>
    <w:p w14:paraId="349EB906" w14:textId="77777777" w:rsidR="00543293" w:rsidRDefault="00543293" w:rsidP="00543293">
      <w:pPr>
        <w:tabs>
          <w:tab w:val="left" w:pos="1980"/>
          <w:tab w:val="left" w:pos="2520"/>
          <w:tab w:val="left" w:pos="2880"/>
        </w:tabs>
        <w:ind w:left="540" w:hanging="540"/>
        <w:rPr>
          <w:rFonts w:ascii="Arial" w:hAnsi="Arial" w:cs="Arial"/>
          <w:sz w:val="20"/>
        </w:rPr>
      </w:pPr>
    </w:p>
    <w:p w14:paraId="482CE12A"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1</w:t>
      </w:r>
      <w:r w:rsidR="000F0C7D">
        <w:rPr>
          <w:rFonts w:ascii="Arial" w:hAnsi="Arial" w:cs="Arial"/>
          <w:sz w:val="20"/>
        </w:rPr>
        <w:t>7</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Pock RM, Woronick CL, Maderazo EG: Simplified micropore filter assay of neutrophil migration using who</w:t>
      </w:r>
      <w:r w:rsidR="005323AE">
        <w:rPr>
          <w:rFonts w:ascii="Arial" w:hAnsi="Arial" w:cs="Arial"/>
          <w:sz w:val="20"/>
        </w:rPr>
        <w:t>le blood. J Inf Dis 1983;148:881-885</w:t>
      </w:r>
      <w:r>
        <w:rPr>
          <w:rFonts w:ascii="Arial" w:hAnsi="Arial" w:cs="Arial"/>
          <w:sz w:val="20"/>
        </w:rPr>
        <w:t>.</w:t>
      </w:r>
    </w:p>
    <w:p w14:paraId="7CC6D4C2" w14:textId="77777777" w:rsidR="00543293" w:rsidRDefault="00543293" w:rsidP="00543293">
      <w:pPr>
        <w:tabs>
          <w:tab w:val="left" w:pos="1980"/>
          <w:tab w:val="left" w:pos="2520"/>
          <w:tab w:val="left" w:pos="2880"/>
        </w:tabs>
        <w:ind w:left="540" w:hanging="540"/>
        <w:rPr>
          <w:rFonts w:ascii="Arial" w:hAnsi="Arial" w:cs="Arial"/>
          <w:sz w:val="20"/>
        </w:rPr>
      </w:pPr>
    </w:p>
    <w:p w14:paraId="72DD01C5"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1</w:t>
      </w:r>
      <w:r w:rsidR="000F0C7D">
        <w:rPr>
          <w:rFonts w:ascii="Arial" w:hAnsi="Arial" w:cs="Arial"/>
          <w:sz w:val="20"/>
        </w:rPr>
        <w:t>8</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xml:space="preserve">, Hyams JS, Andiman WA, Ascuitto R, Ludwig M, Bechtold T, Harada S, Saemundsen A, Purtile DT: Fatal Epstein-Barr virus induced lymphoproliferative disease in a Laotian refugee. Ped Inf Dis </w:t>
      </w:r>
      <w:r w:rsidR="005323AE">
        <w:rPr>
          <w:rFonts w:ascii="Arial" w:hAnsi="Arial" w:cs="Arial"/>
          <w:sz w:val="20"/>
        </w:rPr>
        <w:t>1984;3:50-54</w:t>
      </w:r>
      <w:r>
        <w:rPr>
          <w:rFonts w:ascii="Arial" w:hAnsi="Arial" w:cs="Arial"/>
          <w:sz w:val="20"/>
        </w:rPr>
        <w:t>.</w:t>
      </w:r>
    </w:p>
    <w:p w14:paraId="2399E6F7" w14:textId="77777777" w:rsidR="00543293" w:rsidRDefault="00543293" w:rsidP="00543293">
      <w:pPr>
        <w:tabs>
          <w:tab w:val="left" w:pos="1980"/>
          <w:tab w:val="left" w:pos="2520"/>
          <w:tab w:val="left" w:pos="2880"/>
        </w:tabs>
        <w:ind w:left="540" w:hanging="540"/>
        <w:rPr>
          <w:rFonts w:ascii="Arial" w:hAnsi="Arial" w:cs="Arial"/>
          <w:sz w:val="20"/>
        </w:rPr>
      </w:pPr>
    </w:p>
    <w:p w14:paraId="623E6A12"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1</w:t>
      </w:r>
      <w:r w:rsidR="000F0C7D">
        <w:rPr>
          <w:rFonts w:ascii="Arial" w:hAnsi="Arial" w:cs="Arial"/>
          <w:sz w:val="20"/>
        </w:rPr>
        <w:t>9</w:t>
      </w:r>
      <w:r>
        <w:rPr>
          <w:rFonts w:ascii="Arial" w:hAnsi="Arial" w:cs="Arial"/>
          <w:sz w:val="20"/>
        </w:rPr>
        <w:t>.</w:t>
      </w:r>
      <w:r>
        <w:rPr>
          <w:rFonts w:ascii="Arial" w:hAnsi="Arial" w:cs="Arial"/>
          <w:sz w:val="20"/>
        </w:rPr>
        <w:tab/>
        <w:t xml:space="preserve">Hyams JS, Feder H, </w:t>
      </w:r>
      <w:r>
        <w:rPr>
          <w:rFonts w:ascii="Arial" w:hAnsi="Arial" w:cs="Arial"/>
          <w:b/>
          <w:sz w:val="20"/>
        </w:rPr>
        <w:t>Krause PJ</w:t>
      </w:r>
      <w:r>
        <w:rPr>
          <w:rFonts w:ascii="Arial" w:hAnsi="Arial" w:cs="Arial"/>
          <w:sz w:val="20"/>
        </w:rPr>
        <w:t xml:space="preserve">, Frick J, McLaughlin JC, Furth T, Hine P: Occurrence of diarrhea and </w:t>
      </w:r>
      <w:r>
        <w:rPr>
          <w:rFonts w:ascii="Arial" w:hAnsi="Arial" w:cs="Arial"/>
          <w:i/>
          <w:sz w:val="20"/>
        </w:rPr>
        <w:t xml:space="preserve">Clostridium difficile </w:t>
      </w:r>
      <w:r>
        <w:rPr>
          <w:rFonts w:ascii="Arial" w:hAnsi="Arial" w:cs="Arial"/>
          <w:sz w:val="20"/>
        </w:rPr>
        <w:t xml:space="preserve">toxin following antibiotic therapy in young children. Ped Inf Dis </w:t>
      </w:r>
      <w:r w:rsidR="005323AE">
        <w:rPr>
          <w:rFonts w:ascii="Arial" w:hAnsi="Arial" w:cs="Arial"/>
          <w:sz w:val="20"/>
        </w:rPr>
        <w:t>1984;3:433-436</w:t>
      </w:r>
      <w:r>
        <w:rPr>
          <w:rFonts w:ascii="Arial" w:hAnsi="Arial" w:cs="Arial"/>
          <w:sz w:val="20"/>
        </w:rPr>
        <w:t>.</w:t>
      </w:r>
    </w:p>
    <w:p w14:paraId="0F78144D" w14:textId="77777777" w:rsidR="00543293" w:rsidRDefault="00543293" w:rsidP="00543293">
      <w:pPr>
        <w:tabs>
          <w:tab w:val="left" w:pos="1980"/>
          <w:tab w:val="left" w:pos="2520"/>
          <w:tab w:val="left" w:pos="2880"/>
        </w:tabs>
        <w:ind w:left="540" w:hanging="540"/>
        <w:rPr>
          <w:rFonts w:ascii="Arial" w:hAnsi="Arial" w:cs="Arial"/>
          <w:sz w:val="20"/>
        </w:rPr>
      </w:pPr>
    </w:p>
    <w:p w14:paraId="0CAF86B2" w14:textId="6AF1F561"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lastRenderedPageBreak/>
        <w:t>20</w:t>
      </w:r>
      <w:r w:rsidR="00543293">
        <w:rPr>
          <w:rFonts w:ascii="Arial" w:hAnsi="Arial" w:cs="Arial"/>
          <w:sz w:val="20"/>
        </w:rPr>
        <w:t>.</w:t>
      </w:r>
      <w:r w:rsidR="00543293">
        <w:rPr>
          <w:rFonts w:ascii="Arial" w:hAnsi="Arial" w:cs="Arial"/>
          <w:sz w:val="20"/>
        </w:rPr>
        <w:tab/>
        <w:t xml:space="preserve">Herrmann JE, Blacklow NR, Perron D, Cukor G, </w:t>
      </w:r>
      <w:r w:rsidR="00543293">
        <w:rPr>
          <w:rFonts w:ascii="Arial" w:hAnsi="Arial" w:cs="Arial"/>
          <w:b/>
          <w:sz w:val="20"/>
        </w:rPr>
        <w:t>Krause PJ</w:t>
      </w:r>
      <w:r w:rsidR="00543293">
        <w:rPr>
          <w:rFonts w:ascii="Arial" w:hAnsi="Arial" w:cs="Arial"/>
          <w:sz w:val="20"/>
        </w:rPr>
        <w:t>, Hyams JS, Barrett H, Ogra PL: Enzyme immunoassay with monoclonal antibodies for detection of rotavirus in stool s</w:t>
      </w:r>
      <w:r w:rsidR="005323AE">
        <w:rPr>
          <w:rFonts w:ascii="Arial" w:hAnsi="Arial" w:cs="Arial"/>
          <w:sz w:val="20"/>
        </w:rPr>
        <w:t>pecimens. J Inf Dis 1985;152:830-832</w:t>
      </w:r>
      <w:r w:rsidR="00543293">
        <w:rPr>
          <w:rFonts w:ascii="Arial" w:hAnsi="Arial" w:cs="Arial"/>
          <w:sz w:val="20"/>
        </w:rPr>
        <w:t>.</w:t>
      </w:r>
    </w:p>
    <w:p w14:paraId="44CF2165" w14:textId="77777777" w:rsidR="00543293" w:rsidRDefault="00543293" w:rsidP="00543293">
      <w:pPr>
        <w:tabs>
          <w:tab w:val="left" w:pos="1980"/>
          <w:tab w:val="left" w:pos="2520"/>
          <w:tab w:val="left" w:pos="2880"/>
        </w:tabs>
        <w:ind w:left="540" w:hanging="540"/>
        <w:rPr>
          <w:rFonts w:ascii="Arial" w:hAnsi="Arial" w:cs="Arial"/>
          <w:sz w:val="20"/>
        </w:rPr>
      </w:pPr>
    </w:p>
    <w:p w14:paraId="59410B83"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2</w:t>
      </w:r>
      <w:r w:rsidR="000F0C7D">
        <w:rPr>
          <w:rFonts w:ascii="Arial" w:hAnsi="Arial" w:cs="Arial"/>
          <w:sz w:val="20"/>
        </w:rPr>
        <w:t>1</w:t>
      </w:r>
      <w:r>
        <w:rPr>
          <w:rFonts w:ascii="Arial" w:hAnsi="Arial" w:cs="Arial"/>
          <w:sz w:val="20"/>
        </w:rPr>
        <w:t>.</w:t>
      </w:r>
      <w:r>
        <w:rPr>
          <w:rFonts w:ascii="Arial" w:hAnsi="Arial" w:cs="Arial"/>
          <w:sz w:val="20"/>
        </w:rPr>
        <w:tab/>
        <w:t xml:space="preserve">Davis BM, Bronspiegel N, </w:t>
      </w:r>
      <w:r>
        <w:rPr>
          <w:rFonts w:ascii="Arial" w:hAnsi="Arial" w:cs="Arial"/>
          <w:b/>
          <w:sz w:val="20"/>
        </w:rPr>
        <w:t>Krause PJ</w:t>
      </w:r>
      <w:r>
        <w:rPr>
          <w:rFonts w:ascii="Arial" w:hAnsi="Arial" w:cs="Arial"/>
          <w:sz w:val="20"/>
        </w:rPr>
        <w:t>, Clark DA: Chemotactic factor induced neutrophil shape changes in whole blood: a comparison of adults and neonat</w:t>
      </w:r>
      <w:r w:rsidR="005323AE">
        <w:rPr>
          <w:rFonts w:ascii="Arial" w:hAnsi="Arial" w:cs="Arial"/>
          <w:sz w:val="20"/>
        </w:rPr>
        <w:t>es. Ann Clin Lab Sci 1985;15:495-503</w:t>
      </w:r>
      <w:r>
        <w:rPr>
          <w:rFonts w:ascii="Arial" w:hAnsi="Arial" w:cs="Arial"/>
          <w:sz w:val="20"/>
        </w:rPr>
        <w:t>.</w:t>
      </w:r>
    </w:p>
    <w:p w14:paraId="7D9C2A5A" w14:textId="77777777" w:rsidR="00ED1E17" w:rsidRDefault="00ED1E17" w:rsidP="00543293">
      <w:pPr>
        <w:tabs>
          <w:tab w:val="left" w:pos="1980"/>
          <w:tab w:val="left" w:pos="2520"/>
          <w:tab w:val="left" w:pos="2880"/>
        </w:tabs>
        <w:ind w:left="540" w:hanging="540"/>
        <w:rPr>
          <w:rFonts w:ascii="Arial" w:hAnsi="Arial" w:cs="Arial"/>
          <w:sz w:val="20"/>
        </w:rPr>
      </w:pPr>
    </w:p>
    <w:p w14:paraId="188D266B"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2</w:t>
      </w:r>
      <w:r w:rsidR="000F0C7D">
        <w:rPr>
          <w:rFonts w:ascii="Arial" w:hAnsi="Arial" w:cs="Arial"/>
          <w:sz w:val="20"/>
        </w:rPr>
        <w:t>2</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Herson VC, Boutin-Lebowitz J, Eisenfeld L, Block C, LoBello T, Maderazo EG: Polymorphonuclear leukocyte adherence and chemotaxis in stressed and healthy n</w:t>
      </w:r>
      <w:r w:rsidR="005323AE">
        <w:rPr>
          <w:rFonts w:ascii="Arial" w:hAnsi="Arial" w:cs="Arial"/>
          <w:sz w:val="20"/>
        </w:rPr>
        <w:t>eonates. Pediatr Res 1986;20:296-300</w:t>
      </w:r>
      <w:r>
        <w:rPr>
          <w:rFonts w:ascii="Arial" w:hAnsi="Arial" w:cs="Arial"/>
          <w:sz w:val="20"/>
        </w:rPr>
        <w:t>.</w:t>
      </w:r>
    </w:p>
    <w:p w14:paraId="7A078BEB" w14:textId="77777777" w:rsidR="00543293" w:rsidRDefault="00543293" w:rsidP="00543293">
      <w:pPr>
        <w:tabs>
          <w:tab w:val="left" w:pos="1980"/>
          <w:tab w:val="left" w:pos="2520"/>
          <w:tab w:val="left" w:pos="2880"/>
        </w:tabs>
        <w:ind w:left="540" w:hanging="540"/>
        <w:rPr>
          <w:rFonts w:ascii="Arial" w:hAnsi="Arial" w:cs="Arial"/>
          <w:sz w:val="20"/>
        </w:rPr>
      </w:pPr>
    </w:p>
    <w:p w14:paraId="0E8FA74B"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2</w:t>
      </w:r>
      <w:r w:rsidR="000F0C7D">
        <w:rPr>
          <w:rFonts w:ascii="Arial" w:hAnsi="Arial" w:cs="Arial"/>
          <w:sz w:val="20"/>
        </w:rPr>
        <w:t>3</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xml:space="preserve">, Hight DW, Schwartz AN, Meuller RD, Kleinman L, Leopold H, Iseman MD: Successful management of </w:t>
      </w:r>
      <w:r>
        <w:rPr>
          <w:rFonts w:ascii="Arial" w:hAnsi="Arial" w:cs="Arial"/>
          <w:i/>
          <w:sz w:val="20"/>
        </w:rPr>
        <w:t xml:space="preserve">Mycobacterium intracellulare </w:t>
      </w:r>
      <w:r>
        <w:rPr>
          <w:rFonts w:ascii="Arial" w:hAnsi="Arial" w:cs="Arial"/>
          <w:sz w:val="20"/>
        </w:rPr>
        <w:t>pneumonia in</w:t>
      </w:r>
      <w:r w:rsidR="005323AE">
        <w:rPr>
          <w:rFonts w:ascii="Arial" w:hAnsi="Arial" w:cs="Arial"/>
          <w:sz w:val="20"/>
        </w:rPr>
        <w:t xml:space="preserve"> a child. Ped Inf Dis 1986;5:269-271</w:t>
      </w:r>
      <w:r>
        <w:rPr>
          <w:rFonts w:ascii="Arial" w:hAnsi="Arial" w:cs="Arial"/>
          <w:sz w:val="20"/>
        </w:rPr>
        <w:t>.</w:t>
      </w:r>
    </w:p>
    <w:p w14:paraId="38119188" w14:textId="77777777" w:rsidR="00543293" w:rsidRDefault="00543293" w:rsidP="00543293">
      <w:pPr>
        <w:tabs>
          <w:tab w:val="left" w:pos="1980"/>
          <w:tab w:val="left" w:pos="2520"/>
          <w:tab w:val="left" w:pos="2880"/>
        </w:tabs>
        <w:ind w:left="540" w:hanging="540"/>
        <w:rPr>
          <w:rFonts w:ascii="Arial" w:hAnsi="Arial" w:cs="Arial"/>
          <w:sz w:val="20"/>
        </w:rPr>
      </w:pPr>
    </w:p>
    <w:p w14:paraId="1508EB78"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2</w:t>
      </w:r>
      <w:r w:rsidR="000F0C7D">
        <w:rPr>
          <w:rFonts w:ascii="Arial" w:hAnsi="Arial" w:cs="Arial"/>
          <w:sz w:val="20"/>
        </w:rPr>
        <w:t>4</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xml:space="preserve">, Malech HL, Kristie J, Kosciol K, Herson VC, Eisenfeld L, Pastuszak W, Seligmann B: Polymorphonuclear leukocyte heterogeneity in neonates and adults. Blood </w:t>
      </w:r>
      <w:r w:rsidR="005323AE">
        <w:rPr>
          <w:rFonts w:ascii="Arial" w:hAnsi="Arial" w:cs="Arial"/>
          <w:sz w:val="20"/>
        </w:rPr>
        <w:t>1986;68:200-204</w:t>
      </w:r>
      <w:r>
        <w:rPr>
          <w:rFonts w:ascii="Arial" w:hAnsi="Arial" w:cs="Arial"/>
          <w:sz w:val="20"/>
        </w:rPr>
        <w:t>.</w:t>
      </w:r>
    </w:p>
    <w:p w14:paraId="123E2500" w14:textId="77777777" w:rsidR="00543293" w:rsidRDefault="00543293" w:rsidP="00543293">
      <w:pPr>
        <w:tabs>
          <w:tab w:val="left" w:pos="1980"/>
          <w:tab w:val="left" w:pos="2520"/>
          <w:tab w:val="left" w:pos="2880"/>
        </w:tabs>
        <w:ind w:left="540" w:hanging="540"/>
        <w:rPr>
          <w:rFonts w:ascii="Arial" w:hAnsi="Arial" w:cs="Arial"/>
          <w:sz w:val="20"/>
        </w:rPr>
      </w:pPr>
    </w:p>
    <w:p w14:paraId="751E32A2" w14:textId="777777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2</w:t>
      </w:r>
      <w:r w:rsidR="000F0C7D">
        <w:rPr>
          <w:rFonts w:ascii="Arial" w:hAnsi="Arial" w:cs="Arial"/>
          <w:sz w:val="20"/>
        </w:rPr>
        <w:t>5</w:t>
      </w:r>
      <w:r>
        <w:rPr>
          <w:rFonts w:ascii="Arial" w:hAnsi="Arial" w:cs="Arial"/>
          <w:sz w:val="20"/>
        </w:rPr>
        <w:t>.</w:t>
      </w:r>
      <w:r>
        <w:rPr>
          <w:rFonts w:ascii="Arial" w:hAnsi="Arial" w:cs="Arial"/>
          <w:sz w:val="20"/>
        </w:rPr>
        <w:tab/>
        <w:t xml:space="preserve">Fuenfer MM, Herson VC, Raye JR, Woronick CL, Eisenfeld L, Ingardia CJ, Block CF, </w:t>
      </w:r>
      <w:r>
        <w:rPr>
          <w:rFonts w:ascii="Arial" w:hAnsi="Arial" w:cs="Arial"/>
          <w:b/>
          <w:sz w:val="20"/>
        </w:rPr>
        <w:t>Krause PJ</w:t>
      </w:r>
      <w:r>
        <w:rPr>
          <w:rFonts w:ascii="Arial" w:hAnsi="Arial" w:cs="Arial"/>
          <w:sz w:val="20"/>
        </w:rPr>
        <w:t xml:space="preserve">: The effect of betamethasone on neonatal neutrophil chemotaxis. Pediatr Res </w:t>
      </w:r>
      <w:r w:rsidR="005323AE">
        <w:rPr>
          <w:rFonts w:ascii="Arial" w:hAnsi="Arial" w:cs="Arial"/>
          <w:sz w:val="20"/>
        </w:rPr>
        <w:t>1987;22:150-153</w:t>
      </w:r>
      <w:r>
        <w:rPr>
          <w:rFonts w:ascii="Arial" w:hAnsi="Arial" w:cs="Arial"/>
          <w:sz w:val="20"/>
        </w:rPr>
        <w:t>.</w:t>
      </w:r>
    </w:p>
    <w:p w14:paraId="642B582D" w14:textId="77777777" w:rsidR="00543293" w:rsidRDefault="00543293" w:rsidP="00015D85">
      <w:pPr>
        <w:tabs>
          <w:tab w:val="left" w:pos="1980"/>
          <w:tab w:val="left" w:pos="2520"/>
          <w:tab w:val="left" w:pos="2880"/>
        </w:tabs>
        <w:rPr>
          <w:rFonts w:ascii="Arial" w:hAnsi="Arial" w:cs="Arial"/>
          <w:sz w:val="20"/>
        </w:rPr>
      </w:pPr>
    </w:p>
    <w:p w14:paraId="6DE296EE" w14:textId="264F99D4"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2</w:t>
      </w:r>
      <w:r w:rsidR="000F0C7D">
        <w:rPr>
          <w:rFonts w:ascii="Arial" w:hAnsi="Arial" w:cs="Arial"/>
          <w:sz w:val="20"/>
        </w:rPr>
        <w:t>6</w:t>
      </w:r>
      <w:r>
        <w:rPr>
          <w:rFonts w:ascii="Arial" w:hAnsi="Arial" w:cs="Arial"/>
          <w:sz w:val="20"/>
        </w:rPr>
        <w:t>.</w:t>
      </w:r>
      <w:r>
        <w:rPr>
          <w:rFonts w:ascii="Arial" w:hAnsi="Arial" w:cs="Arial"/>
          <w:sz w:val="20"/>
        </w:rPr>
        <w:tab/>
        <w:t xml:space="preserve">Cates LK, </w:t>
      </w:r>
      <w:r>
        <w:rPr>
          <w:rFonts w:ascii="Arial" w:hAnsi="Arial" w:cs="Arial"/>
          <w:b/>
          <w:sz w:val="20"/>
        </w:rPr>
        <w:t>Krause PJ</w:t>
      </w:r>
      <w:r>
        <w:rPr>
          <w:rFonts w:ascii="Arial" w:hAnsi="Arial" w:cs="Arial"/>
          <w:sz w:val="20"/>
        </w:rPr>
        <w:t xml:space="preserve">, Murphy TV, Stutman HR, Granoff DM: Second episodes of </w:t>
      </w:r>
      <w:r>
        <w:rPr>
          <w:rFonts w:ascii="Arial" w:hAnsi="Arial" w:cs="Arial"/>
          <w:i/>
          <w:sz w:val="20"/>
        </w:rPr>
        <w:t>Haemophilus influenzae</w:t>
      </w:r>
      <w:r>
        <w:rPr>
          <w:rFonts w:ascii="Arial" w:hAnsi="Arial" w:cs="Arial"/>
          <w:sz w:val="20"/>
        </w:rPr>
        <w:t xml:space="preserve"> type b disease following rifampin prophylaxis of the index patien</w:t>
      </w:r>
      <w:r w:rsidR="00015D85">
        <w:rPr>
          <w:rFonts w:ascii="Arial" w:hAnsi="Arial" w:cs="Arial"/>
          <w:sz w:val="20"/>
        </w:rPr>
        <w:t>ts. Pediatr Inf Dis J 1987;6:512-515</w:t>
      </w:r>
      <w:r>
        <w:rPr>
          <w:rFonts w:ascii="Arial" w:hAnsi="Arial" w:cs="Arial"/>
          <w:sz w:val="20"/>
        </w:rPr>
        <w:t>.</w:t>
      </w:r>
    </w:p>
    <w:p w14:paraId="28C50779" w14:textId="77777777" w:rsidR="00DF0FDF" w:rsidRDefault="00DF0FDF" w:rsidP="00543293">
      <w:pPr>
        <w:tabs>
          <w:tab w:val="left" w:pos="1980"/>
          <w:tab w:val="left" w:pos="2520"/>
          <w:tab w:val="left" w:pos="2880"/>
        </w:tabs>
        <w:ind w:left="540" w:hanging="540"/>
        <w:rPr>
          <w:rFonts w:ascii="Arial" w:hAnsi="Arial" w:cs="Arial"/>
          <w:sz w:val="20"/>
        </w:rPr>
      </w:pPr>
    </w:p>
    <w:p w14:paraId="29BC6CB9" w14:textId="2C774599" w:rsidR="00543293" w:rsidRDefault="00543293" w:rsidP="00543293">
      <w:pPr>
        <w:tabs>
          <w:tab w:val="left" w:pos="1980"/>
          <w:tab w:val="left" w:pos="2520"/>
          <w:tab w:val="left" w:pos="2880"/>
        </w:tabs>
        <w:ind w:left="540" w:hanging="540"/>
        <w:rPr>
          <w:rFonts w:ascii="Arial" w:hAnsi="Arial" w:cs="Arial"/>
          <w:i/>
          <w:sz w:val="20"/>
        </w:rPr>
      </w:pPr>
      <w:r>
        <w:rPr>
          <w:rFonts w:ascii="Arial" w:hAnsi="Arial" w:cs="Arial"/>
          <w:sz w:val="20"/>
        </w:rPr>
        <w:t>2</w:t>
      </w:r>
      <w:r w:rsidR="000F0C7D">
        <w:rPr>
          <w:rFonts w:ascii="Arial" w:hAnsi="Arial" w:cs="Arial"/>
          <w:sz w:val="20"/>
        </w:rPr>
        <w:t>7</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Ingardia CJ, Pontius LT, Malech HL, LoBello TM, Maderazo EG: Host defense during pregnancy: neutrophil chemotaxis and adheren</w:t>
      </w:r>
      <w:r w:rsidR="00015D85">
        <w:rPr>
          <w:rFonts w:ascii="Arial" w:hAnsi="Arial" w:cs="Arial"/>
          <w:sz w:val="20"/>
        </w:rPr>
        <w:t>ce. Am J Obstet Gyn 1987;157:274-280</w:t>
      </w:r>
      <w:r>
        <w:rPr>
          <w:rFonts w:ascii="Arial" w:hAnsi="Arial" w:cs="Arial"/>
          <w:sz w:val="20"/>
        </w:rPr>
        <w:t>.</w:t>
      </w:r>
    </w:p>
    <w:p w14:paraId="3CA3BECA" w14:textId="77777777" w:rsidR="00733CB7" w:rsidRDefault="00733CB7" w:rsidP="00543293">
      <w:pPr>
        <w:tabs>
          <w:tab w:val="left" w:pos="1980"/>
          <w:tab w:val="left" w:pos="2520"/>
          <w:tab w:val="left" w:pos="2880"/>
        </w:tabs>
        <w:ind w:left="540" w:hanging="540"/>
        <w:rPr>
          <w:rFonts w:ascii="Arial" w:hAnsi="Arial" w:cs="Arial"/>
          <w:sz w:val="20"/>
        </w:rPr>
      </w:pPr>
    </w:p>
    <w:p w14:paraId="70DB0D18" w14:textId="236470C1"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2</w:t>
      </w:r>
      <w:r w:rsidR="000F0C7D">
        <w:rPr>
          <w:rFonts w:ascii="Arial" w:hAnsi="Arial" w:cs="Arial"/>
          <w:sz w:val="20"/>
        </w:rPr>
        <w:t>8</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Kristie J, Wang WP, Eisenfeld L, Herson VC, Maderazo EG, Josaki K, Kreutzer DL: Pentoxifylline enhancement of defective neutrophil function and host defense in neonata</w:t>
      </w:r>
      <w:r w:rsidR="00015D85">
        <w:rPr>
          <w:rFonts w:ascii="Arial" w:hAnsi="Arial" w:cs="Arial"/>
          <w:sz w:val="20"/>
        </w:rPr>
        <w:t>l mice. Am J Pathol 1987;129:217-222</w:t>
      </w:r>
      <w:r>
        <w:rPr>
          <w:rFonts w:ascii="Arial" w:hAnsi="Arial" w:cs="Arial"/>
          <w:sz w:val="20"/>
        </w:rPr>
        <w:t>.</w:t>
      </w:r>
    </w:p>
    <w:p w14:paraId="1E923706" w14:textId="77777777" w:rsidR="00733CB7" w:rsidRDefault="00733CB7" w:rsidP="00543293">
      <w:pPr>
        <w:tabs>
          <w:tab w:val="left" w:pos="1980"/>
          <w:tab w:val="left" w:pos="2520"/>
          <w:tab w:val="left" w:pos="2880"/>
        </w:tabs>
        <w:ind w:left="540" w:hanging="540"/>
        <w:rPr>
          <w:rFonts w:ascii="Arial" w:hAnsi="Arial" w:cs="Arial"/>
          <w:sz w:val="20"/>
        </w:rPr>
      </w:pPr>
    </w:p>
    <w:p w14:paraId="6A55AAD5" w14:textId="32F9C3A8"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2</w:t>
      </w:r>
      <w:r w:rsidR="000F0C7D">
        <w:rPr>
          <w:rFonts w:ascii="Arial" w:hAnsi="Arial" w:cs="Arial"/>
          <w:sz w:val="20"/>
        </w:rPr>
        <w:t>9</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Kristie J, Wang WG, Eisenfeld L, Herson VC, Maderazo EG, Josaki K, Kreutzer DL: Pentoxifylline enhancement of defective neutrophil function and host defense in neonatal mice.</w:t>
      </w:r>
      <w:r>
        <w:rPr>
          <w:rFonts w:ascii="Arial" w:hAnsi="Arial" w:cs="Arial"/>
          <w:i/>
          <w:sz w:val="20"/>
        </w:rPr>
        <w:t>In</w:t>
      </w:r>
      <w:r>
        <w:rPr>
          <w:rFonts w:ascii="Arial" w:hAnsi="Arial" w:cs="Arial"/>
          <w:sz w:val="20"/>
        </w:rPr>
        <w:t xml:space="preserve"> Pentoxifylline and Leukocyte Function. Mandell GC and Novick WJ, Jr, (eds) Somerville, NJ, Hoechst-Roussell Pharmaceuticals</w:t>
      </w:r>
      <w:r w:rsidR="00015D85">
        <w:rPr>
          <w:rFonts w:ascii="Arial" w:hAnsi="Arial" w:cs="Arial"/>
          <w:sz w:val="20"/>
        </w:rPr>
        <w:t>, Inc. 1988;pp 245-253</w:t>
      </w:r>
      <w:r>
        <w:rPr>
          <w:rFonts w:ascii="Arial" w:hAnsi="Arial" w:cs="Arial"/>
          <w:sz w:val="20"/>
        </w:rPr>
        <w:t>.</w:t>
      </w:r>
    </w:p>
    <w:p w14:paraId="73879C6B" w14:textId="77777777" w:rsidR="00543293" w:rsidRDefault="00543293" w:rsidP="00543293">
      <w:pPr>
        <w:tabs>
          <w:tab w:val="left" w:pos="1980"/>
          <w:tab w:val="left" w:pos="2520"/>
          <w:tab w:val="left" w:pos="2880"/>
        </w:tabs>
        <w:ind w:left="540" w:hanging="540"/>
        <w:rPr>
          <w:rFonts w:ascii="Arial" w:hAnsi="Arial" w:cs="Arial"/>
          <w:sz w:val="20"/>
        </w:rPr>
      </w:pPr>
    </w:p>
    <w:p w14:paraId="3488BC6B" w14:textId="589B09D4"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30</w:t>
      </w:r>
      <w:r w:rsidR="00543293">
        <w:rPr>
          <w:rFonts w:ascii="Arial" w:hAnsi="Arial" w:cs="Arial"/>
          <w:sz w:val="20"/>
        </w:rPr>
        <w:t>.</w:t>
      </w:r>
      <w:r w:rsidR="00543293">
        <w:rPr>
          <w:rFonts w:ascii="Arial" w:hAnsi="Arial" w:cs="Arial"/>
          <w:sz w:val="20"/>
        </w:rPr>
        <w:tab/>
        <w:t xml:space="preserve">Maderazo EG, Maderazo AB, Mercier E, Kripas CJ, </w:t>
      </w:r>
      <w:r w:rsidR="00543293">
        <w:rPr>
          <w:rFonts w:ascii="Arial" w:hAnsi="Arial" w:cs="Arial"/>
          <w:b/>
          <w:sz w:val="20"/>
        </w:rPr>
        <w:t>Krause PJ</w:t>
      </w:r>
      <w:r w:rsidR="00543293">
        <w:rPr>
          <w:rFonts w:ascii="Arial" w:hAnsi="Arial" w:cs="Arial"/>
          <w:sz w:val="20"/>
        </w:rPr>
        <w:t xml:space="preserve">, Kreutzer DL, Quintiliani R: Effects of pentoxifylline on neutrophil function in trauma and protective effects on chemotactic factor-induced transcutaneous hypoxia.  </w:t>
      </w:r>
      <w:r w:rsidR="00543293">
        <w:rPr>
          <w:rFonts w:ascii="Arial" w:hAnsi="Arial" w:cs="Arial"/>
          <w:i/>
          <w:sz w:val="20"/>
        </w:rPr>
        <w:t>In</w:t>
      </w:r>
      <w:r w:rsidR="00543293">
        <w:rPr>
          <w:rFonts w:ascii="Arial" w:hAnsi="Arial" w:cs="Arial"/>
          <w:sz w:val="20"/>
        </w:rPr>
        <w:t xml:space="preserve"> Pentoxifylline and Leukocyte function.  Mandell GC and Novick WJ, Jr, (eds) Somerville NJ: Hoeschst-Roussel P</w:t>
      </w:r>
      <w:r w:rsidR="00015D85">
        <w:rPr>
          <w:rFonts w:ascii="Arial" w:hAnsi="Arial" w:cs="Arial"/>
          <w:sz w:val="20"/>
        </w:rPr>
        <w:t>harmaceuticals, Inc. 1988;pp 575-582</w:t>
      </w:r>
      <w:r w:rsidR="00543293">
        <w:rPr>
          <w:rFonts w:ascii="Arial" w:hAnsi="Arial" w:cs="Arial"/>
          <w:sz w:val="20"/>
        </w:rPr>
        <w:t>.</w:t>
      </w:r>
    </w:p>
    <w:p w14:paraId="7CB11EF9" w14:textId="77777777" w:rsidR="00543293" w:rsidRDefault="00543293" w:rsidP="00543293">
      <w:pPr>
        <w:tabs>
          <w:tab w:val="left" w:pos="1980"/>
          <w:tab w:val="left" w:pos="2520"/>
          <w:tab w:val="left" w:pos="2880"/>
        </w:tabs>
        <w:ind w:left="540" w:hanging="540"/>
        <w:rPr>
          <w:rFonts w:ascii="Arial" w:hAnsi="Arial" w:cs="Arial"/>
          <w:sz w:val="20"/>
        </w:rPr>
      </w:pPr>
    </w:p>
    <w:p w14:paraId="31FE28F3" w14:textId="07449D1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3</w:t>
      </w:r>
      <w:r w:rsidR="000F0C7D">
        <w:rPr>
          <w:rFonts w:ascii="Arial" w:hAnsi="Arial" w:cs="Arial"/>
          <w:sz w:val="20"/>
        </w:rPr>
        <w:t>1</w:t>
      </w:r>
      <w:r>
        <w:rPr>
          <w:rFonts w:ascii="Arial" w:hAnsi="Arial" w:cs="Arial"/>
          <w:sz w:val="20"/>
        </w:rPr>
        <w:t>.</w:t>
      </w:r>
      <w:r>
        <w:rPr>
          <w:rFonts w:ascii="Arial" w:hAnsi="Arial" w:cs="Arial"/>
          <w:sz w:val="20"/>
        </w:rPr>
        <w:tab/>
        <w:t xml:space="preserve">Herson VC, </w:t>
      </w:r>
      <w:r>
        <w:rPr>
          <w:rFonts w:ascii="Arial" w:hAnsi="Arial" w:cs="Arial"/>
          <w:b/>
          <w:sz w:val="20"/>
        </w:rPr>
        <w:t>Krause PJ</w:t>
      </w:r>
      <w:r>
        <w:rPr>
          <w:rFonts w:ascii="Arial" w:hAnsi="Arial" w:cs="Arial"/>
          <w:sz w:val="20"/>
        </w:rPr>
        <w:t>, Pontius LT, Eisenfeld L, Maderazo EG: Indomethacin associated sepsis in very low birth</w:t>
      </w:r>
      <w:r w:rsidR="00015D85">
        <w:rPr>
          <w:rFonts w:ascii="Arial" w:hAnsi="Arial" w:cs="Arial"/>
          <w:sz w:val="20"/>
        </w:rPr>
        <w:t xml:space="preserve"> weight infants, Am J Dis Child</w:t>
      </w:r>
      <w:r>
        <w:rPr>
          <w:rFonts w:ascii="Arial" w:hAnsi="Arial" w:cs="Arial"/>
          <w:sz w:val="20"/>
        </w:rPr>
        <w:t xml:space="preserve"> </w:t>
      </w:r>
      <w:r w:rsidR="00015D85">
        <w:rPr>
          <w:rFonts w:ascii="Arial" w:hAnsi="Arial" w:cs="Arial"/>
          <w:sz w:val="20"/>
        </w:rPr>
        <w:t>1988;142:555-558</w:t>
      </w:r>
      <w:r>
        <w:rPr>
          <w:rFonts w:ascii="Arial" w:hAnsi="Arial" w:cs="Arial"/>
          <w:sz w:val="20"/>
        </w:rPr>
        <w:t>.</w:t>
      </w:r>
    </w:p>
    <w:p w14:paraId="7E75BABB" w14:textId="77777777" w:rsidR="00543293" w:rsidRDefault="00543293" w:rsidP="00543293">
      <w:pPr>
        <w:tabs>
          <w:tab w:val="left" w:pos="1980"/>
          <w:tab w:val="left" w:pos="2520"/>
          <w:tab w:val="left" w:pos="2880"/>
        </w:tabs>
        <w:ind w:left="540" w:hanging="540"/>
        <w:rPr>
          <w:rFonts w:ascii="Arial" w:hAnsi="Arial" w:cs="Arial"/>
          <w:sz w:val="20"/>
        </w:rPr>
      </w:pPr>
    </w:p>
    <w:p w14:paraId="05898A94" w14:textId="561A5E50"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3</w:t>
      </w:r>
      <w:r w:rsidR="000F0C7D">
        <w:rPr>
          <w:rFonts w:ascii="Arial" w:hAnsi="Arial" w:cs="Arial"/>
          <w:sz w:val="20"/>
        </w:rPr>
        <w:t>2</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Maderazo EG, Bannon P, Kosciol K, Malech HM: Neutrophil heterogeneity in patients with blunt trau</w:t>
      </w:r>
      <w:r w:rsidR="00015D85">
        <w:rPr>
          <w:rFonts w:ascii="Arial" w:hAnsi="Arial" w:cs="Arial"/>
          <w:sz w:val="20"/>
        </w:rPr>
        <w:t>ma. J Lab Clin Med 1988;112:208-215</w:t>
      </w:r>
      <w:r>
        <w:rPr>
          <w:rFonts w:ascii="Arial" w:hAnsi="Arial" w:cs="Arial"/>
          <w:sz w:val="20"/>
        </w:rPr>
        <w:t>.</w:t>
      </w:r>
    </w:p>
    <w:p w14:paraId="0895FFF3" w14:textId="77777777" w:rsidR="00F12782" w:rsidRDefault="00F12782" w:rsidP="00543293">
      <w:pPr>
        <w:tabs>
          <w:tab w:val="left" w:pos="1980"/>
          <w:tab w:val="left" w:pos="2520"/>
          <w:tab w:val="left" w:pos="2880"/>
        </w:tabs>
        <w:ind w:left="540" w:hanging="540"/>
        <w:rPr>
          <w:rFonts w:ascii="Arial" w:hAnsi="Arial" w:cs="Arial"/>
          <w:sz w:val="20"/>
        </w:rPr>
      </w:pPr>
    </w:p>
    <w:p w14:paraId="7D88B8E2" w14:textId="79D473FD"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3</w:t>
      </w:r>
      <w:r w:rsidR="000F0C7D">
        <w:rPr>
          <w:rFonts w:ascii="Arial" w:hAnsi="Arial" w:cs="Arial"/>
          <w:sz w:val="20"/>
        </w:rPr>
        <w:t>3</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xml:space="preserve">, Kreutzer DL, Eisenfeld L, Herson VC, Weisman S. Bannon P, Greca N. Characterization of non-motile neutrophil subpopulations in neonates and </w:t>
      </w:r>
      <w:r w:rsidR="00015D85">
        <w:rPr>
          <w:rFonts w:ascii="Arial" w:hAnsi="Arial" w:cs="Arial"/>
          <w:sz w:val="20"/>
        </w:rPr>
        <w:t>adults. Pediatr Res 1989 25:519-524</w:t>
      </w:r>
      <w:r>
        <w:rPr>
          <w:rFonts w:ascii="Arial" w:hAnsi="Arial" w:cs="Arial"/>
          <w:sz w:val="20"/>
        </w:rPr>
        <w:t>.</w:t>
      </w:r>
    </w:p>
    <w:p w14:paraId="0129AB5E" w14:textId="77777777" w:rsidR="00241F55" w:rsidRDefault="00241F55" w:rsidP="00543293">
      <w:pPr>
        <w:tabs>
          <w:tab w:val="left" w:pos="1980"/>
          <w:tab w:val="left" w:pos="2520"/>
          <w:tab w:val="left" w:pos="2880"/>
        </w:tabs>
        <w:ind w:left="540" w:hanging="540"/>
        <w:rPr>
          <w:rFonts w:ascii="Arial" w:hAnsi="Arial" w:cs="Arial"/>
          <w:sz w:val="20"/>
        </w:rPr>
      </w:pPr>
    </w:p>
    <w:p w14:paraId="369FF2F7" w14:textId="07B903DE"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3</w:t>
      </w:r>
      <w:r w:rsidR="000F0C7D">
        <w:rPr>
          <w:rFonts w:ascii="Arial" w:hAnsi="Arial" w:cs="Arial"/>
          <w:sz w:val="20"/>
        </w:rPr>
        <w:t>4</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Herson VC, Eisenfeld L, Johnson GM. Enhancement of neutrophil function for treatment of neonatal Infection</w:t>
      </w:r>
      <w:r w:rsidR="00015D85">
        <w:rPr>
          <w:rFonts w:ascii="Arial" w:hAnsi="Arial" w:cs="Arial"/>
          <w:sz w:val="20"/>
        </w:rPr>
        <w:t>s. Pediatr Inf Dis J 1989;8:382-389</w:t>
      </w:r>
      <w:r>
        <w:rPr>
          <w:rFonts w:ascii="Arial" w:hAnsi="Arial" w:cs="Arial"/>
          <w:sz w:val="20"/>
        </w:rPr>
        <w:t>.</w:t>
      </w:r>
    </w:p>
    <w:p w14:paraId="3138C1F4" w14:textId="77777777" w:rsidR="00543293" w:rsidRDefault="00543293" w:rsidP="00543293">
      <w:pPr>
        <w:tabs>
          <w:tab w:val="left" w:pos="1980"/>
          <w:tab w:val="left" w:pos="2520"/>
          <w:tab w:val="left" w:pos="2880"/>
        </w:tabs>
        <w:ind w:left="540" w:hanging="540"/>
        <w:rPr>
          <w:rFonts w:ascii="Arial" w:hAnsi="Arial" w:cs="Arial"/>
          <w:sz w:val="20"/>
        </w:rPr>
      </w:pPr>
    </w:p>
    <w:p w14:paraId="697572DF" w14:textId="4F2837C0"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3</w:t>
      </w:r>
      <w:r w:rsidR="000F0C7D">
        <w:rPr>
          <w:rFonts w:ascii="Arial" w:hAnsi="Arial" w:cs="Arial"/>
          <w:sz w:val="20"/>
        </w:rPr>
        <w:t>5</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Augmentation of impaired host defe</w:t>
      </w:r>
      <w:r w:rsidR="00015D85">
        <w:rPr>
          <w:rFonts w:ascii="Arial" w:hAnsi="Arial" w:cs="Arial"/>
          <w:sz w:val="20"/>
        </w:rPr>
        <w:t>nse in the neonate. Inf in Med 1989;6:139-146</w:t>
      </w:r>
      <w:r>
        <w:rPr>
          <w:rFonts w:ascii="Arial" w:hAnsi="Arial" w:cs="Arial"/>
          <w:sz w:val="20"/>
        </w:rPr>
        <w:t>.</w:t>
      </w:r>
    </w:p>
    <w:p w14:paraId="59C4CEEB" w14:textId="77777777" w:rsidR="00543293" w:rsidRDefault="00543293" w:rsidP="00543293">
      <w:pPr>
        <w:tabs>
          <w:tab w:val="left" w:pos="1980"/>
          <w:tab w:val="left" w:pos="2520"/>
          <w:tab w:val="left" w:pos="2880"/>
        </w:tabs>
        <w:ind w:left="540" w:hanging="540"/>
        <w:rPr>
          <w:rFonts w:ascii="Arial" w:hAnsi="Arial" w:cs="Arial"/>
          <w:sz w:val="20"/>
        </w:rPr>
      </w:pPr>
    </w:p>
    <w:p w14:paraId="6E42FB83" w14:textId="6AB50AE1"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lastRenderedPageBreak/>
        <w:t>3</w:t>
      </w:r>
      <w:r w:rsidR="000F0C7D">
        <w:rPr>
          <w:rFonts w:ascii="Arial" w:hAnsi="Arial" w:cs="Arial"/>
          <w:sz w:val="20"/>
        </w:rPr>
        <w:t>6</w:t>
      </w:r>
      <w:r>
        <w:rPr>
          <w:rFonts w:ascii="Arial" w:hAnsi="Arial" w:cs="Arial"/>
          <w:sz w:val="20"/>
        </w:rPr>
        <w:t>.</w:t>
      </w:r>
      <w:r>
        <w:rPr>
          <w:rFonts w:ascii="Arial" w:hAnsi="Arial" w:cs="Arial"/>
          <w:sz w:val="20"/>
        </w:rPr>
        <w:tab/>
        <w:t xml:space="preserve">Herson VC, Block C. Eisenfeld L, Maderazo EG, </w:t>
      </w:r>
      <w:r>
        <w:rPr>
          <w:rFonts w:ascii="Arial" w:hAnsi="Arial" w:cs="Arial"/>
          <w:b/>
          <w:sz w:val="20"/>
        </w:rPr>
        <w:t>Krause PJ</w:t>
      </w:r>
      <w:r>
        <w:rPr>
          <w:rFonts w:ascii="Arial" w:hAnsi="Arial" w:cs="Arial"/>
          <w:sz w:val="20"/>
        </w:rPr>
        <w:t>: The effect of intravenous fat infusion on neonatal neutrophil and platelet func</w:t>
      </w:r>
      <w:r w:rsidR="00015D85">
        <w:rPr>
          <w:rFonts w:ascii="Arial" w:hAnsi="Arial" w:cs="Arial"/>
          <w:sz w:val="20"/>
        </w:rPr>
        <w:t>tion. J Parenteral Enteral Nutr</w:t>
      </w:r>
      <w:r>
        <w:rPr>
          <w:rFonts w:ascii="Arial" w:hAnsi="Arial" w:cs="Arial"/>
          <w:sz w:val="20"/>
        </w:rPr>
        <w:t xml:space="preserve"> </w:t>
      </w:r>
      <w:r w:rsidR="00015D85">
        <w:rPr>
          <w:rFonts w:ascii="Arial" w:hAnsi="Arial" w:cs="Arial"/>
          <w:sz w:val="20"/>
        </w:rPr>
        <w:t>1989;13:620-622</w:t>
      </w:r>
      <w:r>
        <w:rPr>
          <w:rFonts w:ascii="Arial" w:hAnsi="Arial" w:cs="Arial"/>
          <w:sz w:val="20"/>
        </w:rPr>
        <w:t>.</w:t>
      </w:r>
    </w:p>
    <w:p w14:paraId="1AB7D13F" w14:textId="77777777" w:rsidR="00543293" w:rsidRDefault="00543293" w:rsidP="00543293">
      <w:pPr>
        <w:tabs>
          <w:tab w:val="left" w:pos="1980"/>
          <w:tab w:val="left" w:pos="2520"/>
          <w:tab w:val="left" w:pos="2880"/>
        </w:tabs>
        <w:ind w:left="540" w:hanging="540"/>
        <w:rPr>
          <w:rFonts w:ascii="Arial" w:hAnsi="Arial" w:cs="Arial"/>
          <w:sz w:val="20"/>
        </w:rPr>
      </w:pPr>
    </w:p>
    <w:p w14:paraId="18E30CB8" w14:textId="397D71C2"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3</w:t>
      </w:r>
      <w:r w:rsidR="000F0C7D">
        <w:rPr>
          <w:rFonts w:ascii="Arial" w:hAnsi="Arial" w:cs="Arial"/>
          <w:sz w:val="20"/>
        </w:rPr>
        <w:t>7</w:t>
      </w:r>
      <w:r>
        <w:rPr>
          <w:rFonts w:ascii="Arial" w:hAnsi="Arial" w:cs="Arial"/>
          <w:sz w:val="20"/>
        </w:rPr>
        <w:t>.</w:t>
      </w:r>
      <w:r>
        <w:rPr>
          <w:rFonts w:ascii="Arial" w:hAnsi="Arial" w:cs="Arial"/>
          <w:sz w:val="20"/>
        </w:rPr>
        <w:tab/>
        <w:t xml:space="preserve">Maderazo EG, Breux S, Woronick CL, </w:t>
      </w:r>
      <w:r>
        <w:rPr>
          <w:rFonts w:ascii="Arial" w:hAnsi="Arial" w:cs="Arial"/>
          <w:b/>
          <w:sz w:val="20"/>
        </w:rPr>
        <w:t>Krause PJ</w:t>
      </w:r>
      <w:r>
        <w:rPr>
          <w:rFonts w:ascii="Arial" w:hAnsi="Arial" w:cs="Arial"/>
          <w:sz w:val="20"/>
        </w:rPr>
        <w:t xml:space="preserve">: Efficacy, toxicity and pharmocokinetics of pentoxifylline and its analogues in experimental </w:t>
      </w:r>
      <w:r>
        <w:rPr>
          <w:rFonts w:ascii="Arial" w:hAnsi="Arial" w:cs="Arial"/>
          <w:i/>
          <w:sz w:val="20"/>
        </w:rPr>
        <w:t xml:space="preserve">Staphylococcus aureus </w:t>
      </w:r>
      <w:r>
        <w:rPr>
          <w:rFonts w:ascii="Arial" w:hAnsi="Arial" w:cs="Arial"/>
          <w:sz w:val="20"/>
        </w:rPr>
        <w:t>infections. Antimicrob</w:t>
      </w:r>
      <w:r w:rsidR="00015D85">
        <w:rPr>
          <w:rFonts w:ascii="Arial" w:hAnsi="Arial" w:cs="Arial"/>
          <w:sz w:val="20"/>
        </w:rPr>
        <w:t xml:space="preserve"> Agents Chemother 1990;34:1100-1106</w:t>
      </w:r>
      <w:r>
        <w:rPr>
          <w:rFonts w:ascii="Arial" w:hAnsi="Arial" w:cs="Arial"/>
          <w:sz w:val="20"/>
        </w:rPr>
        <w:t>.</w:t>
      </w:r>
    </w:p>
    <w:p w14:paraId="596BB679" w14:textId="77777777" w:rsidR="00543293" w:rsidRDefault="00543293" w:rsidP="00543293">
      <w:pPr>
        <w:tabs>
          <w:tab w:val="left" w:pos="1980"/>
          <w:tab w:val="left" w:pos="2520"/>
          <w:tab w:val="left" w:pos="2880"/>
        </w:tabs>
        <w:ind w:left="540" w:hanging="540"/>
        <w:rPr>
          <w:rFonts w:ascii="Arial" w:hAnsi="Arial" w:cs="Arial"/>
          <w:sz w:val="20"/>
        </w:rPr>
      </w:pPr>
    </w:p>
    <w:p w14:paraId="144432AD" w14:textId="44F9EFA9"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3</w:t>
      </w:r>
      <w:r w:rsidR="000F0C7D">
        <w:rPr>
          <w:rFonts w:ascii="Arial" w:hAnsi="Arial" w:cs="Arial"/>
          <w:sz w:val="20"/>
        </w:rPr>
        <w:t>8</w:t>
      </w:r>
      <w:r>
        <w:rPr>
          <w:rFonts w:ascii="Arial" w:hAnsi="Arial" w:cs="Arial"/>
          <w:sz w:val="20"/>
        </w:rPr>
        <w:t>.</w:t>
      </w:r>
      <w:r>
        <w:rPr>
          <w:rFonts w:ascii="Arial" w:hAnsi="Arial" w:cs="Arial"/>
          <w:sz w:val="20"/>
        </w:rPr>
        <w:tab/>
        <w:t xml:space="preserve">Josaki K, Contrino J, Kristie J, </w:t>
      </w:r>
      <w:r>
        <w:rPr>
          <w:rFonts w:ascii="Arial" w:hAnsi="Arial" w:cs="Arial"/>
          <w:b/>
          <w:sz w:val="20"/>
        </w:rPr>
        <w:t>Krause PJ</w:t>
      </w:r>
      <w:r>
        <w:rPr>
          <w:rFonts w:ascii="Arial" w:hAnsi="Arial" w:cs="Arial"/>
          <w:sz w:val="20"/>
        </w:rPr>
        <w:t>, Kreutzer DL: Pentoxifylline-induced modulation of human leukocyte</w:t>
      </w:r>
      <w:r w:rsidR="00015D85">
        <w:rPr>
          <w:rFonts w:ascii="Arial" w:hAnsi="Arial" w:cs="Arial"/>
          <w:sz w:val="20"/>
        </w:rPr>
        <w:t xml:space="preserve"> function in vitro. Am J Pathol</w:t>
      </w:r>
      <w:r>
        <w:rPr>
          <w:rFonts w:ascii="Arial" w:hAnsi="Arial" w:cs="Arial"/>
          <w:sz w:val="20"/>
        </w:rPr>
        <w:t xml:space="preserve"> </w:t>
      </w:r>
      <w:r w:rsidR="00015D85">
        <w:rPr>
          <w:rFonts w:ascii="Arial" w:hAnsi="Arial" w:cs="Arial"/>
          <w:sz w:val="20"/>
        </w:rPr>
        <w:t>1990;136:623-630</w:t>
      </w:r>
      <w:r>
        <w:rPr>
          <w:rFonts w:ascii="Arial" w:hAnsi="Arial" w:cs="Arial"/>
          <w:sz w:val="20"/>
        </w:rPr>
        <w:t>.</w:t>
      </w:r>
    </w:p>
    <w:p w14:paraId="1758CDD9" w14:textId="77777777" w:rsidR="00543293" w:rsidRDefault="00543293" w:rsidP="00543293">
      <w:pPr>
        <w:tabs>
          <w:tab w:val="left" w:pos="1980"/>
          <w:tab w:val="left" w:pos="2520"/>
          <w:tab w:val="left" w:pos="2880"/>
        </w:tabs>
        <w:ind w:left="540" w:hanging="540"/>
        <w:rPr>
          <w:rFonts w:ascii="Arial" w:hAnsi="Arial" w:cs="Arial"/>
          <w:sz w:val="20"/>
        </w:rPr>
      </w:pPr>
    </w:p>
    <w:p w14:paraId="44DDBDBF" w14:textId="0B6DCB63" w:rsidR="00543293" w:rsidRDefault="00543293" w:rsidP="00543293">
      <w:pPr>
        <w:tabs>
          <w:tab w:val="left" w:pos="1980"/>
          <w:tab w:val="left" w:pos="2520"/>
          <w:tab w:val="left" w:pos="2880"/>
        </w:tabs>
        <w:ind w:left="540" w:hanging="540"/>
        <w:rPr>
          <w:rFonts w:ascii="Arial" w:hAnsi="Arial" w:cs="Arial"/>
          <w:i/>
          <w:sz w:val="20"/>
        </w:rPr>
      </w:pPr>
      <w:r>
        <w:rPr>
          <w:rFonts w:ascii="Arial" w:hAnsi="Arial" w:cs="Arial"/>
          <w:sz w:val="20"/>
        </w:rPr>
        <w:t>3</w:t>
      </w:r>
      <w:r w:rsidR="000F0C7D">
        <w:rPr>
          <w:rFonts w:ascii="Arial" w:hAnsi="Arial" w:cs="Arial"/>
          <w:sz w:val="20"/>
        </w:rPr>
        <w:t>9</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Todd M, Hancock W, Pastuszak W, Maderazo EG, Hild D, Kosciol K: The role of cellular maturation in neutrophil het</w:t>
      </w:r>
      <w:r w:rsidR="00015D85">
        <w:rPr>
          <w:rFonts w:ascii="Arial" w:hAnsi="Arial" w:cs="Arial"/>
          <w:sz w:val="20"/>
        </w:rPr>
        <w:t>erogeneity, Blood 1990;76:1639-1646</w:t>
      </w:r>
      <w:r>
        <w:rPr>
          <w:rFonts w:ascii="Arial" w:hAnsi="Arial" w:cs="Arial"/>
          <w:sz w:val="20"/>
        </w:rPr>
        <w:t>.</w:t>
      </w:r>
    </w:p>
    <w:p w14:paraId="6C480402" w14:textId="77777777" w:rsidR="003C1455" w:rsidRDefault="003C1455" w:rsidP="00543293">
      <w:pPr>
        <w:tabs>
          <w:tab w:val="left" w:pos="1980"/>
          <w:tab w:val="left" w:pos="2520"/>
          <w:tab w:val="left" w:pos="2880"/>
        </w:tabs>
        <w:ind w:left="540" w:hanging="540"/>
        <w:rPr>
          <w:rFonts w:ascii="Arial" w:hAnsi="Arial" w:cs="Arial"/>
          <w:sz w:val="20"/>
        </w:rPr>
      </w:pPr>
    </w:p>
    <w:p w14:paraId="6A65C0C0" w14:textId="1A954A17"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40</w:t>
      </w:r>
      <w:r w:rsidR="00543293">
        <w:rPr>
          <w:rFonts w:ascii="Arial" w:hAnsi="Arial" w:cs="Arial"/>
          <w:sz w:val="20"/>
        </w:rPr>
        <w:t>.</w:t>
      </w:r>
      <w:r w:rsidR="00543293">
        <w:rPr>
          <w:rFonts w:ascii="Arial" w:hAnsi="Arial" w:cs="Arial"/>
          <w:sz w:val="20"/>
        </w:rPr>
        <w:tab/>
        <w:t xml:space="preserve">Eisenfeld L, </w:t>
      </w:r>
      <w:r w:rsidR="00543293">
        <w:rPr>
          <w:rFonts w:ascii="Arial" w:hAnsi="Arial" w:cs="Arial"/>
          <w:b/>
          <w:sz w:val="20"/>
        </w:rPr>
        <w:t>Krause PJ</w:t>
      </w:r>
      <w:r w:rsidR="00543293">
        <w:rPr>
          <w:rFonts w:ascii="Arial" w:hAnsi="Arial" w:cs="Arial"/>
          <w:sz w:val="20"/>
        </w:rPr>
        <w:t>, Herson V, Savidakis J, Bannon P, Maderazo EG, Woronick CL, Giulano C, Banco L: Longitudinal study of neutrophil ad</w:t>
      </w:r>
      <w:r w:rsidR="00015D85">
        <w:rPr>
          <w:rFonts w:ascii="Arial" w:hAnsi="Arial" w:cs="Arial"/>
          <w:sz w:val="20"/>
        </w:rPr>
        <w:t>herence and motility. J Pediatr</w:t>
      </w:r>
      <w:r w:rsidR="00543293">
        <w:rPr>
          <w:rFonts w:ascii="Arial" w:hAnsi="Arial" w:cs="Arial"/>
          <w:sz w:val="20"/>
        </w:rPr>
        <w:t xml:space="preserve"> </w:t>
      </w:r>
      <w:r w:rsidR="00015D85">
        <w:rPr>
          <w:rFonts w:ascii="Arial" w:hAnsi="Arial" w:cs="Arial"/>
          <w:sz w:val="20"/>
        </w:rPr>
        <w:t>1990;</w:t>
      </w:r>
      <w:r w:rsidR="005A7709">
        <w:rPr>
          <w:rFonts w:ascii="Arial" w:hAnsi="Arial" w:cs="Arial"/>
          <w:sz w:val="20"/>
        </w:rPr>
        <w:t>117:926-929</w:t>
      </w:r>
      <w:r w:rsidR="00543293">
        <w:rPr>
          <w:rFonts w:ascii="Arial" w:hAnsi="Arial" w:cs="Arial"/>
          <w:sz w:val="20"/>
        </w:rPr>
        <w:t>.</w:t>
      </w:r>
    </w:p>
    <w:p w14:paraId="2F1D4C7B" w14:textId="77777777" w:rsidR="005A7709" w:rsidRDefault="005A7709" w:rsidP="00543293">
      <w:pPr>
        <w:tabs>
          <w:tab w:val="left" w:pos="1980"/>
          <w:tab w:val="left" w:pos="2520"/>
          <w:tab w:val="left" w:pos="2880"/>
        </w:tabs>
        <w:ind w:left="540" w:hanging="540"/>
        <w:rPr>
          <w:rFonts w:ascii="Arial" w:hAnsi="Arial" w:cs="Arial"/>
          <w:sz w:val="20"/>
        </w:rPr>
      </w:pPr>
    </w:p>
    <w:p w14:paraId="11548073" w14:textId="1878EDD1"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4</w:t>
      </w:r>
      <w:r w:rsidR="000F0C7D">
        <w:rPr>
          <w:rFonts w:ascii="Arial" w:hAnsi="Arial" w:cs="Arial"/>
          <w:sz w:val="20"/>
        </w:rPr>
        <w:t>1</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Maderazo EG, Contrino J, Eisenfeld L, Herson VC, Greca N, Bannon P, Kreutzer DL: Modulation of neutrophil function by pentoxifylline. P</w:t>
      </w:r>
      <w:r w:rsidR="005A7709">
        <w:rPr>
          <w:rFonts w:ascii="Arial" w:hAnsi="Arial" w:cs="Arial"/>
          <w:sz w:val="20"/>
        </w:rPr>
        <w:t>ediatr Res 1991;29:123-127</w:t>
      </w:r>
      <w:r>
        <w:rPr>
          <w:rFonts w:ascii="Arial" w:hAnsi="Arial" w:cs="Arial"/>
          <w:sz w:val="20"/>
        </w:rPr>
        <w:t>.</w:t>
      </w:r>
    </w:p>
    <w:p w14:paraId="71D0819C" w14:textId="77777777" w:rsidR="00512480" w:rsidRDefault="00512480" w:rsidP="00543293">
      <w:pPr>
        <w:tabs>
          <w:tab w:val="left" w:pos="1980"/>
          <w:tab w:val="left" w:pos="2520"/>
          <w:tab w:val="left" w:pos="2880"/>
        </w:tabs>
        <w:ind w:left="540" w:hanging="540"/>
        <w:rPr>
          <w:rFonts w:ascii="Arial" w:hAnsi="Arial" w:cs="Arial"/>
          <w:sz w:val="20"/>
        </w:rPr>
      </w:pPr>
    </w:p>
    <w:p w14:paraId="67092299" w14:textId="7052B398"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4</w:t>
      </w:r>
      <w:r w:rsidR="000F0C7D">
        <w:rPr>
          <w:rFonts w:ascii="Arial" w:hAnsi="Arial" w:cs="Arial"/>
          <w:sz w:val="20"/>
        </w:rPr>
        <w:t>2</w:t>
      </w:r>
      <w:r>
        <w:rPr>
          <w:rFonts w:ascii="Arial" w:hAnsi="Arial" w:cs="Arial"/>
          <w:sz w:val="20"/>
        </w:rPr>
        <w:t>.</w:t>
      </w:r>
      <w:r>
        <w:rPr>
          <w:rFonts w:ascii="Arial" w:hAnsi="Arial" w:cs="Arial"/>
          <w:sz w:val="20"/>
        </w:rPr>
        <w:tab/>
      </w:r>
      <w:r w:rsidRPr="00D64319">
        <w:rPr>
          <w:rFonts w:ascii="Arial" w:hAnsi="Arial" w:cs="Arial"/>
          <w:b/>
          <w:sz w:val="20"/>
        </w:rPr>
        <w:t>Krau</w:t>
      </w:r>
      <w:r>
        <w:rPr>
          <w:rFonts w:ascii="Arial" w:hAnsi="Arial" w:cs="Arial"/>
          <w:b/>
          <w:sz w:val="20"/>
        </w:rPr>
        <w:t>se PJ</w:t>
      </w:r>
      <w:r>
        <w:rPr>
          <w:rFonts w:ascii="Arial" w:hAnsi="Arial" w:cs="Arial"/>
          <w:sz w:val="20"/>
        </w:rPr>
        <w:t>, Telford SR, Ryan R, Hurta AB, Kwasnik I, Luger S, Niederman J, Gerber M, Spielman A: Geographical and temporal distribution of Babesiosis in Connecticut. J Clin Micro</w:t>
      </w:r>
      <w:r w:rsidR="00D64319">
        <w:rPr>
          <w:rFonts w:ascii="Arial" w:hAnsi="Arial" w:cs="Arial"/>
          <w:sz w:val="20"/>
        </w:rPr>
        <w:t>1991;29:1-4</w:t>
      </w:r>
      <w:r>
        <w:rPr>
          <w:rFonts w:ascii="Arial" w:hAnsi="Arial" w:cs="Arial"/>
          <w:sz w:val="20"/>
        </w:rPr>
        <w:t>.</w:t>
      </w:r>
    </w:p>
    <w:p w14:paraId="64813B32" w14:textId="77777777" w:rsidR="00543293" w:rsidRDefault="00543293" w:rsidP="00543293">
      <w:pPr>
        <w:tabs>
          <w:tab w:val="left" w:pos="1980"/>
          <w:tab w:val="left" w:pos="2520"/>
          <w:tab w:val="left" w:pos="2880"/>
        </w:tabs>
        <w:ind w:left="540" w:hanging="540"/>
        <w:rPr>
          <w:rFonts w:ascii="Arial" w:hAnsi="Arial" w:cs="Arial"/>
          <w:sz w:val="20"/>
        </w:rPr>
      </w:pPr>
    </w:p>
    <w:p w14:paraId="4CC8D16B" w14:textId="4ECA1786"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4</w:t>
      </w:r>
      <w:r w:rsidR="000F0C7D">
        <w:rPr>
          <w:rFonts w:ascii="Arial" w:hAnsi="Arial" w:cs="Arial"/>
          <w:sz w:val="20"/>
        </w:rPr>
        <w:t>3</w:t>
      </w:r>
      <w:r>
        <w:rPr>
          <w:rFonts w:ascii="Arial" w:hAnsi="Arial" w:cs="Arial"/>
          <w:sz w:val="20"/>
        </w:rPr>
        <w:t>.</w:t>
      </w:r>
      <w:r>
        <w:rPr>
          <w:rFonts w:ascii="Arial" w:hAnsi="Arial" w:cs="Arial"/>
          <w:sz w:val="20"/>
        </w:rPr>
        <w:tab/>
        <w:t xml:space="preserve">Eisenfeld L, </w:t>
      </w:r>
      <w:r>
        <w:rPr>
          <w:rFonts w:ascii="Arial" w:hAnsi="Arial" w:cs="Arial"/>
          <w:b/>
          <w:sz w:val="20"/>
        </w:rPr>
        <w:t>Krause PJ</w:t>
      </w:r>
      <w:r>
        <w:rPr>
          <w:rFonts w:ascii="Arial" w:hAnsi="Arial" w:cs="Arial"/>
          <w:sz w:val="20"/>
        </w:rPr>
        <w:t>, Herson VC, Block C, Schick JB, Maderazo EG: Enhancement of neonatal neutrophil motility (chemotaxis) with adult fresh</w:t>
      </w:r>
      <w:r w:rsidR="00D64319">
        <w:rPr>
          <w:rFonts w:ascii="Arial" w:hAnsi="Arial" w:cs="Arial"/>
          <w:sz w:val="20"/>
        </w:rPr>
        <w:t xml:space="preserve"> frozen plasma. Am J Perinatol 1992;9 5-8</w:t>
      </w:r>
      <w:r>
        <w:rPr>
          <w:rFonts w:ascii="Arial" w:hAnsi="Arial" w:cs="Arial"/>
          <w:sz w:val="20"/>
        </w:rPr>
        <w:t>.</w:t>
      </w:r>
    </w:p>
    <w:p w14:paraId="4F16D10F" w14:textId="77777777" w:rsidR="00726E28" w:rsidRDefault="00726E28" w:rsidP="00992114">
      <w:pPr>
        <w:tabs>
          <w:tab w:val="left" w:pos="1980"/>
          <w:tab w:val="left" w:pos="2520"/>
          <w:tab w:val="left" w:pos="2880"/>
        </w:tabs>
        <w:rPr>
          <w:rFonts w:ascii="Arial" w:hAnsi="Arial" w:cs="Arial"/>
          <w:sz w:val="20"/>
        </w:rPr>
      </w:pPr>
    </w:p>
    <w:p w14:paraId="395F0876" w14:textId="05857C3D"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4</w:t>
      </w:r>
      <w:r w:rsidR="000F0C7D">
        <w:rPr>
          <w:rFonts w:ascii="Arial" w:hAnsi="Arial" w:cs="Arial"/>
          <w:sz w:val="20"/>
        </w:rPr>
        <w:t>4</w:t>
      </w:r>
      <w:r>
        <w:rPr>
          <w:rFonts w:ascii="Arial" w:hAnsi="Arial" w:cs="Arial"/>
          <w:sz w:val="20"/>
        </w:rPr>
        <w:t xml:space="preserve">. </w:t>
      </w:r>
      <w:r>
        <w:rPr>
          <w:rFonts w:ascii="Arial" w:hAnsi="Arial" w:cs="Arial"/>
          <w:sz w:val="20"/>
        </w:rPr>
        <w:tab/>
        <w:t xml:space="preserve">Eisenfeld L, McLaughlin J, Mayo D, Klevjer-Anderson P, Silver H, </w:t>
      </w:r>
      <w:r>
        <w:rPr>
          <w:rFonts w:ascii="Arial" w:hAnsi="Arial" w:cs="Arial"/>
          <w:b/>
          <w:sz w:val="20"/>
        </w:rPr>
        <w:t>Krause PJ</w:t>
      </w:r>
      <w:r>
        <w:rPr>
          <w:rFonts w:ascii="Arial" w:hAnsi="Arial" w:cs="Arial"/>
          <w:sz w:val="20"/>
        </w:rPr>
        <w:t xml:space="preserve">, Andersen J, Herson V, Savidakis J, Lazar AM, Rosencrantz T, Ryan R, and the collaborative study group: Cytomegalovirus antibody detection in blood donors and mothers of very low birthweight neonates using three serologic methods. </w:t>
      </w:r>
      <w:r w:rsidR="00D64319">
        <w:rPr>
          <w:rFonts w:ascii="Arial" w:hAnsi="Arial" w:cs="Arial"/>
          <w:sz w:val="20"/>
        </w:rPr>
        <w:t>Diagnostic Microbiol Infect Dis 1992;15:125-128</w:t>
      </w:r>
      <w:r>
        <w:rPr>
          <w:rFonts w:ascii="Arial" w:hAnsi="Arial" w:cs="Arial"/>
          <w:sz w:val="20"/>
        </w:rPr>
        <w:t>.</w:t>
      </w:r>
    </w:p>
    <w:p w14:paraId="0DD472CF" w14:textId="77777777" w:rsidR="00543293" w:rsidRDefault="00543293" w:rsidP="00543293">
      <w:pPr>
        <w:tabs>
          <w:tab w:val="left" w:pos="1980"/>
          <w:tab w:val="left" w:pos="2520"/>
          <w:tab w:val="left" w:pos="2880"/>
        </w:tabs>
        <w:ind w:left="540" w:hanging="540"/>
        <w:rPr>
          <w:rFonts w:ascii="Arial" w:hAnsi="Arial" w:cs="Arial"/>
          <w:sz w:val="20"/>
        </w:rPr>
      </w:pPr>
    </w:p>
    <w:p w14:paraId="2A451DCE" w14:textId="1D8D1916"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4</w:t>
      </w:r>
      <w:r w:rsidR="000F0C7D">
        <w:rPr>
          <w:rFonts w:ascii="Arial" w:hAnsi="Arial" w:cs="Arial"/>
          <w:sz w:val="20"/>
        </w:rPr>
        <w:t>5</w:t>
      </w:r>
      <w:r>
        <w:rPr>
          <w:rFonts w:ascii="Arial" w:hAnsi="Arial" w:cs="Arial"/>
          <w:sz w:val="20"/>
        </w:rPr>
        <w:t>.</w:t>
      </w:r>
      <w:r>
        <w:rPr>
          <w:rFonts w:ascii="Arial" w:hAnsi="Arial" w:cs="Arial"/>
          <w:sz w:val="20"/>
        </w:rPr>
        <w:tab/>
        <w:t xml:space="preserve">Eisenfeld L, Silver H, McLaughlin J, Klevjer-Andersen P, Mayo D, Andersen J, Herson V, </w:t>
      </w:r>
      <w:r>
        <w:rPr>
          <w:rFonts w:ascii="Arial" w:hAnsi="Arial" w:cs="Arial"/>
          <w:b/>
          <w:sz w:val="20"/>
        </w:rPr>
        <w:t>Krause PJ</w:t>
      </w:r>
      <w:r>
        <w:rPr>
          <w:rFonts w:ascii="Arial" w:hAnsi="Arial" w:cs="Arial"/>
          <w:sz w:val="20"/>
        </w:rPr>
        <w:t>, Savidakis J, Lazar AM, Rosencrantz T, Pisciotto P: Prevention of transfusion associated cytomegalovirus infection in neonates by removal of leukoc</w:t>
      </w:r>
      <w:r w:rsidR="001436B2">
        <w:rPr>
          <w:rFonts w:ascii="Arial" w:hAnsi="Arial" w:cs="Arial"/>
          <w:sz w:val="20"/>
        </w:rPr>
        <w:t xml:space="preserve">ytes from blood. Transfusion </w:t>
      </w:r>
      <w:r w:rsidR="00D64319">
        <w:rPr>
          <w:rFonts w:ascii="Arial" w:hAnsi="Arial" w:cs="Arial"/>
          <w:sz w:val="20"/>
        </w:rPr>
        <w:t>1992;32:205-209</w:t>
      </w:r>
      <w:r>
        <w:rPr>
          <w:rFonts w:ascii="Arial" w:hAnsi="Arial" w:cs="Arial"/>
          <w:sz w:val="20"/>
        </w:rPr>
        <w:t>.</w:t>
      </w:r>
    </w:p>
    <w:p w14:paraId="389540ED" w14:textId="77777777" w:rsidR="00503B33" w:rsidRDefault="00503B33" w:rsidP="00543293">
      <w:pPr>
        <w:tabs>
          <w:tab w:val="left" w:pos="1980"/>
          <w:tab w:val="left" w:pos="2520"/>
          <w:tab w:val="left" w:pos="2880"/>
        </w:tabs>
        <w:ind w:left="540" w:hanging="540"/>
        <w:rPr>
          <w:rFonts w:ascii="Arial" w:hAnsi="Arial" w:cs="Arial"/>
          <w:sz w:val="20"/>
        </w:rPr>
      </w:pPr>
    </w:p>
    <w:p w14:paraId="50E89CD0" w14:textId="20108165"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4</w:t>
      </w:r>
      <w:r w:rsidR="000F0C7D">
        <w:rPr>
          <w:rFonts w:ascii="Arial" w:hAnsi="Arial" w:cs="Arial"/>
          <w:sz w:val="20"/>
        </w:rPr>
        <w:t>6</w:t>
      </w:r>
      <w:r>
        <w:rPr>
          <w:rFonts w:ascii="Arial" w:hAnsi="Arial" w:cs="Arial"/>
          <w:sz w:val="20"/>
        </w:rPr>
        <w:t>.</w:t>
      </w:r>
      <w:r>
        <w:rPr>
          <w:rFonts w:ascii="Arial" w:hAnsi="Arial" w:cs="Arial"/>
          <w:sz w:val="20"/>
        </w:rPr>
        <w:tab/>
        <w:t xml:space="preserve">Woronick CL, Maderazo EG, Anthony AN, </w:t>
      </w:r>
      <w:r>
        <w:rPr>
          <w:rFonts w:ascii="Arial" w:hAnsi="Arial" w:cs="Arial"/>
          <w:b/>
          <w:sz w:val="20"/>
        </w:rPr>
        <w:t>Krause PJ</w:t>
      </w:r>
      <w:r>
        <w:rPr>
          <w:rFonts w:ascii="Arial" w:hAnsi="Arial" w:cs="Arial"/>
          <w:sz w:val="20"/>
        </w:rPr>
        <w:t>, Shaafi R: Characterization of a direct effect of phorbol myristate acetate on human neutrophil cell membrane using 31D8 monoclonal antibody. J Leuk Biol,</w:t>
      </w:r>
      <w:r w:rsidR="00D64319">
        <w:rPr>
          <w:rFonts w:ascii="Arial" w:hAnsi="Arial" w:cs="Arial"/>
          <w:sz w:val="20"/>
        </w:rPr>
        <w:t xml:space="preserve"> 1992;51:289-295</w:t>
      </w:r>
      <w:r>
        <w:rPr>
          <w:rFonts w:ascii="Arial" w:hAnsi="Arial" w:cs="Arial"/>
          <w:sz w:val="20"/>
        </w:rPr>
        <w:t>.</w:t>
      </w:r>
    </w:p>
    <w:p w14:paraId="06D4B3CE" w14:textId="77777777" w:rsidR="00543293" w:rsidRDefault="00543293" w:rsidP="00543293">
      <w:pPr>
        <w:tabs>
          <w:tab w:val="left" w:pos="1980"/>
          <w:tab w:val="left" w:pos="2520"/>
          <w:tab w:val="left" w:pos="2880"/>
        </w:tabs>
        <w:ind w:left="540" w:hanging="540"/>
        <w:rPr>
          <w:rFonts w:ascii="Arial" w:hAnsi="Arial" w:cs="Arial"/>
          <w:sz w:val="20"/>
        </w:rPr>
      </w:pPr>
    </w:p>
    <w:p w14:paraId="290289F4" w14:textId="3728637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4</w:t>
      </w:r>
      <w:r w:rsidR="000F0C7D">
        <w:rPr>
          <w:rFonts w:ascii="Arial" w:hAnsi="Arial" w:cs="Arial"/>
          <w:sz w:val="20"/>
        </w:rPr>
        <w:t>7</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xml:space="preserve">, Telford SR, Pollack RJ, Ryan R, Brassard P, Zemel L, Spielman A: Babesiosis: An underdiagnosed </w:t>
      </w:r>
      <w:r w:rsidR="00D64319">
        <w:rPr>
          <w:rFonts w:ascii="Arial" w:hAnsi="Arial" w:cs="Arial"/>
          <w:sz w:val="20"/>
        </w:rPr>
        <w:t>disease of children. Pediatrics 1992;89:1045-1048</w:t>
      </w:r>
      <w:r>
        <w:rPr>
          <w:rFonts w:ascii="Arial" w:hAnsi="Arial" w:cs="Arial"/>
          <w:sz w:val="20"/>
        </w:rPr>
        <w:t>.</w:t>
      </w:r>
    </w:p>
    <w:p w14:paraId="61731E3F" w14:textId="77777777" w:rsidR="00543293" w:rsidRDefault="00543293" w:rsidP="00543293">
      <w:pPr>
        <w:tabs>
          <w:tab w:val="left" w:pos="1980"/>
          <w:tab w:val="left" w:pos="2520"/>
          <w:tab w:val="left" w:pos="2880"/>
        </w:tabs>
        <w:ind w:left="540" w:hanging="540"/>
        <w:rPr>
          <w:rFonts w:ascii="Arial" w:hAnsi="Arial" w:cs="Arial"/>
          <w:sz w:val="20"/>
        </w:rPr>
      </w:pPr>
    </w:p>
    <w:p w14:paraId="185C311A" w14:textId="3E35AEE6"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4</w:t>
      </w:r>
      <w:r w:rsidR="000F0C7D">
        <w:rPr>
          <w:rFonts w:ascii="Arial" w:hAnsi="Arial" w:cs="Arial"/>
          <w:sz w:val="20"/>
        </w:rPr>
        <w:t>8</w:t>
      </w:r>
      <w:r>
        <w:rPr>
          <w:rFonts w:ascii="Arial" w:hAnsi="Arial" w:cs="Arial"/>
          <w:sz w:val="20"/>
        </w:rPr>
        <w:t>.</w:t>
      </w:r>
      <w:r>
        <w:rPr>
          <w:rFonts w:ascii="Arial" w:hAnsi="Arial" w:cs="Arial"/>
          <w:sz w:val="20"/>
        </w:rPr>
        <w:tab/>
        <w:t xml:space="preserve">Herson VC, Block C, Eisenfeld L, Maderazo EG, </w:t>
      </w:r>
      <w:r>
        <w:rPr>
          <w:rFonts w:ascii="Arial" w:hAnsi="Arial" w:cs="Arial"/>
          <w:b/>
          <w:sz w:val="20"/>
        </w:rPr>
        <w:t>Krause PJ</w:t>
      </w:r>
      <w:r>
        <w:rPr>
          <w:rFonts w:ascii="Arial" w:hAnsi="Arial" w:cs="Arial"/>
          <w:sz w:val="20"/>
        </w:rPr>
        <w:t>: The effect of labor and delivery on neonatal PMN leukocyte numb</w:t>
      </w:r>
      <w:r w:rsidR="00D64319">
        <w:rPr>
          <w:rFonts w:ascii="Arial" w:hAnsi="Arial" w:cs="Arial"/>
          <w:sz w:val="20"/>
        </w:rPr>
        <w:t>er and function: Am J Perinatol 1992;9:285-288</w:t>
      </w:r>
      <w:r>
        <w:rPr>
          <w:rFonts w:ascii="Arial" w:hAnsi="Arial" w:cs="Arial"/>
          <w:sz w:val="20"/>
        </w:rPr>
        <w:t>.</w:t>
      </w:r>
    </w:p>
    <w:p w14:paraId="23D48099" w14:textId="77777777" w:rsidR="00543293" w:rsidRDefault="00543293" w:rsidP="00543293">
      <w:pPr>
        <w:tabs>
          <w:tab w:val="left" w:pos="1980"/>
          <w:tab w:val="left" w:pos="2520"/>
          <w:tab w:val="left" w:pos="2880"/>
        </w:tabs>
        <w:ind w:left="540" w:hanging="540"/>
        <w:rPr>
          <w:rFonts w:ascii="Arial" w:hAnsi="Arial" w:cs="Arial"/>
          <w:sz w:val="20"/>
        </w:rPr>
      </w:pPr>
    </w:p>
    <w:p w14:paraId="47D7103F" w14:textId="7D964124" w:rsidR="00543293" w:rsidRDefault="00543293" w:rsidP="004B0A7A">
      <w:pPr>
        <w:tabs>
          <w:tab w:val="left" w:pos="1980"/>
          <w:tab w:val="left" w:pos="2520"/>
          <w:tab w:val="left" w:pos="2880"/>
        </w:tabs>
        <w:ind w:left="540" w:hanging="540"/>
        <w:rPr>
          <w:rFonts w:ascii="Arial" w:hAnsi="Arial" w:cs="Arial"/>
          <w:sz w:val="20"/>
        </w:rPr>
      </w:pPr>
      <w:r>
        <w:rPr>
          <w:rFonts w:ascii="Arial" w:hAnsi="Arial" w:cs="Arial"/>
          <w:sz w:val="20"/>
        </w:rPr>
        <w:t>4</w:t>
      </w:r>
      <w:r w:rsidR="000F0C7D">
        <w:rPr>
          <w:rFonts w:ascii="Arial" w:hAnsi="Arial" w:cs="Arial"/>
          <w:sz w:val="20"/>
        </w:rPr>
        <w:t>9</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Babesiosis. The Report on Pediatric Inf</w:t>
      </w:r>
      <w:r w:rsidR="00D64319">
        <w:rPr>
          <w:rFonts w:ascii="Arial" w:hAnsi="Arial" w:cs="Arial"/>
          <w:sz w:val="20"/>
        </w:rPr>
        <w:t>ectious Diseases 1992;2: 11-12</w:t>
      </w:r>
      <w:r>
        <w:rPr>
          <w:rFonts w:ascii="Arial" w:hAnsi="Arial" w:cs="Arial"/>
          <w:sz w:val="20"/>
        </w:rPr>
        <w:t>.</w:t>
      </w:r>
    </w:p>
    <w:p w14:paraId="36787DE5" w14:textId="77777777" w:rsidR="00303437" w:rsidRDefault="00303437" w:rsidP="00543293">
      <w:pPr>
        <w:tabs>
          <w:tab w:val="left" w:pos="1980"/>
          <w:tab w:val="left" w:pos="2520"/>
          <w:tab w:val="left" w:pos="2880"/>
        </w:tabs>
        <w:ind w:left="540" w:hanging="540"/>
        <w:rPr>
          <w:rFonts w:ascii="Arial" w:hAnsi="Arial" w:cs="Arial"/>
          <w:sz w:val="20"/>
        </w:rPr>
      </w:pPr>
    </w:p>
    <w:p w14:paraId="20972166" w14:textId="0DCE17EC"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50</w:t>
      </w:r>
      <w:r w:rsidR="00543293">
        <w:rPr>
          <w:rFonts w:ascii="Arial" w:hAnsi="Arial" w:cs="Arial"/>
          <w:sz w:val="20"/>
        </w:rPr>
        <w:t>.</w:t>
      </w:r>
      <w:r w:rsidR="00543293">
        <w:rPr>
          <w:rFonts w:ascii="Arial" w:hAnsi="Arial" w:cs="Arial"/>
          <w:sz w:val="20"/>
        </w:rPr>
        <w:tab/>
        <w:t xml:space="preserve">Feder HM Jr, Gerber MA, </w:t>
      </w:r>
      <w:r w:rsidR="00543293">
        <w:rPr>
          <w:rFonts w:ascii="Arial" w:hAnsi="Arial" w:cs="Arial"/>
          <w:b/>
          <w:sz w:val="20"/>
        </w:rPr>
        <w:t>Krause PJ</w:t>
      </w:r>
      <w:r w:rsidR="00543293">
        <w:rPr>
          <w:rFonts w:ascii="Arial" w:hAnsi="Arial" w:cs="Arial"/>
          <w:sz w:val="20"/>
        </w:rPr>
        <w:t>, Ryan R, Shapiro ED: Early Lyme disease presenting as a flu-like illness without erythema migran</w:t>
      </w:r>
      <w:r w:rsidR="00D64319">
        <w:rPr>
          <w:rFonts w:ascii="Arial" w:hAnsi="Arial" w:cs="Arial"/>
          <w:sz w:val="20"/>
        </w:rPr>
        <w:t>s. Pediatrics 1993; 91:456-459</w:t>
      </w:r>
      <w:r w:rsidR="00543293">
        <w:rPr>
          <w:rFonts w:ascii="Arial" w:hAnsi="Arial" w:cs="Arial"/>
          <w:sz w:val="20"/>
        </w:rPr>
        <w:t>.</w:t>
      </w:r>
    </w:p>
    <w:p w14:paraId="60E8F7BB" w14:textId="77777777" w:rsidR="00C200B7" w:rsidRDefault="00C200B7" w:rsidP="00543293">
      <w:pPr>
        <w:tabs>
          <w:tab w:val="left" w:pos="1980"/>
          <w:tab w:val="left" w:pos="2520"/>
          <w:tab w:val="left" w:pos="2880"/>
        </w:tabs>
        <w:ind w:left="540" w:hanging="540"/>
        <w:rPr>
          <w:rFonts w:ascii="Arial" w:hAnsi="Arial" w:cs="Arial"/>
          <w:sz w:val="20"/>
        </w:rPr>
      </w:pPr>
    </w:p>
    <w:p w14:paraId="6474AB2E" w14:textId="4A104849" w:rsidR="00543293" w:rsidRDefault="00543293" w:rsidP="00543293">
      <w:pPr>
        <w:tabs>
          <w:tab w:val="left" w:pos="1980"/>
          <w:tab w:val="left" w:pos="2520"/>
          <w:tab w:val="left" w:pos="2880"/>
        </w:tabs>
        <w:ind w:left="540" w:hanging="540"/>
        <w:rPr>
          <w:rFonts w:ascii="Arial" w:hAnsi="Arial" w:cs="Arial"/>
          <w:sz w:val="20"/>
        </w:rPr>
      </w:pPr>
      <w:r w:rsidRPr="001436B2">
        <w:rPr>
          <w:rFonts w:ascii="Arial" w:hAnsi="Arial" w:cs="Arial"/>
          <w:sz w:val="20"/>
        </w:rPr>
        <w:t>5</w:t>
      </w:r>
      <w:r w:rsidR="000F0C7D" w:rsidRPr="001436B2">
        <w:rPr>
          <w:rFonts w:ascii="Arial" w:hAnsi="Arial" w:cs="Arial"/>
          <w:sz w:val="20"/>
        </w:rPr>
        <w:t>1</w:t>
      </w:r>
      <w:r w:rsidRPr="001436B2">
        <w:rPr>
          <w:rFonts w:ascii="Arial" w:hAnsi="Arial" w:cs="Arial"/>
          <w:sz w:val="20"/>
        </w:rPr>
        <w:t>.</w:t>
      </w:r>
      <w:r>
        <w:rPr>
          <w:rFonts w:ascii="Arial" w:hAnsi="Arial" w:cs="Arial"/>
          <w:sz w:val="20"/>
        </w:rPr>
        <w:tab/>
        <w:t xml:space="preserve">Contrino J, </w:t>
      </w:r>
      <w:r>
        <w:rPr>
          <w:rFonts w:ascii="Arial" w:hAnsi="Arial" w:cs="Arial"/>
          <w:b/>
          <w:sz w:val="20"/>
        </w:rPr>
        <w:t>Krause PJ</w:t>
      </w:r>
      <w:r>
        <w:rPr>
          <w:rFonts w:ascii="Arial" w:hAnsi="Arial" w:cs="Arial"/>
          <w:sz w:val="20"/>
        </w:rPr>
        <w:t>, Greca N, Kreutzer D. TNF stimulation of IL-1 beta production in neonatal and adult neutrophils. Pediatr Res</w:t>
      </w:r>
      <w:r w:rsidR="001436B2">
        <w:rPr>
          <w:rFonts w:ascii="Arial" w:hAnsi="Arial" w:cs="Arial"/>
          <w:sz w:val="20"/>
        </w:rPr>
        <w:t xml:space="preserve"> 1993;</w:t>
      </w:r>
      <w:r>
        <w:rPr>
          <w:rFonts w:ascii="Arial" w:hAnsi="Arial" w:cs="Arial"/>
          <w:sz w:val="20"/>
        </w:rPr>
        <w:t>34: 249-252.</w:t>
      </w:r>
    </w:p>
    <w:p w14:paraId="6AD7F347" w14:textId="77777777" w:rsidR="001B5EA9" w:rsidRDefault="001B5EA9" w:rsidP="00543293">
      <w:pPr>
        <w:tabs>
          <w:tab w:val="left" w:pos="1980"/>
          <w:tab w:val="left" w:pos="2520"/>
          <w:tab w:val="left" w:pos="2880"/>
        </w:tabs>
        <w:ind w:left="540" w:hanging="540"/>
        <w:rPr>
          <w:rFonts w:ascii="Arial" w:hAnsi="Arial" w:cs="Arial"/>
          <w:sz w:val="20"/>
        </w:rPr>
      </w:pPr>
    </w:p>
    <w:p w14:paraId="799CD663" w14:textId="406969FD"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5</w:t>
      </w:r>
      <w:r w:rsidR="000F0C7D">
        <w:rPr>
          <w:rFonts w:ascii="Arial" w:hAnsi="Arial" w:cs="Arial"/>
          <w:sz w:val="20"/>
        </w:rPr>
        <w:t>2</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xml:space="preserve"> and Feder HM, Jr: Lyme disease and babesiosis. Adv Pediatr Infect Dis</w:t>
      </w:r>
      <w:r w:rsidR="001436B2">
        <w:rPr>
          <w:rFonts w:ascii="Arial" w:hAnsi="Arial" w:cs="Arial"/>
          <w:sz w:val="20"/>
        </w:rPr>
        <w:t>1994;9:183-209</w:t>
      </w:r>
      <w:r>
        <w:rPr>
          <w:rFonts w:ascii="Arial" w:hAnsi="Arial" w:cs="Arial"/>
          <w:sz w:val="20"/>
        </w:rPr>
        <w:t>.</w:t>
      </w:r>
    </w:p>
    <w:p w14:paraId="10D98DE0" w14:textId="77777777" w:rsidR="00543293" w:rsidRDefault="00543293" w:rsidP="00543293">
      <w:pPr>
        <w:tabs>
          <w:tab w:val="left" w:pos="1980"/>
          <w:tab w:val="left" w:pos="2520"/>
          <w:tab w:val="left" w:pos="2880"/>
        </w:tabs>
        <w:ind w:left="540" w:hanging="540"/>
        <w:rPr>
          <w:rFonts w:ascii="Arial" w:hAnsi="Arial" w:cs="Arial"/>
          <w:sz w:val="20"/>
        </w:rPr>
      </w:pPr>
    </w:p>
    <w:p w14:paraId="0524923C" w14:textId="557B05EB"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lastRenderedPageBreak/>
        <w:t>5</w:t>
      </w:r>
      <w:r w:rsidR="000F0C7D">
        <w:rPr>
          <w:rFonts w:ascii="Arial" w:hAnsi="Arial" w:cs="Arial"/>
          <w:sz w:val="20"/>
        </w:rPr>
        <w:t>3</w:t>
      </w:r>
      <w:r>
        <w:rPr>
          <w:rFonts w:ascii="Arial" w:hAnsi="Arial" w:cs="Arial"/>
          <w:sz w:val="20"/>
        </w:rPr>
        <w:t>.</w:t>
      </w:r>
      <w:r>
        <w:rPr>
          <w:rFonts w:ascii="Arial" w:hAnsi="Arial" w:cs="Arial"/>
          <w:sz w:val="20"/>
        </w:rPr>
        <w:tab/>
        <w:t xml:space="preserve">Eisenfeld L, Rosencrantz TS, Block C, Burke G, Phillips F, Herson V, </w:t>
      </w:r>
      <w:r>
        <w:rPr>
          <w:rFonts w:ascii="Arial" w:hAnsi="Arial" w:cs="Arial"/>
          <w:b/>
          <w:sz w:val="20"/>
        </w:rPr>
        <w:t>Krause PJ</w:t>
      </w:r>
      <w:r>
        <w:rPr>
          <w:rFonts w:ascii="Arial" w:hAnsi="Arial" w:cs="Arial"/>
          <w:sz w:val="20"/>
        </w:rPr>
        <w:t xml:space="preserve">: The effect of corticosteroids on the maturation of neutrophil motility in very low birthweight neonates. Am J Perinatol, </w:t>
      </w:r>
      <w:r w:rsidR="001436B2">
        <w:rPr>
          <w:rFonts w:ascii="Arial" w:hAnsi="Arial" w:cs="Arial"/>
          <w:sz w:val="20"/>
        </w:rPr>
        <w:t>1994;</w:t>
      </w:r>
      <w:r w:rsidR="004554A4">
        <w:rPr>
          <w:rFonts w:ascii="Arial" w:hAnsi="Arial" w:cs="Arial"/>
          <w:sz w:val="20"/>
        </w:rPr>
        <w:t>11:163-166</w:t>
      </w:r>
      <w:r>
        <w:rPr>
          <w:rFonts w:ascii="Arial" w:hAnsi="Arial" w:cs="Arial"/>
          <w:sz w:val="20"/>
        </w:rPr>
        <w:t>.</w:t>
      </w:r>
    </w:p>
    <w:p w14:paraId="670AC2B0" w14:textId="77777777" w:rsidR="00543293" w:rsidRDefault="00543293" w:rsidP="00543293">
      <w:pPr>
        <w:tabs>
          <w:tab w:val="left" w:pos="1980"/>
          <w:tab w:val="left" w:pos="2520"/>
          <w:tab w:val="left" w:pos="2880"/>
        </w:tabs>
        <w:ind w:left="540" w:hanging="540"/>
        <w:rPr>
          <w:rFonts w:ascii="Arial" w:hAnsi="Arial" w:cs="Arial"/>
          <w:sz w:val="20"/>
        </w:rPr>
      </w:pPr>
    </w:p>
    <w:p w14:paraId="22DBD14D" w14:textId="33BAB0DE"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5</w:t>
      </w:r>
      <w:r w:rsidR="000F0C7D">
        <w:rPr>
          <w:rFonts w:ascii="Arial" w:hAnsi="Arial" w:cs="Arial"/>
          <w:sz w:val="20"/>
        </w:rPr>
        <w:t>4</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xml:space="preserve">, Telford S, Ryan R, Conrad PA, Conrad M, Wilson M, Thomford JW, Spielman A: </w:t>
      </w:r>
      <w:r w:rsidR="00C200B7">
        <w:rPr>
          <w:rFonts w:ascii="Arial" w:hAnsi="Arial" w:cs="Arial"/>
          <w:sz w:val="20"/>
        </w:rPr>
        <w:t>d</w:t>
      </w:r>
      <w:r>
        <w:rPr>
          <w:rFonts w:ascii="Arial" w:hAnsi="Arial" w:cs="Arial"/>
          <w:sz w:val="20"/>
        </w:rPr>
        <w:t xml:space="preserve">iagnosis of </w:t>
      </w:r>
      <w:r w:rsidR="00C200B7">
        <w:rPr>
          <w:rFonts w:ascii="Arial" w:hAnsi="Arial" w:cs="Arial"/>
          <w:sz w:val="20"/>
        </w:rPr>
        <w:t>b</w:t>
      </w:r>
      <w:r>
        <w:rPr>
          <w:rFonts w:ascii="Arial" w:hAnsi="Arial" w:cs="Arial"/>
          <w:sz w:val="20"/>
        </w:rPr>
        <w:t xml:space="preserve">abesiosis: Evaluation of a serologic test for the detection of </w:t>
      </w:r>
      <w:r>
        <w:rPr>
          <w:rFonts w:ascii="Arial" w:hAnsi="Arial" w:cs="Arial"/>
          <w:i/>
          <w:sz w:val="20"/>
        </w:rPr>
        <w:t xml:space="preserve">Babesia microti </w:t>
      </w:r>
      <w:r>
        <w:rPr>
          <w:rFonts w:ascii="Arial" w:hAnsi="Arial" w:cs="Arial"/>
          <w:sz w:val="20"/>
        </w:rPr>
        <w:t>a</w:t>
      </w:r>
      <w:r w:rsidR="004554A4">
        <w:rPr>
          <w:rFonts w:ascii="Arial" w:hAnsi="Arial" w:cs="Arial"/>
          <w:sz w:val="20"/>
        </w:rPr>
        <w:t>ntibody. J Inf Dis 1994;169: 923-926</w:t>
      </w:r>
      <w:r>
        <w:rPr>
          <w:rFonts w:ascii="Arial" w:hAnsi="Arial" w:cs="Arial"/>
          <w:sz w:val="20"/>
        </w:rPr>
        <w:t>.</w:t>
      </w:r>
      <w:r>
        <w:rPr>
          <w:rFonts w:ascii="Arial" w:hAnsi="Arial" w:cs="Arial"/>
          <w:sz w:val="20"/>
        </w:rPr>
        <w:tab/>
      </w:r>
    </w:p>
    <w:p w14:paraId="65F93802" w14:textId="77777777" w:rsidR="00543293" w:rsidRDefault="00543293" w:rsidP="00543293">
      <w:pPr>
        <w:tabs>
          <w:tab w:val="left" w:pos="1980"/>
          <w:tab w:val="left" w:pos="2520"/>
          <w:tab w:val="left" w:pos="2880"/>
        </w:tabs>
        <w:ind w:left="540" w:hanging="540"/>
        <w:rPr>
          <w:rFonts w:ascii="Arial" w:hAnsi="Arial" w:cs="Arial"/>
          <w:sz w:val="20"/>
        </w:rPr>
      </w:pPr>
    </w:p>
    <w:p w14:paraId="24E6980B" w14:textId="67AE4236"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5</w:t>
      </w:r>
      <w:r w:rsidR="000F0C7D">
        <w:rPr>
          <w:rFonts w:ascii="Arial" w:hAnsi="Arial" w:cs="Arial"/>
          <w:sz w:val="20"/>
        </w:rPr>
        <w:t>5</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Babesiosis. Seminars in Pediatric Infectious Diseases</w:t>
      </w:r>
      <w:r w:rsidR="004554A4">
        <w:rPr>
          <w:rFonts w:ascii="Arial" w:hAnsi="Arial" w:cs="Arial"/>
          <w:sz w:val="20"/>
        </w:rPr>
        <w:t xml:space="preserve"> 1994;5:127-130</w:t>
      </w:r>
      <w:r>
        <w:rPr>
          <w:rFonts w:ascii="Arial" w:hAnsi="Arial" w:cs="Arial"/>
          <w:sz w:val="20"/>
        </w:rPr>
        <w:t>.</w:t>
      </w:r>
    </w:p>
    <w:p w14:paraId="3D63A661" w14:textId="77777777" w:rsidR="00543293" w:rsidRDefault="00543293" w:rsidP="00543293">
      <w:pPr>
        <w:tabs>
          <w:tab w:val="left" w:pos="1980"/>
          <w:tab w:val="left" w:pos="2520"/>
          <w:tab w:val="left" w:pos="2880"/>
        </w:tabs>
        <w:ind w:left="540" w:hanging="540"/>
        <w:rPr>
          <w:rFonts w:ascii="Arial" w:hAnsi="Arial" w:cs="Arial"/>
          <w:sz w:val="20"/>
        </w:rPr>
      </w:pPr>
    </w:p>
    <w:p w14:paraId="32F29C8C" w14:textId="08B6129E"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5</w:t>
      </w:r>
      <w:r w:rsidR="000F0C7D">
        <w:rPr>
          <w:rFonts w:ascii="Arial" w:hAnsi="Arial" w:cs="Arial"/>
          <w:sz w:val="20"/>
        </w:rPr>
        <w:t>6</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Gross PA, Barrett TL, Dellinger EP, Martone WJ, McGowan JE, Sweet RL, Wenzel RP. Quality standard for assurance of measles immunity among health care workers. Clin Inf Dis</w:t>
      </w:r>
      <w:r w:rsidR="004554A4">
        <w:rPr>
          <w:rFonts w:ascii="Arial" w:hAnsi="Arial" w:cs="Arial"/>
          <w:sz w:val="20"/>
        </w:rPr>
        <w:t xml:space="preserve"> 1994;18: 431-436</w:t>
      </w:r>
      <w:r>
        <w:rPr>
          <w:rFonts w:ascii="Arial" w:hAnsi="Arial" w:cs="Arial"/>
          <w:sz w:val="20"/>
        </w:rPr>
        <w:t>.</w:t>
      </w:r>
    </w:p>
    <w:p w14:paraId="206C8160" w14:textId="77777777" w:rsidR="00DF446C" w:rsidRDefault="00DF446C" w:rsidP="00543293">
      <w:pPr>
        <w:tabs>
          <w:tab w:val="left" w:pos="1980"/>
          <w:tab w:val="left" w:pos="2520"/>
          <w:tab w:val="left" w:pos="2880"/>
        </w:tabs>
        <w:ind w:left="540" w:hanging="540"/>
        <w:rPr>
          <w:rFonts w:ascii="Arial" w:hAnsi="Arial" w:cs="Arial"/>
          <w:sz w:val="20"/>
        </w:rPr>
      </w:pPr>
    </w:p>
    <w:p w14:paraId="7DAC0388" w14:textId="7A45D54F"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5</w:t>
      </w:r>
      <w:r w:rsidR="000F0C7D">
        <w:rPr>
          <w:rFonts w:ascii="Arial" w:hAnsi="Arial" w:cs="Arial"/>
          <w:sz w:val="20"/>
        </w:rPr>
        <w:t>7</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Gross PA, Barrett TL, Dellinger EP, Martone WJ, McGowan JE, Sweet RL, Wenzel RP. Quality standard for assurance of measles immunity among health care workers. Inf Control Hosp Epidem</w:t>
      </w:r>
      <w:r w:rsidR="004554A4">
        <w:rPr>
          <w:rFonts w:ascii="Arial" w:hAnsi="Arial" w:cs="Arial"/>
          <w:sz w:val="20"/>
        </w:rPr>
        <w:t xml:space="preserve"> 1994;15:193-199</w:t>
      </w:r>
      <w:r>
        <w:rPr>
          <w:rFonts w:ascii="Arial" w:hAnsi="Arial" w:cs="Arial"/>
          <w:sz w:val="20"/>
        </w:rPr>
        <w:t>.</w:t>
      </w:r>
    </w:p>
    <w:p w14:paraId="4B10796F" w14:textId="77777777" w:rsidR="00543293" w:rsidRDefault="00543293" w:rsidP="00543293">
      <w:pPr>
        <w:tabs>
          <w:tab w:val="left" w:pos="1980"/>
          <w:tab w:val="left" w:pos="2520"/>
          <w:tab w:val="left" w:pos="2880"/>
        </w:tabs>
        <w:ind w:left="540" w:hanging="540"/>
        <w:rPr>
          <w:rFonts w:ascii="Arial" w:hAnsi="Arial" w:cs="Arial"/>
          <w:sz w:val="20"/>
        </w:rPr>
      </w:pPr>
    </w:p>
    <w:p w14:paraId="520F6912" w14:textId="4363F34E"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5</w:t>
      </w:r>
      <w:r w:rsidR="000F0C7D">
        <w:rPr>
          <w:rFonts w:ascii="Arial" w:hAnsi="Arial" w:cs="Arial"/>
          <w:sz w:val="20"/>
        </w:rPr>
        <w:t>8</w:t>
      </w:r>
      <w:r>
        <w:rPr>
          <w:rFonts w:ascii="Arial" w:hAnsi="Arial" w:cs="Arial"/>
          <w:sz w:val="20"/>
        </w:rPr>
        <w:t>.</w:t>
      </w:r>
      <w:r>
        <w:rPr>
          <w:rFonts w:ascii="Arial" w:hAnsi="Arial" w:cs="Arial"/>
          <w:sz w:val="20"/>
        </w:rPr>
        <w:tab/>
        <w:t xml:space="preserve">Gross PA, Barrett TL, Dellinger EP, </w:t>
      </w:r>
      <w:r>
        <w:rPr>
          <w:rFonts w:ascii="Arial" w:hAnsi="Arial" w:cs="Arial"/>
          <w:b/>
          <w:sz w:val="20"/>
        </w:rPr>
        <w:t>Krause PJ</w:t>
      </w:r>
      <w:r>
        <w:rPr>
          <w:rFonts w:ascii="Arial" w:hAnsi="Arial" w:cs="Arial"/>
          <w:sz w:val="20"/>
        </w:rPr>
        <w:t>, Martone WJ, McGowan JE, Sweet RL, Wenzel RP. Quality standard for the treatment of bacteremia. Clin Inf Dis</w:t>
      </w:r>
      <w:r w:rsidR="004554A4">
        <w:rPr>
          <w:rFonts w:ascii="Arial" w:hAnsi="Arial" w:cs="Arial"/>
          <w:sz w:val="20"/>
        </w:rPr>
        <w:t xml:space="preserve"> 1994;18: 428-430</w:t>
      </w:r>
      <w:r>
        <w:rPr>
          <w:rFonts w:ascii="Arial" w:hAnsi="Arial" w:cs="Arial"/>
          <w:sz w:val="20"/>
        </w:rPr>
        <w:t>.</w:t>
      </w:r>
    </w:p>
    <w:p w14:paraId="343EB7E6" w14:textId="77777777" w:rsidR="00B07361" w:rsidRDefault="00B07361" w:rsidP="00543293">
      <w:pPr>
        <w:tabs>
          <w:tab w:val="left" w:pos="1980"/>
          <w:tab w:val="left" w:pos="2520"/>
          <w:tab w:val="left" w:pos="2880"/>
        </w:tabs>
        <w:ind w:left="540" w:hanging="540"/>
        <w:rPr>
          <w:rFonts w:ascii="Arial" w:hAnsi="Arial" w:cs="Arial"/>
          <w:sz w:val="20"/>
        </w:rPr>
      </w:pPr>
    </w:p>
    <w:p w14:paraId="6521BCA8" w14:textId="4359002E"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5</w:t>
      </w:r>
      <w:r w:rsidR="000F0C7D">
        <w:rPr>
          <w:rFonts w:ascii="Arial" w:hAnsi="Arial" w:cs="Arial"/>
          <w:sz w:val="20"/>
        </w:rPr>
        <w:t>9</w:t>
      </w:r>
      <w:r>
        <w:rPr>
          <w:rFonts w:ascii="Arial" w:hAnsi="Arial" w:cs="Arial"/>
          <w:sz w:val="20"/>
        </w:rPr>
        <w:t>.</w:t>
      </w:r>
      <w:r>
        <w:rPr>
          <w:rFonts w:ascii="Arial" w:hAnsi="Arial" w:cs="Arial"/>
          <w:sz w:val="20"/>
        </w:rPr>
        <w:tab/>
        <w:t xml:space="preserve">Gross PA, Barrett TL, Dellinger EP, </w:t>
      </w:r>
      <w:r>
        <w:rPr>
          <w:rFonts w:ascii="Arial" w:hAnsi="Arial" w:cs="Arial"/>
          <w:b/>
          <w:sz w:val="20"/>
        </w:rPr>
        <w:t>Krause PJ</w:t>
      </w:r>
      <w:r>
        <w:rPr>
          <w:rFonts w:ascii="Arial" w:hAnsi="Arial" w:cs="Arial"/>
          <w:sz w:val="20"/>
        </w:rPr>
        <w:t>, Martone WJ, McGowan JE, Sweet RL, Wenzel RP. Quality standard for the treatment of bacteremia. Inf Control Hosp Epidem</w:t>
      </w:r>
      <w:r w:rsidR="004554A4">
        <w:rPr>
          <w:rFonts w:ascii="Arial" w:hAnsi="Arial" w:cs="Arial"/>
          <w:sz w:val="20"/>
        </w:rPr>
        <w:t xml:space="preserve"> 1994;15:189-192</w:t>
      </w:r>
      <w:r>
        <w:rPr>
          <w:rFonts w:ascii="Arial" w:hAnsi="Arial" w:cs="Arial"/>
          <w:sz w:val="20"/>
        </w:rPr>
        <w:t>.</w:t>
      </w:r>
    </w:p>
    <w:p w14:paraId="5A4F6B85" w14:textId="77777777" w:rsidR="00543293" w:rsidRDefault="00543293" w:rsidP="00543293">
      <w:pPr>
        <w:tabs>
          <w:tab w:val="left" w:pos="1980"/>
          <w:tab w:val="left" w:pos="2520"/>
          <w:tab w:val="left" w:pos="2880"/>
        </w:tabs>
        <w:ind w:left="540" w:hanging="540"/>
        <w:rPr>
          <w:rFonts w:ascii="Arial" w:hAnsi="Arial" w:cs="Arial"/>
          <w:sz w:val="20"/>
        </w:rPr>
      </w:pPr>
    </w:p>
    <w:p w14:paraId="33DCBC23" w14:textId="2657434A"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60</w:t>
      </w:r>
      <w:r w:rsidR="00543293">
        <w:rPr>
          <w:rFonts w:ascii="Arial" w:hAnsi="Arial" w:cs="Arial"/>
          <w:sz w:val="20"/>
        </w:rPr>
        <w:t xml:space="preserve">. </w:t>
      </w:r>
      <w:r w:rsidR="00543293">
        <w:rPr>
          <w:rFonts w:ascii="Arial" w:hAnsi="Arial" w:cs="Arial"/>
          <w:sz w:val="20"/>
        </w:rPr>
        <w:tab/>
        <w:t xml:space="preserve">Dellinger EP, Gross PA, Barrett TL, </w:t>
      </w:r>
      <w:r w:rsidR="00543293">
        <w:rPr>
          <w:rFonts w:ascii="Arial" w:hAnsi="Arial" w:cs="Arial"/>
          <w:b/>
          <w:sz w:val="20"/>
        </w:rPr>
        <w:t>Krause PJ</w:t>
      </w:r>
      <w:r w:rsidR="00543293">
        <w:rPr>
          <w:rFonts w:ascii="Arial" w:hAnsi="Arial" w:cs="Arial"/>
          <w:sz w:val="20"/>
        </w:rPr>
        <w:t>, Martone WJ, McGowan JE, Sweet RL, Wenzel RP. Quality standard for prophylactic antimicrobial use in surgical proceedures. Clin Inf Dis</w:t>
      </w:r>
      <w:r w:rsidR="004554A4">
        <w:rPr>
          <w:rFonts w:ascii="Arial" w:hAnsi="Arial" w:cs="Arial"/>
          <w:sz w:val="20"/>
        </w:rPr>
        <w:t xml:space="preserve"> 1994;18: 431-436</w:t>
      </w:r>
      <w:r w:rsidR="00543293">
        <w:rPr>
          <w:rFonts w:ascii="Arial" w:hAnsi="Arial" w:cs="Arial"/>
          <w:sz w:val="20"/>
        </w:rPr>
        <w:t>.</w:t>
      </w:r>
    </w:p>
    <w:p w14:paraId="362A56FE" w14:textId="77777777" w:rsidR="00483131" w:rsidRDefault="00483131" w:rsidP="00543293">
      <w:pPr>
        <w:tabs>
          <w:tab w:val="left" w:pos="1980"/>
          <w:tab w:val="left" w:pos="2520"/>
          <w:tab w:val="left" w:pos="2880"/>
        </w:tabs>
        <w:ind w:left="540" w:hanging="540"/>
        <w:rPr>
          <w:rFonts w:ascii="Arial" w:hAnsi="Arial" w:cs="Arial"/>
          <w:sz w:val="20"/>
        </w:rPr>
      </w:pPr>
    </w:p>
    <w:p w14:paraId="115824AB" w14:textId="434F016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6</w:t>
      </w:r>
      <w:r w:rsidR="000F0C7D">
        <w:rPr>
          <w:rFonts w:ascii="Arial" w:hAnsi="Arial" w:cs="Arial"/>
          <w:sz w:val="20"/>
        </w:rPr>
        <w:t>1</w:t>
      </w:r>
      <w:r>
        <w:rPr>
          <w:rFonts w:ascii="Arial" w:hAnsi="Arial" w:cs="Arial"/>
          <w:sz w:val="20"/>
        </w:rPr>
        <w:t>.</w:t>
      </w:r>
      <w:r>
        <w:rPr>
          <w:rFonts w:ascii="Arial" w:hAnsi="Arial" w:cs="Arial"/>
          <w:sz w:val="20"/>
        </w:rPr>
        <w:tab/>
        <w:t xml:space="preserve">Dellinger EP, Gross PA, Barrett TL, </w:t>
      </w:r>
      <w:r>
        <w:rPr>
          <w:rFonts w:ascii="Arial" w:hAnsi="Arial" w:cs="Arial"/>
          <w:b/>
          <w:sz w:val="20"/>
        </w:rPr>
        <w:t>Krause PJ</w:t>
      </w:r>
      <w:r>
        <w:rPr>
          <w:rFonts w:ascii="Arial" w:hAnsi="Arial" w:cs="Arial"/>
          <w:sz w:val="20"/>
        </w:rPr>
        <w:t>, Martone WJ, McGowan JE, Sweet RL, Wenzel RP. Quality standard for prophylactic antimicrobial use in surgical proceedures. Inf Control Hosp Epidem</w:t>
      </w:r>
      <w:r w:rsidR="004554A4">
        <w:rPr>
          <w:rFonts w:ascii="Arial" w:hAnsi="Arial" w:cs="Arial"/>
          <w:sz w:val="20"/>
        </w:rPr>
        <w:t xml:space="preserve"> 1994;15:182-188</w:t>
      </w:r>
      <w:r>
        <w:rPr>
          <w:rFonts w:ascii="Arial" w:hAnsi="Arial" w:cs="Arial"/>
          <w:sz w:val="20"/>
        </w:rPr>
        <w:t>.</w:t>
      </w:r>
    </w:p>
    <w:p w14:paraId="7D837827" w14:textId="77777777" w:rsidR="00543293" w:rsidRDefault="00543293" w:rsidP="00543293">
      <w:pPr>
        <w:tabs>
          <w:tab w:val="left" w:pos="1980"/>
          <w:tab w:val="left" w:pos="2520"/>
          <w:tab w:val="left" w:pos="2880"/>
        </w:tabs>
        <w:ind w:left="540" w:hanging="540"/>
        <w:rPr>
          <w:rFonts w:ascii="Arial" w:hAnsi="Arial" w:cs="Arial"/>
          <w:sz w:val="20"/>
        </w:rPr>
      </w:pPr>
    </w:p>
    <w:p w14:paraId="37A56DAC" w14:textId="5D424D0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6</w:t>
      </w:r>
      <w:r w:rsidR="000F0C7D">
        <w:rPr>
          <w:rFonts w:ascii="Arial" w:hAnsi="Arial" w:cs="Arial"/>
          <w:sz w:val="20"/>
        </w:rPr>
        <w:t>2</w:t>
      </w:r>
      <w:r>
        <w:rPr>
          <w:rFonts w:ascii="Arial" w:hAnsi="Arial" w:cs="Arial"/>
          <w:sz w:val="20"/>
        </w:rPr>
        <w:t xml:space="preserve">. </w:t>
      </w:r>
      <w:r>
        <w:rPr>
          <w:rFonts w:ascii="Arial" w:hAnsi="Arial" w:cs="Arial"/>
          <w:sz w:val="20"/>
        </w:rPr>
        <w:tab/>
        <w:t xml:space="preserve">Gross PA, Barrett TL, Dellinger P, </w:t>
      </w:r>
      <w:r>
        <w:rPr>
          <w:rFonts w:ascii="Arial" w:hAnsi="Arial" w:cs="Arial"/>
          <w:b/>
          <w:sz w:val="20"/>
        </w:rPr>
        <w:t>Krause PJ</w:t>
      </w:r>
      <w:r>
        <w:rPr>
          <w:rFonts w:ascii="Arial" w:hAnsi="Arial" w:cs="Arial"/>
          <w:sz w:val="20"/>
        </w:rPr>
        <w:t xml:space="preserve">, Martone WJ, McGowan JE, Sweet RL, Wenzel RP. </w:t>
      </w:r>
      <w:r w:rsidR="001F7974">
        <w:rPr>
          <w:rFonts w:ascii="Arial" w:hAnsi="Arial" w:cs="Arial"/>
          <w:sz w:val="20"/>
        </w:rPr>
        <w:t>D</w:t>
      </w:r>
      <w:r>
        <w:rPr>
          <w:rFonts w:ascii="Arial" w:hAnsi="Arial" w:cs="Arial"/>
          <w:sz w:val="20"/>
        </w:rPr>
        <w:t>evelopment of quality stan</w:t>
      </w:r>
      <w:r w:rsidR="004554A4">
        <w:rPr>
          <w:rFonts w:ascii="Arial" w:hAnsi="Arial" w:cs="Arial"/>
          <w:sz w:val="20"/>
        </w:rPr>
        <w:t>dards. Inf Control Hosp Epidem 1994;15:180-182</w:t>
      </w:r>
      <w:r>
        <w:rPr>
          <w:rFonts w:ascii="Arial" w:hAnsi="Arial" w:cs="Arial"/>
          <w:sz w:val="20"/>
        </w:rPr>
        <w:t>.</w:t>
      </w:r>
    </w:p>
    <w:p w14:paraId="606D42EA" w14:textId="77777777" w:rsidR="00543293" w:rsidRDefault="00543293" w:rsidP="00543293">
      <w:pPr>
        <w:tabs>
          <w:tab w:val="left" w:pos="1980"/>
          <w:tab w:val="left" w:pos="2520"/>
          <w:tab w:val="left" w:pos="2880"/>
        </w:tabs>
        <w:ind w:left="540" w:hanging="540"/>
        <w:rPr>
          <w:rFonts w:ascii="Arial" w:hAnsi="Arial" w:cs="Arial"/>
          <w:sz w:val="20"/>
        </w:rPr>
      </w:pPr>
    </w:p>
    <w:p w14:paraId="5AACE645" w14:textId="60E262FE"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6</w:t>
      </w:r>
      <w:r w:rsidR="000F0C7D">
        <w:rPr>
          <w:rFonts w:ascii="Arial" w:hAnsi="Arial" w:cs="Arial"/>
          <w:sz w:val="20"/>
        </w:rPr>
        <w:t>3</w:t>
      </w:r>
      <w:r>
        <w:rPr>
          <w:rFonts w:ascii="Arial" w:hAnsi="Arial" w:cs="Arial"/>
          <w:sz w:val="20"/>
        </w:rPr>
        <w:t>.</w:t>
      </w:r>
      <w:r>
        <w:rPr>
          <w:rFonts w:ascii="Arial" w:hAnsi="Arial" w:cs="Arial"/>
          <w:sz w:val="20"/>
        </w:rPr>
        <w:tab/>
        <w:t xml:space="preserve">Gross PA, Barrett TL, Dellinger P, </w:t>
      </w:r>
      <w:r>
        <w:rPr>
          <w:rFonts w:ascii="Arial" w:hAnsi="Arial" w:cs="Arial"/>
          <w:b/>
          <w:sz w:val="20"/>
        </w:rPr>
        <w:t>Krause PJ</w:t>
      </w:r>
      <w:r>
        <w:rPr>
          <w:rFonts w:ascii="Arial" w:hAnsi="Arial" w:cs="Arial"/>
          <w:sz w:val="20"/>
        </w:rPr>
        <w:t>, Martone WJ, McGowan JE, Sweet RL, Wenzel RP. Purpose of quality standards. Clin Inf Dis</w:t>
      </w:r>
      <w:r w:rsidR="004554A4">
        <w:rPr>
          <w:rFonts w:ascii="Arial" w:hAnsi="Arial" w:cs="Arial"/>
          <w:sz w:val="20"/>
        </w:rPr>
        <w:t xml:space="preserve"> 1994;18: 421</w:t>
      </w:r>
      <w:r>
        <w:rPr>
          <w:rFonts w:ascii="Arial" w:hAnsi="Arial" w:cs="Arial"/>
          <w:sz w:val="20"/>
        </w:rPr>
        <w:t>.</w:t>
      </w:r>
    </w:p>
    <w:p w14:paraId="360AC80C" w14:textId="77777777" w:rsidR="00543293" w:rsidRDefault="00543293" w:rsidP="00543293">
      <w:pPr>
        <w:tabs>
          <w:tab w:val="left" w:pos="1980"/>
          <w:tab w:val="left" w:pos="2520"/>
          <w:tab w:val="left" w:pos="2880"/>
        </w:tabs>
        <w:ind w:left="540" w:hanging="540"/>
        <w:rPr>
          <w:rFonts w:ascii="Arial" w:hAnsi="Arial" w:cs="Arial"/>
          <w:sz w:val="20"/>
        </w:rPr>
      </w:pPr>
    </w:p>
    <w:p w14:paraId="56A94C2D" w14:textId="126F31C6"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6</w:t>
      </w:r>
      <w:r w:rsidR="000F0C7D">
        <w:rPr>
          <w:rFonts w:ascii="Arial" w:hAnsi="Arial" w:cs="Arial"/>
          <w:sz w:val="20"/>
        </w:rPr>
        <w:t>4</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Woronick CL, Burke G, Slover N, Kosciol C, Kelly T, Spivak B, Maderazo EG. Depressed neutrophil chemotaxis in children suffering blunt trauma. Pediatrics</w:t>
      </w:r>
      <w:r w:rsidR="004554A4">
        <w:rPr>
          <w:rFonts w:ascii="Arial" w:hAnsi="Arial" w:cs="Arial"/>
          <w:sz w:val="20"/>
        </w:rPr>
        <w:t xml:space="preserve"> 1994;93: 807-809</w:t>
      </w:r>
      <w:r>
        <w:rPr>
          <w:rFonts w:ascii="Arial" w:hAnsi="Arial" w:cs="Arial"/>
          <w:sz w:val="20"/>
        </w:rPr>
        <w:t>.</w:t>
      </w:r>
    </w:p>
    <w:p w14:paraId="37DC2FB1" w14:textId="77777777" w:rsidR="00F126A6" w:rsidRDefault="00F126A6" w:rsidP="00543293">
      <w:pPr>
        <w:tabs>
          <w:tab w:val="left" w:pos="1980"/>
          <w:tab w:val="left" w:pos="2520"/>
          <w:tab w:val="left" w:pos="2880"/>
        </w:tabs>
        <w:ind w:left="540" w:hanging="540"/>
        <w:rPr>
          <w:rFonts w:ascii="Arial" w:hAnsi="Arial" w:cs="Arial"/>
          <w:sz w:val="20"/>
        </w:rPr>
      </w:pPr>
    </w:p>
    <w:p w14:paraId="31FCC9E0" w14:textId="2F8BC637" w:rsidR="004B0A7A" w:rsidRDefault="00543293" w:rsidP="00D209CE">
      <w:pPr>
        <w:tabs>
          <w:tab w:val="left" w:pos="1980"/>
          <w:tab w:val="left" w:pos="2520"/>
          <w:tab w:val="left" w:pos="2880"/>
        </w:tabs>
        <w:ind w:left="540" w:hanging="540"/>
        <w:rPr>
          <w:rFonts w:ascii="Arial" w:hAnsi="Arial" w:cs="Arial"/>
          <w:sz w:val="20"/>
        </w:rPr>
      </w:pPr>
      <w:r>
        <w:rPr>
          <w:rFonts w:ascii="Arial" w:hAnsi="Arial" w:cs="Arial"/>
          <w:sz w:val="20"/>
        </w:rPr>
        <w:t>6</w:t>
      </w:r>
      <w:r w:rsidR="000F0C7D">
        <w:rPr>
          <w:rFonts w:ascii="Arial" w:hAnsi="Arial" w:cs="Arial"/>
          <w:sz w:val="20"/>
        </w:rPr>
        <w:t>5</w:t>
      </w:r>
      <w:r>
        <w:rPr>
          <w:rFonts w:ascii="Arial" w:hAnsi="Arial" w:cs="Arial"/>
          <w:sz w:val="20"/>
        </w:rPr>
        <w:t xml:space="preserve">. </w:t>
      </w:r>
      <w:r>
        <w:rPr>
          <w:rFonts w:ascii="Arial" w:hAnsi="Arial" w:cs="Arial"/>
          <w:sz w:val="20"/>
        </w:rPr>
        <w:tab/>
        <w:t xml:space="preserve">Gerber MA, Shapiro E, </w:t>
      </w:r>
      <w:r>
        <w:rPr>
          <w:rFonts w:ascii="Arial" w:hAnsi="Arial" w:cs="Arial"/>
          <w:b/>
          <w:sz w:val="20"/>
        </w:rPr>
        <w:t>Krause PJ</w:t>
      </w:r>
      <w:r>
        <w:rPr>
          <w:rFonts w:ascii="Arial" w:hAnsi="Arial" w:cs="Arial"/>
          <w:sz w:val="20"/>
        </w:rPr>
        <w:t>, Cable R, Badon SJ, Ryan R. The risk of acquiring Lyme disease or babesiosis from a blood transfusion. J Infect Dis</w:t>
      </w:r>
      <w:r w:rsidR="004554A4">
        <w:rPr>
          <w:rFonts w:ascii="Arial" w:hAnsi="Arial" w:cs="Arial"/>
          <w:sz w:val="20"/>
        </w:rPr>
        <w:t xml:space="preserve"> 1994;1</w:t>
      </w:r>
      <w:r>
        <w:rPr>
          <w:rFonts w:ascii="Arial" w:hAnsi="Arial" w:cs="Arial"/>
          <w:sz w:val="20"/>
        </w:rPr>
        <w:t>70: 231</w:t>
      </w:r>
      <w:r w:rsidR="004554A4">
        <w:rPr>
          <w:rFonts w:ascii="Arial" w:hAnsi="Arial" w:cs="Arial"/>
          <w:sz w:val="20"/>
        </w:rPr>
        <w:t>-234</w:t>
      </w:r>
      <w:r>
        <w:rPr>
          <w:rFonts w:ascii="Arial" w:hAnsi="Arial" w:cs="Arial"/>
          <w:sz w:val="20"/>
        </w:rPr>
        <w:t>.</w:t>
      </w:r>
    </w:p>
    <w:p w14:paraId="4E92C4C0" w14:textId="77777777" w:rsidR="00D72247" w:rsidRDefault="00D72247" w:rsidP="004B0A7A">
      <w:pPr>
        <w:tabs>
          <w:tab w:val="left" w:pos="1980"/>
          <w:tab w:val="left" w:pos="2520"/>
          <w:tab w:val="left" w:pos="2880"/>
        </w:tabs>
        <w:ind w:left="540" w:hanging="540"/>
        <w:rPr>
          <w:rFonts w:ascii="Arial" w:hAnsi="Arial" w:cs="Arial"/>
          <w:sz w:val="20"/>
        </w:rPr>
      </w:pPr>
    </w:p>
    <w:p w14:paraId="6467BFBE" w14:textId="5FFED734" w:rsidR="00543293" w:rsidRDefault="00543293" w:rsidP="004B0A7A">
      <w:pPr>
        <w:tabs>
          <w:tab w:val="left" w:pos="1980"/>
          <w:tab w:val="left" w:pos="2520"/>
          <w:tab w:val="left" w:pos="2880"/>
        </w:tabs>
        <w:ind w:left="540" w:hanging="540"/>
        <w:rPr>
          <w:rFonts w:ascii="Arial" w:hAnsi="Arial" w:cs="Arial"/>
          <w:sz w:val="20"/>
        </w:rPr>
      </w:pPr>
      <w:r>
        <w:rPr>
          <w:rFonts w:ascii="Arial" w:hAnsi="Arial" w:cs="Arial"/>
          <w:sz w:val="20"/>
        </w:rPr>
        <w:t>6</w:t>
      </w:r>
      <w:r w:rsidR="000F0C7D">
        <w:rPr>
          <w:rFonts w:ascii="Arial" w:hAnsi="Arial" w:cs="Arial"/>
          <w:sz w:val="20"/>
        </w:rPr>
        <w:t>6</w:t>
      </w:r>
      <w:r>
        <w:rPr>
          <w:rFonts w:ascii="Arial" w:hAnsi="Arial" w:cs="Arial"/>
          <w:sz w:val="20"/>
        </w:rPr>
        <w:t>.</w:t>
      </w:r>
      <w:r>
        <w:rPr>
          <w:rFonts w:ascii="Arial" w:hAnsi="Arial" w:cs="Arial"/>
          <w:sz w:val="20"/>
        </w:rPr>
        <w:tab/>
        <w:t xml:space="preserve">Jaskiewicz JA, McCarthy CA, Richardson AC, White KC, Fisher DJ, Dagan R, Powell KR, Korones DN, Bracikowski A, Deveikis A, Stutman H, Lohr JA, Carlson DW, Kennedy RM, Beach PS, </w:t>
      </w:r>
      <w:r>
        <w:rPr>
          <w:rFonts w:ascii="Arial" w:hAnsi="Arial" w:cs="Arial"/>
          <w:b/>
          <w:sz w:val="20"/>
        </w:rPr>
        <w:t>Krause PJ</w:t>
      </w:r>
      <w:r>
        <w:rPr>
          <w:rFonts w:ascii="Arial" w:hAnsi="Arial" w:cs="Arial"/>
          <w:sz w:val="20"/>
        </w:rPr>
        <w:t>, Gudnason T, Li M, Matsell D, Pennie R, Dennehy PH, Peter G. Febrile infants at low risk for serious bacterial infection: an appraisal of the Rochester Criteria and implications for management. Pediatrics,</w:t>
      </w:r>
      <w:r w:rsidR="004554A4">
        <w:rPr>
          <w:rFonts w:ascii="Arial" w:hAnsi="Arial" w:cs="Arial"/>
          <w:sz w:val="20"/>
        </w:rPr>
        <w:t xml:space="preserve"> 1994;94: 390-396</w:t>
      </w:r>
      <w:r>
        <w:rPr>
          <w:rFonts w:ascii="Arial" w:hAnsi="Arial" w:cs="Arial"/>
          <w:sz w:val="20"/>
        </w:rPr>
        <w:t>.</w:t>
      </w:r>
    </w:p>
    <w:p w14:paraId="443CEB97" w14:textId="77777777" w:rsidR="00686405" w:rsidRDefault="00686405" w:rsidP="004B0A7A">
      <w:pPr>
        <w:tabs>
          <w:tab w:val="left" w:pos="1980"/>
          <w:tab w:val="left" w:pos="2520"/>
          <w:tab w:val="left" w:pos="2880"/>
        </w:tabs>
        <w:ind w:left="540" w:hanging="540"/>
        <w:rPr>
          <w:rFonts w:ascii="Arial" w:hAnsi="Arial" w:cs="Arial"/>
          <w:sz w:val="20"/>
        </w:rPr>
      </w:pPr>
    </w:p>
    <w:p w14:paraId="7B33D721" w14:textId="56BAA0F8"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6</w:t>
      </w:r>
      <w:r w:rsidR="000F0C7D">
        <w:rPr>
          <w:rFonts w:ascii="Arial" w:hAnsi="Arial" w:cs="Arial"/>
          <w:sz w:val="20"/>
        </w:rPr>
        <w:t>7</w:t>
      </w:r>
      <w:r>
        <w:rPr>
          <w:rFonts w:ascii="Arial" w:hAnsi="Arial" w:cs="Arial"/>
          <w:sz w:val="20"/>
        </w:rPr>
        <w:t xml:space="preserve">. </w:t>
      </w:r>
      <w:r>
        <w:rPr>
          <w:rFonts w:ascii="Arial" w:hAnsi="Arial" w:cs="Arial"/>
          <w:sz w:val="20"/>
        </w:rPr>
        <w:tab/>
        <w:t xml:space="preserve">Persing D, Herwaldt BL, Glaser C, Lane RS, Thomford JW, Mathiesen D, </w:t>
      </w:r>
      <w:r>
        <w:rPr>
          <w:rFonts w:ascii="Arial" w:hAnsi="Arial" w:cs="Arial"/>
          <w:b/>
          <w:sz w:val="20"/>
        </w:rPr>
        <w:t>Krause PJ</w:t>
      </w:r>
      <w:r>
        <w:rPr>
          <w:rFonts w:ascii="Arial" w:hAnsi="Arial" w:cs="Arial"/>
          <w:sz w:val="20"/>
        </w:rPr>
        <w:t>, Phillip DF, Conrad PA. Infection with a Babesia-like organism in the western United States. New Engl J Med</w:t>
      </w:r>
      <w:r w:rsidR="004554A4">
        <w:rPr>
          <w:rFonts w:ascii="Arial" w:hAnsi="Arial" w:cs="Arial"/>
          <w:sz w:val="20"/>
        </w:rPr>
        <w:t xml:space="preserve"> 1995; 332:298-303</w:t>
      </w:r>
      <w:r>
        <w:rPr>
          <w:rFonts w:ascii="Arial" w:hAnsi="Arial" w:cs="Arial"/>
          <w:sz w:val="20"/>
        </w:rPr>
        <w:t>.</w:t>
      </w:r>
    </w:p>
    <w:p w14:paraId="0ED0F78A" w14:textId="77777777" w:rsidR="001A691B" w:rsidRDefault="001A691B" w:rsidP="00543293">
      <w:pPr>
        <w:tabs>
          <w:tab w:val="left" w:pos="1980"/>
          <w:tab w:val="left" w:pos="2520"/>
          <w:tab w:val="left" w:pos="2880"/>
        </w:tabs>
        <w:ind w:left="540" w:hanging="540"/>
        <w:rPr>
          <w:rFonts w:ascii="Arial" w:hAnsi="Arial" w:cs="Arial"/>
          <w:sz w:val="20"/>
        </w:rPr>
      </w:pPr>
    </w:p>
    <w:p w14:paraId="01B52800" w14:textId="2D2707BD"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6</w:t>
      </w:r>
      <w:r w:rsidR="000F0C7D">
        <w:rPr>
          <w:rFonts w:ascii="Arial" w:hAnsi="Arial" w:cs="Arial"/>
          <w:sz w:val="20"/>
        </w:rPr>
        <w:t>8</w:t>
      </w:r>
      <w:r>
        <w:rPr>
          <w:rFonts w:ascii="Arial" w:hAnsi="Arial" w:cs="Arial"/>
          <w:sz w:val="20"/>
        </w:rPr>
        <w:t xml:space="preserve">. </w:t>
      </w:r>
      <w:r>
        <w:rPr>
          <w:rFonts w:ascii="Arial" w:hAnsi="Arial" w:cs="Arial"/>
          <w:sz w:val="20"/>
        </w:rPr>
        <w:tab/>
        <w:t xml:space="preserve">Feder HM, Gerber MA, </w:t>
      </w:r>
      <w:r>
        <w:rPr>
          <w:rFonts w:ascii="Arial" w:hAnsi="Arial" w:cs="Arial"/>
          <w:b/>
          <w:sz w:val="20"/>
        </w:rPr>
        <w:t>Krause PJ</w:t>
      </w:r>
      <w:r>
        <w:rPr>
          <w:rFonts w:ascii="Arial" w:hAnsi="Arial" w:cs="Arial"/>
          <w:sz w:val="20"/>
        </w:rPr>
        <w:t>, Cartter M, Sikand V. Prospective assessment of Lyme disease in a school-aged population in Connecticut. J Infect Dis</w:t>
      </w:r>
      <w:r w:rsidR="002243C6">
        <w:rPr>
          <w:rFonts w:ascii="Arial" w:hAnsi="Arial" w:cs="Arial"/>
          <w:sz w:val="20"/>
        </w:rPr>
        <w:t xml:space="preserve"> </w:t>
      </w:r>
      <w:r w:rsidR="004554A4">
        <w:rPr>
          <w:rFonts w:ascii="Arial" w:hAnsi="Arial" w:cs="Arial"/>
          <w:sz w:val="20"/>
        </w:rPr>
        <w:t>1995;171:1371-1374</w:t>
      </w:r>
      <w:r>
        <w:rPr>
          <w:rFonts w:ascii="Arial" w:hAnsi="Arial" w:cs="Arial"/>
          <w:sz w:val="20"/>
        </w:rPr>
        <w:t xml:space="preserve">. </w:t>
      </w:r>
    </w:p>
    <w:p w14:paraId="1DCC4AB0" w14:textId="77777777" w:rsidR="004C33EA" w:rsidRDefault="004C33EA" w:rsidP="00543293">
      <w:pPr>
        <w:tabs>
          <w:tab w:val="left" w:pos="1980"/>
          <w:tab w:val="left" w:pos="2520"/>
          <w:tab w:val="left" w:pos="2880"/>
        </w:tabs>
        <w:ind w:left="540" w:hanging="540"/>
        <w:rPr>
          <w:rFonts w:ascii="Arial" w:hAnsi="Arial" w:cs="Arial"/>
          <w:sz w:val="20"/>
        </w:rPr>
      </w:pPr>
    </w:p>
    <w:p w14:paraId="415A0EBE" w14:textId="1603C1E0"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6</w:t>
      </w:r>
      <w:r w:rsidR="000F0C7D">
        <w:rPr>
          <w:rFonts w:ascii="Arial" w:hAnsi="Arial" w:cs="Arial"/>
          <w:sz w:val="20"/>
        </w:rPr>
        <w:t>9</w:t>
      </w:r>
      <w:r>
        <w:rPr>
          <w:rFonts w:ascii="Arial" w:hAnsi="Arial" w:cs="Arial"/>
          <w:sz w:val="20"/>
        </w:rPr>
        <w:t xml:space="preserve">. </w:t>
      </w:r>
      <w:r>
        <w:rPr>
          <w:rFonts w:ascii="Arial" w:hAnsi="Arial" w:cs="Arial"/>
          <w:sz w:val="20"/>
        </w:rPr>
        <w:tab/>
        <w:t xml:space="preserve">Feder H, Goyal R, </w:t>
      </w:r>
      <w:r>
        <w:rPr>
          <w:rFonts w:ascii="Arial" w:hAnsi="Arial" w:cs="Arial"/>
          <w:b/>
          <w:sz w:val="20"/>
        </w:rPr>
        <w:t>Krause PJ</w:t>
      </w:r>
      <w:r>
        <w:rPr>
          <w:rFonts w:ascii="Arial" w:hAnsi="Arial" w:cs="Arial"/>
          <w:sz w:val="20"/>
        </w:rPr>
        <w:t>. Neutropenia associated with acyclovir therapy in an infant, a case report. Clin Inf Dis</w:t>
      </w:r>
      <w:r w:rsidR="004554A4">
        <w:rPr>
          <w:rFonts w:ascii="Arial" w:hAnsi="Arial" w:cs="Arial"/>
          <w:sz w:val="20"/>
        </w:rPr>
        <w:t xml:space="preserve"> 1995;20:1557-1559</w:t>
      </w:r>
      <w:r>
        <w:rPr>
          <w:rFonts w:ascii="Arial" w:hAnsi="Arial" w:cs="Arial"/>
          <w:sz w:val="20"/>
        </w:rPr>
        <w:t>.</w:t>
      </w:r>
    </w:p>
    <w:p w14:paraId="36F46079" w14:textId="77777777" w:rsidR="00543293" w:rsidRDefault="00543293" w:rsidP="00543293">
      <w:pPr>
        <w:rPr>
          <w:rFonts w:ascii="Arial" w:hAnsi="Arial" w:cs="Arial"/>
          <w:sz w:val="20"/>
        </w:rPr>
      </w:pPr>
    </w:p>
    <w:p w14:paraId="5825C671" w14:textId="095F1E24" w:rsidR="00543293" w:rsidRDefault="000F0C7D" w:rsidP="00543293">
      <w:pPr>
        <w:ind w:left="540" w:hanging="540"/>
        <w:rPr>
          <w:rFonts w:ascii="Arial" w:hAnsi="Arial" w:cs="Arial"/>
          <w:sz w:val="20"/>
        </w:rPr>
      </w:pPr>
      <w:r>
        <w:rPr>
          <w:rFonts w:ascii="Arial" w:hAnsi="Arial" w:cs="Arial"/>
          <w:sz w:val="20"/>
        </w:rPr>
        <w:t>70</w:t>
      </w:r>
      <w:r w:rsidR="00543293">
        <w:rPr>
          <w:rFonts w:ascii="Arial" w:hAnsi="Arial" w:cs="Arial"/>
          <w:sz w:val="20"/>
        </w:rPr>
        <w:t xml:space="preserve">. </w:t>
      </w:r>
      <w:r w:rsidR="00543293">
        <w:rPr>
          <w:rFonts w:ascii="Arial" w:hAnsi="Arial" w:cs="Arial"/>
          <w:sz w:val="20"/>
        </w:rPr>
        <w:tab/>
      </w:r>
      <w:r w:rsidR="00543293">
        <w:rPr>
          <w:rFonts w:ascii="Arial" w:hAnsi="Arial" w:cs="Arial"/>
          <w:b/>
          <w:sz w:val="20"/>
        </w:rPr>
        <w:t>Krause PJ</w:t>
      </w:r>
      <w:r w:rsidR="00543293">
        <w:rPr>
          <w:rFonts w:ascii="Arial" w:hAnsi="Arial" w:cs="Arial"/>
          <w:sz w:val="20"/>
        </w:rPr>
        <w:t>, Telford S, Spielman A, Sikand VJ, Ryan R, Christianson D, Burke G, Brassard P, Pollack R, Peck J, Persing DH. Concurrent Lyme disease and Babesiosis: Evidence for increased severity and duration of illness. JAMA</w:t>
      </w:r>
      <w:r w:rsidR="004554A4">
        <w:rPr>
          <w:rFonts w:ascii="Arial" w:hAnsi="Arial" w:cs="Arial"/>
          <w:sz w:val="20"/>
        </w:rPr>
        <w:t xml:space="preserve"> 1996;275:1657-1660</w:t>
      </w:r>
      <w:r w:rsidR="00543293">
        <w:rPr>
          <w:rFonts w:ascii="Arial" w:hAnsi="Arial" w:cs="Arial"/>
          <w:sz w:val="20"/>
        </w:rPr>
        <w:t xml:space="preserve">. </w:t>
      </w:r>
    </w:p>
    <w:p w14:paraId="3C3AB7A4" w14:textId="77777777" w:rsidR="00543293" w:rsidRDefault="00543293" w:rsidP="00543293">
      <w:pPr>
        <w:tabs>
          <w:tab w:val="left" w:pos="1980"/>
          <w:tab w:val="left" w:pos="2520"/>
          <w:tab w:val="left" w:pos="2880"/>
        </w:tabs>
        <w:ind w:left="540" w:hanging="540"/>
        <w:rPr>
          <w:rFonts w:ascii="Arial" w:hAnsi="Arial" w:cs="Arial"/>
          <w:sz w:val="20"/>
        </w:rPr>
      </w:pPr>
    </w:p>
    <w:p w14:paraId="33A3D935" w14:textId="338A7D8E"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7</w:t>
      </w:r>
      <w:r w:rsidR="000F0C7D">
        <w:rPr>
          <w:rFonts w:ascii="Arial" w:hAnsi="Arial" w:cs="Arial"/>
          <w:sz w:val="20"/>
        </w:rPr>
        <w:t>1</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xml:space="preserve">, Ryan R, Telford S, Persing D, Spielman A. Efficacy of an IgM </w:t>
      </w:r>
      <w:r w:rsidR="00C200B7">
        <w:rPr>
          <w:rFonts w:ascii="Arial" w:hAnsi="Arial" w:cs="Arial"/>
          <w:sz w:val="20"/>
        </w:rPr>
        <w:t>s</w:t>
      </w:r>
      <w:r>
        <w:rPr>
          <w:rFonts w:ascii="Arial" w:hAnsi="Arial" w:cs="Arial"/>
          <w:sz w:val="20"/>
        </w:rPr>
        <w:t xml:space="preserve">erodiagnostic </w:t>
      </w:r>
      <w:r w:rsidR="00C200B7">
        <w:rPr>
          <w:rFonts w:ascii="Arial" w:hAnsi="Arial" w:cs="Arial"/>
          <w:sz w:val="20"/>
        </w:rPr>
        <w:t>t</w:t>
      </w:r>
      <w:r>
        <w:rPr>
          <w:rFonts w:ascii="Arial" w:hAnsi="Arial" w:cs="Arial"/>
          <w:sz w:val="20"/>
        </w:rPr>
        <w:t xml:space="preserve">est for the </w:t>
      </w:r>
      <w:r w:rsidR="00C200B7">
        <w:rPr>
          <w:rFonts w:ascii="Arial" w:hAnsi="Arial" w:cs="Arial"/>
          <w:sz w:val="20"/>
        </w:rPr>
        <w:t>r</w:t>
      </w:r>
      <w:r>
        <w:rPr>
          <w:rFonts w:ascii="Arial" w:hAnsi="Arial" w:cs="Arial"/>
          <w:sz w:val="20"/>
        </w:rPr>
        <w:t xml:space="preserve">apid </w:t>
      </w:r>
      <w:r w:rsidR="00C200B7">
        <w:rPr>
          <w:rFonts w:ascii="Arial" w:hAnsi="Arial" w:cs="Arial"/>
          <w:sz w:val="20"/>
        </w:rPr>
        <w:t>d</w:t>
      </w:r>
      <w:r>
        <w:rPr>
          <w:rFonts w:ascii="Arial" w:hAnsi="Arial" w:cs="Arial"/>
          <w:sz w:val="20"/>
        </w:rPr>
        <w:t xml:space="preserve">iagnosis of </w:t>
      </w:r>
      <w:r w:rsidR="00C200B7">
        <w:rPr>
          <w:rFonts w:ascii="Arial" w:hAnsi="Arial" w:cs="Arial"/>
          <w:sz w:val="20"/>
        </w:rPr>
        <w:t>a</w:t>
      </w:r>
      <w:r>
        <w:rPr>
          <w:rFonts w:ascii="Arial" w:hAnsi="Arial" w:cs="Arial"/>
          <w:sz w:val="20"/>
        </w:rPr>
        <w:t xml:space="preserve">cute </w:t>
      </w:r>
      <w:r w:rsidR="00C200B7">
        <w:rPr>
          <w:rFonts w:ascii="Arial" w:hAnsi="Arial" w:cs="Arial"/>
          <w:sz w:val="20"/>
        </w:rPr>
        <w:t>b</w:t>
      </w:r>
      <w:r>
        <w:rPr>
          <w:rFonts w:ascii="Arial" w:hAnsi="Arial" w:cs="Arial"/>
          <w:sz w:val="20"/>
        </w:rPr>
        <w:t>abesiosis. J Clin Microbiol</w:t>
      </w:r>
      <w:r w:rsidR="004554A4">
        <w:rPr>
          <w:rFonts w:ascii="Arial" w:hAnsi="Arial" w:cs="Arial"/>
          <w:sz w:val="20"/>
        </w:rPr>
        <w:t xml:space="preserve"> 1996;34: 2014-2016</w:t>
      </w:r>
      <w:r>
        <w:rPr>
          <w:rFonts w:ascii="Arial" w:hAnsi="Arial" w:cs="Arial"/>
          <w:sz w:val="20"/>
        </w:rPr>
        <w:t>.</w:t>
      </w:r>
    </w:p>
    <w:p w14:paraId="2FD09CCC" w14:textId="77777777" w:rsidR="00543293" w:rsidRDefault="00543293" w:rsidP="00543293">
      <w:pPr>
        <w:tabs>
          <w:tab w:val="left" w:pos="1980"/>
          <w:tab w:val="left" w:pos="2520"/>
          <w:tab w:val="left" w:pos="2880"/>
        </w:tabs>
        <w:ind w:left="540" w:hanging="540"/>
        <w:rPr>
          <w:rFonts w:ascii="Arial" w:hAnsi="Arial" w:cs="Arial"/>
          <w:sz w:val="20"/>
        </w:rPr>
      </w:pPr>
    </w:p>
    <w:p w14:paraId="711C1014" w14:textId="17D99B0A"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7</w:t>
      </w:r>
      <w:r w:rsidR="000F0C7D">
        <w:rPr>
          <w:rFonts w:ascii="Arial" w:hAnsi="Arial" w:cs="Arial"/>
          <w:sz w:val="20"/>
        </w:rPr>
        <w:t>2</w:t>
      </w:r>
      <w:r>
        <w:rPr>
          <w:rFonts w:ascii="Arial" w:hAnsi="Arial" w:cs="Arial"/>
          <w:sz w:val="20"/>
        </w:rPr>
        <w:t xml:space="preserve">. </w:t>
      </w:r>
      <w:r>
        <w:rPr>
          <w:rFonts w:ascii="Arial" w:hAnsi="Arial" w:cs="Arial"/>
          <w:sz w:val="20"/>
        </w:rPr>
        <w:tab/>
        <w:t xml:space="preserve">Peng J, </w:t>
      </w:r>
      <w:r>
        <w:rPr>
          <w:rFonts w:ascii="Arial" w:hAnsi="Arial" w:cs="Arial"/>
          <w:b/>
          <w:sz w:val="20"/>
        </w:rPr>
        <w:t>Krause PJ</w:t>
      </w:r>
      <w:r>
        <w:rPr>
          <w:rFonts w:ascii="Arial" w:hAnsi="Arial" w:cs="Arial"/>
          <w:sz w:val="20"/>
        </w:rPr>
        <w:t xml:space="preserve">, Kresch M. Neonatal herpes simplex virus infection following Cesarean section with intact </w:t>
      </w:r>
      <w:r w:rsidR="004015D6">
        <w:rPr>
          <w:rFonts w:ascii="Arial" w:hAnsi="Arial" w:cs="Arial"/>
          <w:sz w:val="20"/>
        </w:rPr>
        <w:t>amniotic membranes. J Perinatol 1996;16: 397-399</w:t>
      </w:r>
      <w:r>
        <w:rPr>
          <w:rFonts w:ascii="Arial" w:hAnsi="Arial" w:cs="Arial"/>
          <w:sz w:val="20"/>
        </w:rPr>
        <w:t>.</w:t>
      </w:r>
    </w:p>
    <w:p w14:paraId="5CA1C487" w14:textId="77777777" w:rsidR="00543293" w:rsidRDefault="00543293" w:rsidP="00543293">
      <w:pPr>
        <w:tabs>
          <w:tab w:val="left" w:pos="1980"/>
          <w:tab w:val="left" w:pos="2520"/>
          <w:tab w:val="left" w:pos="2880"/>
        </w:tabs>
        <w:ind w:left="540" w:hanging="540"/>
        <w:rPr>
          <w:rFonts w:ascii="Arial" w:hAnsi="Arial" w:cs="Arial"/>
          <w:sz w:val="20"/>
        </w:rPr>
      </w:pPr>
    </w:p>
    <w:p w14:paraId="44FD5339" w14:textId="5CB564BB"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7</w:t>
      </w:r>
      <w:r w:rsidR="000F0C7D">
        <w:rPr>
          <w:rFonts w:ascii="Arial" w:hAnsi="Arial" w:cs="Arial"/>
          <w:sz w:val="20"/>
        </w:rPr>
        <w:t>3</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xml:space="preserve">, Telford S, Spielman A, Ryan R, Magera J, Rajan TV, Christianson D, Alberghini TV, Bow L, Persing D. Comparison of PCR with blood smear and small animal inoculation for diagnosis of </w:t>
      </w:r>
      <w:r>
        <w:rPr>
          <w:rFonts w:ascii="Arial" w:hAnsi="Arial" w:cs="Arial"/>
          <w:i/>
          <w:sz w:val="20"/>
        </w:rPr>
        <w:t xml:space="preserve">Babesia microti </w:t>
      </w:r>
      <w:r w:rsidR="004015D6">
        <w:rPr>
          <w:rFonts w:ascii="Arial" w:hAnsi="Arial" w:cs="Arial"/>
          <w:sz w:val="20"/>
        </w:rPr>
        <w:t>parasitemia, J Clin Microbiol 1996;34: 2791-2794</w:t>
      </w:r>
      <w:r>
        <w:rPr>
          <w:rFonts w:ascii="Arial" w:hAnsi="Arial" w:cs="Arial"/>
          <w:sz w:val="20"/>
        </w:rPr>
        <w:t>.</w:t>
      </w:r>
    </w:p>
    <w:p w14:paraId="456E85ED" w14:textId="77777777" w:rsidR="00543293" w:rsidRDefault="00543293" w:rsidP="00543293">
      <w:pPr>
        <w:tabs>
          <w:tab w:val="left" w:pos="1980"/>
          <w:tab w:val="left" w:pos="2520"/>
          <w:tab w:val="left" w:pos="2880"/>
        </w:tabs>
        <w:ind w:left="540" w:hanging="540"/>
        <w:rPr>
          <w:rFonts w:ascii="Arial" w:hAnsi="Arial" w:cs="Arial"/>
          <w:sz w:val="20"/>
        </w:rPr>
      </w:pPr>
    </w:p>
    <w:p w14:paraId="3C14B53B" w14:textId="4326E1FA"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7</w:t>
      </w:r>
      <w:r w:rsidR="000F0C7D">
        <w:rPr>
          <w:rFonts w:ascii="Arial" w:hAnsi="Arial" w:cs="Arial"/>
          <w:sz w:val="20"/>
        </w:rPr>
        <w:t>4</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Babesiosis. The Report on</w:t>
      </w:r>
      <w:r w:rsidR="004015D6">
        <w:rPr>
          <w:rFonts w:ascii="Arial" w:hAnsi="Arial" w:cs="Arial"/>
          <w:sz w:val="20"/>
        </w:rPr>
        <w:t xml:space="preserve"> Pediatric Infectious Diseases 1997;7:4</w:t>
      </w:r>
      <w:r>
        <w:rPr>
          <w:rFonts w:ascii="Arial" w:hAnsi="Arial" w:cs="Arial"/>
          <w:sz w:val="20"/>
        </w:rPr>
        <w:t>.</w:t>
      </w:r>
    </w:p>
    <w:p w14:paraId="01797400" w14:textId="77777777" w:rsidR="00543293" w:rsidRDefault="00543293" w:rsidP="00543293">
      <w:pPr>
        <w:tabs>
          <w:tab w:val="left" w:pos="1980"/>
          <w:tab w:val="left" w:pos="2520"/>
          <w:tab w:val="left" w:pos="2880"/>
        </w:tabs>
        <w:ind w:left="540" w:hanging="540"/>
        <w:rPr>
          <w:rFonts w:ascii="Arial" w:hAnsi="Arial" w:cs="Arial"/>
          <w:sz w:val="20"/>
        </w:rPr>
      </w:pPr>
    </w:p>
    <w:p w14:paraId="2B63D621" w14:textId="2C7EBE73"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7</w:t>
      </w:r>
      <w:r w:rsidR="000F0C7D">
        <w:rPr>
          <w:rFonts w:ascii="Arial" w:hAnsi="Arial" w:cs="Arial"/>
          <w:sz w:val="20"/>
        </w:rPr>
        <w:t>5</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Telford S. Emerging tick-borne zoonoses: Lyme disease, babesiosis, ehrlichiosis. Seminars i</w:t>
      </w:r>
      <w:r w:rsidR="004015D6">
        <w:rPr>
          <w:rFonts w:ascii="Arial" w:hAnsi="Arial" w:cs="Arial"/>
          <w:sz w:val="20"/>
        </w:rPr>
        <w:t>n Pediatric Infectious Diseases 1997;8: 34-43</w:t>
      </w:r>
      <w:r>
        <w:rPr>
          <w:rFonts w:ascii="Arial" w:hAnsi="Arial" w:cs="Arial"/>
          <w:sz w:val="20"/>
        </w:rPr>
        <w:t>.</w:t>
      </w:r>
    </w:p>
    <w:p w14:paraId="301A7753" w14:textId="77777777" w:rsidR="00543293" w:rsidRDefault="00543293" w:rsidP="00543293">
      <w:pPr>
        <w:tabs>
          <w:tab w:val="left" w:pos="1980"/>
          <w:tab w:val="left" w:pos="2520"/>
          <w:tab w:val="left" w:pos="2880"/>
        </w:tabs>
        <w:ind w:left="540" w:hanging="540"/>
        <w:rPr>
          <w:rFonts w:ascii="Arial" w:hAnsi="Arial" w:cs="Arial"/>
          <w:sz w:val="20"/>
        </w:rPr>
      </w:pPr>
    </w:p>
    <w:p w14:paraId="02606723" w14:textId="33DC5EF5" w:rsidR="00543293" w:rsidRDefault="00543293" w:rsidP="00543293">
      <w:pPr>
        <w:ind w:left="540" w:hanging="540"/>
        <w:rPr>
          <w:rFonts w:ascii="Arial" w:hAnsi="Arial" w:cs="Arial"/>
          <w:sz w:val="20"/>
        </w:rPr>
      </w:pPr>
      <w:r>
        <w:rPr>
          <w:rFonts w:ascii="Arial" w:hAnsi="Arial" w:cs="Arial"/>
          <w:sz w:val="20"/>
        </w:rPr>
        <w:t>7</w:t>
      </w:r>
      <w:r w:rsidR="000F0C7D">
        <w:rPr>
          <w:rFonts w:ascii="Arial" w:hAnsi="Arial" w:cs="Arial"/>
          <w:sz w:val="20"/>
        </w:rPr>
        <w:t>6</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xml:space="preserve">, Feder HM, Eiffert, H, Hans-Juergen C. Lyme disease in children, </w:t>
      </w:r>
      <w:r w:rsidR="004015D6">
        <w:rPr>
          <w:rFonts w:ascii="Arial" w:hAnsi="Arial" w:cs="Arial"/>
          <w:sz w:val="20"/>
        </w:rPr>
        <w:t>Recent  Advances in Pediatrics 1998;16:73-89</w:t>
      </w:r>
      <w:r>
        <w:rPr>
          <w:rFonts w:ascii="Arial" w:hAnsi="Arial" w:cs="Arial"/>
          <w:sz w:val="20"/>
        </w:rPr>
        <w:t>.</w:t>
      </w:r>
    </w:p>
    <w:p w14:paraId="4761597B" w14:textId="77777777" w:rsidR="00726E28" w:rsidRDefault="00726E28" w:rsidP="009B1CCD">
      <w:pPr>
        <w:rPr>
          <w:rFonts w:ascii="Arial" w:hAnsi="Arial" w:cs="Arial"/>
          <w:sz w:val="20"/>
        </w:rPr>
      </w:pPr>
    </w:p>
    <w:p w14:paraId="7CB2A8E0" w14:textId="7B84FF67" w:rsidR="00543293" w:rsidRDefault="00543293" w:rsidP="00543293">
      <w:pPr>
        <w:ind w:left="540" w:hanging="540"/>
        <w:rPr>
          <w:rFonts w:ascii="Arial" w:hAnsi="Arial" w:cs="Arial"/>
          <w:sz w:val="20"/>
        </w:rPr>
      </w:pPr>
      <w:r>
        <w:rPr>
          <w:rFonts w:ascii="Arial" w:hAnsi="Arial" w:cs="Arial"/>
          <w:sz w:val="20"/>
        </w:rPr>
        <w:t>7</w:t>
      </w:r>
      <w:r w:rsidR="000F0C7D">
        <w:rPr>
          <w:rFonts w:ascii="Arial" w:hAnsi="Arial" w:cs="Arial"/>
          <w:sz w:val="20"/>
        </w:rPr>
        <w:t>7</w:t>
      </w:r>
      <w:r>
        <w:rPr>
          <w:rFonts w:ascii="Arial" w:hAnsi="Arial" w:cs="Arial"/>
          <w:sz w:val="20"/>
        </w:rPr>
        <w:t xml:space="preserve">. </w:t>
      </w:r>
      <w:r>
        <w:rPr>
          <w:rFonts w:ascii="Arial" w:hAnsi="Arial" w:cs="Arial"/>
          <w:sz w:val="20"/>
        </w:rPr>
        <w:tab/>
        <w:t xml:space="preserve">Collins MD, Dajani AS, Kim KS, King DR, Kaplan SL, Azimi P, Kolokathis A, Swanson R, Hodes DS, Hasse GM, </w:t>
      </w:r>
      <w:r>
        <w:rPr>
          <w:rFonts w:ascii="Arial" w:hAnsi="Arial" w:cs="Arial"/>
          <w:b/>
          <w:sz w:val="20"/>
        </w:rPr>
        <w:t>Krause PJ</w:t>
      </w:r>
      <w:r>
        <w:rPr>
          <w:rFonts w:ascii="Arial" w:hAnsi="Arial" w:cs="Arial"/>
          <w:sz w:val="20"/>
        </w:rPr>
        <w:t>, Wells TG, Fry DE, Congeni BL.  Comparison of ampicillin/sulbactam plus aminoglycoside vs. ampicillin plus clindamycin plus aminoglycoside in the treatment of intraabdominal infections in</w:t>
      </w:r>
      <w:r w:rsidR="004015D6">
        <w:rPr>
          <w:rFonts w:ascii="Arial" w:hAnsi="Arial" w:cs="Arial"/>
          <w:sz w:val="20"/>
        </w:rPr>
        <w:t xml:space="preserve"> children. Pediatr Infect Dis J 1998;17:S15-18</w:t>
      </w:r>
      <w:r>
        <w:rPr>
          <w:rFonts w:ascii="Arial" w:hAnsi="Arial" w:cs="Arial"/>
          <w:sz w:val="20"/>
        </w:rPr>
        <w:t>.</w:t>
      </w:r>
    </w:p>
    <w:p w14:paraId="6D0582B9" w14:textId="77777777" w:rsidR="00503B33" w:rsidRDefault="00503B33" w:rsidP="00543293">
      <w:pPr>
        <w:ind w:left="540" w:hanging="540"/>
        <w:rPr>
          <w:rFonts w:ascii="Arial" w:hAnsi="Arial" w:cs="Arial"/>
          <w:sz w:val="20"/>
        </w:rPr>
      </w:pPr>
    </w:p>
    <w:p w14:paraId="0774DC09" w14:textId="0BD21F76" w:rsidR="00543293" w:rsidRDefault="00543293" w:rsidP="00543293">
      <w:pPr>
        <w:ind w:left="540" w:hanging="540"/>
        <w:rPr>
          <w:rFonts w:ascii="Arial" w:hAnsi="Arial" w:cs="Arial"/>
          <w:sz w:val="20"/>
        </w:rPr>
      </w:pPr>
      <w:r>
        <w:rPr>
          <w:rFonts w:ascii="Arial" w:hAnsi="Arial" w:cs="Arial"/>
          <w:sz w:val="20"/>
        </w:rPr>
        <w:t>7</w:t>
      </w:r>
      <w:r w:rsidR="000F0C7D">
        <w:rPr>
          <w:rFonts w:ascii="Arial" w:hAnsi="Arial" w:cs="Arial"/>
          <w:sz w:val="20"/>
        </w:rPr>
        <w:t>8</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xml:space="preserve">, Spielman A ,Telford S, Sikand VJ, McKay K, Christianson D, Pollack R, Brassard P,  Magera J, Ryan R, Persing DH. Persistent parasitemia following acute babesiosis. New Engl J Med, </w:t>
      </w:r>
      <w:r w:rsidR="004015D6">
        <w:rPr>
          <w:rFonts w:ascii="Arial" w:hAnsi="Arial" w:cs="Arial"/>
          <w:sz w:val="20"/>
        </w:rPr>
        <w:t>1998;339, 160-165</w:t>
      </w:r>
      <w:r>
        <w:rPr>
          <w:rFonts w:ascii="Arial" w:hAnsi="Arial" w:cs="Arial"/>
          <w:sz w:val="20"/>
        </w:rPr>
        <w:t>.</w:t>
      </w:r>
    </w:p>
    <w:p w14:paraId="2929FD3E" w14:textId="77777777" w:rsidR="00174736" w:rsidRDefault="00174736" w:rsidP="00543293">
      <w:pPr>
        <w:ind w:left="540" w:hanging="540"/>
        <w:rPr>
          <w:rFonts w:ascii="Arial" w:hAnsi="Arial" w:cs="Arial"/>
          <w:sz w:val="20"/>
        </w:rPr>
      </w:pPr>
    </w:p>
    <w:p w14:paraId="4AE5014C" w14:textId="4F9B1E5E" w:rsidR="00543293" w:rsidRDefault="00543293" w:rsidP="00543293">
      <w:pPr>
        <w:ind w:left="540" w:hanging="540"/>
        <w:rPr>
          <w:rFonts w:ascii="Arial" w:hAnsi="Arial" w:cs="Arial"/>
          <w:sz w:val="20"/>
        </w:rPr>
      </w:pPr>
      <w:r>
        <w:rPr>
          <w:rFonts w:ascii="Arial" w:hAnsi="Arial" w:cs="Arial"/>
          <w:sz w:val="20"/>
        </w:rPr>
        <w:t>7</w:t>
      </w:r>
      <w:r w:rsidR="000F0C7D">
        <w:rPr>
          <w:rFonts w:ascii="Arial" w:hAnsi="Arial" w:cs="Arial"/>
          <w:sz w:val="20"/>
        </w:rPr>
        <w:t>9</w:t>
      </w:r>
      <w:r>
        <w:rPr>
          <w:rFonts w:ascii="Arial" w:hAnsi="Arial" w:cs="Arial"/>
          <w:sz w:val="20"/>
        </w:rPr>
        <w:t xml:space="preserve">. </w:t>
      </w:r>
      <w:r>
        <w:rPr>
          <w:rFonts w:ascii="Arial" w:hAnsi="Arial" w:cs="Arial"/>
          <w:sz w:val="20"/>
        </w:rPr>
        <w:tab/>
        <w:t xml:space="preserve">Herson VC, Block C, McLaughlin JC, Tetreault J, Eisenfeld LI, </w:t>
      </w:r>
      <w:r>
        <w:rPr>
          <w:rFonts w:ascii="Arial" w:hAnsi="Arial" w:cs="Arial"/>
          <w:b/>
          <w:sz w:val="20"/>
        </w:rPr>
        <w:t>Krause PJ</w:t>
      </w:r>
      <w:r>
        <w:rPr>
          <w:rFonts w:ascii="Arial" w:hAnsi="Arial" w:cs="Arial"/>
          <w:sz w:val="20"/>
        </w:rPr>
        <w:t>: Placental blood sampling: An aid to diagnosing n</w:t>
      </w:r>
      <w:r w:rsidR="004015D6">
        <w:rPr>
          <w:rFonts w:ascii="Arial" w:hAnsi="Arial" w:cs="Arial"/>
          <w:sz w:val="20"/>
        </w:rPr>
        <w:t>eonatal sepsis. J. Perinatology 1998;18, 135-137</w:t>
      </w:r>
      <w:r>
        <w:rPr>
          <w:rFonts w:ascii="Arial" w:hAnsi="Arial" w:cs="Arial"/>
          <w:sz w:val="20"/>
        </w:rPr>
        <w:t>.</w:t>
      </w:r>
    </w:p>
    <w:p w14:paraId="52F8DB5C" w14:textId="77777777" w:rsidR="00252563" w:rsidRDefault="00252563" w:rsidP="00D209CE">
      <w:pPr>
        <w:rPr>
          <w:rFonts w:ascii="Arial" w:hAnsi="Arial" w:cs="Arial"/>
          <w:sz w:val="20"/>
        </w:rPr>
      </w:pPr>
    </w:p>
    <w:p w14:paraId="5FB8471F" w14:textId="1F066261" w:rsidR="0082083E" w:rsidRDefault="000F0C7D" w:rsidP="0082083E">
      <w:pPr>
        <w:ind w:left="540" w:hanging="540"/>
        <w:rPr>
          <w:rFonts w:ascii="Arial" w:hAnsi="Arial" w:cs="Arial"/>
          <w:sz w:val="20"/>
        </w:rPr>
      </w:pPr>
      <w:r>
        <w:rPr>
          <w:rFonts w:ascii="Arial" w:hAnsi="Arial" w:cs="Arial"/>
          <w:sz w:val="20"/>
        </w:rPr>
        <w:t>80</w:t>
      </w:r>
      <w:r w:rsidR="00543293">
        <w:rPr>
          <w:rFonts w:ascii="Arial" w:hAnsi="Arial" w:cs="Arial"/>
          <w:sz w:val="20"/>
        </w:rPr>
        <w:t xml:space="preserve">. </w:t>
      </w:r>
      <w:r w:rsidR="00543293">
        <w:rPr>
          <w:rFonts w:ascii="Arial" w:hAnsi="Arial" w:cs="Arial"/>
          <w:sz w:val="20"/>
        </w:rPr>
        <w:tab/>
        <w:t xml:space="preserve">Mirochnick M, Fenton T, Gagnier P, Pav J, Gwynne M, Siminski S, Sperling RS, Beckerman K, Jimenez E, Yogev R, Spector SA, Sullivan JL, Wara DW, Shannon M, Benson M, Dahud S, Gandia J, Abreu E, Rivera M, Gonzalez M, Besser M, Caffery M, Franklin PV, Dankner WM, Garcia P, Stanislawski D, Fonken D, Luzuriaga K, </w:t>
      </w:r>
      <w:r w:rsidR="00543293">
        <w:rPr>
          <w:rFonts w:ascii="Arial" w:hAnsi="Arial" w:cs="Arial"/>
          <w:b/>
          <w:sz w:val="20"/>
        </w:rPr>
        <w:t>Krause PJ</w:t>
      </w:r>
      <w:r w:rsidR="00543293">
        <w:rPr>
          <w:rFonts w:ascii="Arial" w:hAnsi="Arial" w:cs="Arial"/>
          <w:sz w:val="20"/>
        </w:rPr>
        <w:t>, Kay L, Hutson E, Regan AM, Kauffman G. Pharmacokinetics of Nevirapine in human immunodeficiency virus type 1- infected pregnant women an</w:t>
      </w:r>
      <w:r w:rsidR="004015D6">
        <w:rPr>
          <w:rFonts w:ascii="Arial" w:hAnsi="Arial" w:cs="Arial"/>
          <w:sz w:val="20"/>
        </w:rPr>
        <w:t>d their neonates. J Infect Dis 1998;178:368-74</w:t>
      </w:r>
      <w:r w:rsidR="00543293">
        <w:rPr>
          <w:rFonts w:ascii="Arial" w:hAnsi="Arial" w:cs="Arial"/>
          <w:sz w:val="20"/>
        </w:rPr>
        <w:t>.</w:t>
      </w:r>
    </w:p>
    <w:p w14:paraId="35802272" w14:textId="77777777" w:rsidR="004B0A7A" w:rsidRDefault="004B0A7A" w:rsidP="00BB2C15">
      <w:pPr>
        <w:rPr>
          <w:rFonts w:ascii="Arial" w:hAnsi="Arial" w:cs="Arial"/>
          <w:sz w:val="20"/>
        </w:rPr>
      </w:pPr>
    </w:p>
    <w:p w14:paraId="54AD3037" w14:textId="42CFB5D9" w:rsidR="00543293" w:rsidRDefault="00543293" w:rsidP="0082083E">
      <w:pPr>
        <w:ind w:left="540" w:hanging="540"/>
        <w:rPr>
          <w:rFonts w:ascii="Arial" w:hAnsi="Arial" w:cs="Arial"/>
          <w:sz w:val="20"/>
        </w:rPr>
      </w:pPr>
      <w:r>
        <w:rPr>
          <w:rFonts w:ascii="Arial" w:hAnsi="Arial" w:cs="Arial"/>
          <w:sz w:val="20"/>
        </w:rPr>
        <w:t>8</w:t>
      </w:r>
      <w:r w:rsidR="000F0C7D">
        <w:rPr>
          <w:rFonts w:ascii="Arial" w:hAnsi="Arial" w:cs="Arial"/>
          <w:sz w:val="20"/>
        </w:rPr>
        <w:t>1</w:t>
      </w:r>
      <w:r>
        <w:rPr>
          <w:rFonts w:ascii="Arial" w:hAnsi="Arial" w:cs="Arial"/>
          <w:sz w:val="20"/>
        </w:rPr>
        <w:t xml:space="preserve">. </w:t>
      </w:r>
      <w:r>
        <w:rPr>
          <w:rFonts w:ascii="Arial" w:hAnsi="Arial" w:cs="Arial"/>
          <w:sz w:val="20"/>
        </w:rPr>
        <w:tab/>
        <w:t xml:space="preserve">Stiehm ER, Lambert JS, Mofenson LM, Bethel J, Whitehouse J, Nugent R, Moye J, Fowler MG, Mathieson BJ, Reichelderfer P, Nemo GJ, Korelitz J, Meyer WA, Sapan CV, Jimenez E, Gandia J, Scott G, O'Sullivan MJ, Kovacs A, Stek A, Shearer WT, Hammill H, for the Pediatric AIDS Clinical Trials Study 185 Team (including </w:t>
      </w:r>
      <w:r>
        <w:rPr>
          <w:rFonts w:ascii="Arial" w:hAnsi="Arial" w:cs="Arial"/>
          <w:b/>
          <w:sz w:val="20"/>
        </w:rPr>
        <w:t>PJ Krause</w:t>
      </w:r>
      <w:r>
        <w:rPr>
          <w:rFonts w:ascii="Arial" w:hAnsi="Arial" w:cs="Arial"/>
          <w:sz w:val="20"/>
        </w:rPr>
        <w:t>). Efficacy of zidovudine and human immunodeficiency virus (HIV) hyperimmune immunoglobulin for reducing perinatal HIV transmission from HIV-infected women with advanced disease: results of pediatric AIDS Clinical Trials G</w:t>
      </w:r>
      <w:r w:rsidR="002243C6">
        <w:rPr>
          <w:rFonts w:ascii="Arial" w:hAnsi="Arial" w:cs="Arial"/>
          <w:sz w:val="20"/>
        </w:rPr>
        <w:t>roup Protocol 185. J Infect Dis 1999;179: 567-75</w:t>
      </w:r>
      <w:r>
        <w:rPr>
          <w:rFonts w:ascii="Arial" w:hAnsi="Arial" w:cs="Arial"/>
          <w:sz w:val="20"/>
        </w:rPr>
        <w:t>.</w:t>
      </w:r>
    </w:p>
    <w:p w14:paraId="131F8C2B" w14:textId="77777777" w:rsidR="00543293" w:rsidRDefault="00543293" w:rsidP="00543293">
      <w:pPr>
        <w:tabs>
          <w:tab w:val="left" w:pos="1980"/>
          <w:tab w:val="left" w:pos="2520"/>
          <w:tab w:val="left" w:pos="2880"/>
        </w:tabs>
        <w:ind w:left="540" w:hanging="540"/>
        <w:rPr>
          <w:rFonts w:ascii="Arial" w:hAnsi="Arial" w:cs="Arial"/>
          <w:sz w:val="20"/>
        </w:rPr>
      </w:pPr>
    </w:p>
    <w:p w14:paraId="3C510D76" w14:textId="64F72734"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8</w:t>
      </w:r>
      <w:r w:rsidR="000F0C7D">
        <w:rPr>
          <w:rFonts w:ascii="Arial" w:hAnsi="Arial" w:cs="Arial"/>
          <w:sz w:val="20"/>
        </w:rPr>
        <w:t>2</w:t>
      </w:r>
      <w:r>
        <w:rPr>
          <w:rFonts w:ascii="Arial" w:hAnsi="Arial" w:cs="Arial"/>
          <w:sz w:val="20"/>
        </w:rPr>
        <w:t>.</w:t>
      </w:r>
      <w:r>
        <w:rPr>
          <w:rFonts w:ascii="Arial" w:hAnsi="Arial" w:cs="Arial"/>
          <w:sz w:val="20"/>
        </w:rPr>
        <w:tab/>
        <w:t xml:space="preserve">Trevejo RT, </w:t>
      </w:r>
      <w:r>
        <w:rPr>
          <w:rFonts w:ascii="Arial" w:hAnsi="Arial" w:cs="Arial"/>
          <w:b/>
          <w:sz w:val="20"/>
        </w:rPr>
        <w:t>Krause PJ</w:t>
      </w:r>
      <w:r>
        <w:rPr>
          <w:rFonts w:ascii="Arial" w:hAnsi="Arial" w:cs="Arial"/>
          <w:sz w:val="20"/>
        </w:rPr>
        <w:t xml:space="preserve">, Sikand VK, Schriefer ME, Ryan R, Lepore T, Porter W, Dennis DT.    Evaluation of two-test serodiagnostic method for early Lyme disease in clinical practice. J Infect Dis </w:t>
      </w:r>
      <w:r w:rsidR="002243C6">
        <w:rPr>
          <w:rFonts w:ascii="Arial" w:hAnsi="Arial" w:cs="Arial"/>
          <w:sz w:val="20"/>
        </w:rPr>
        <w:t>1999;179:931-8</w:t>
      </w:r>
      <w:r>
        <w:rPr>
          <w:rFonts w:ascii="Arial" w:hAnsi="Arial" w:cs="Arial"/>
          <w:sz w:val="20"/>
        </w:rPr>
        <w:t>.</w:t>
      </w:r>
    </w:p>
    <w:p w14:paraId="0C7E386B" w14:textId="77777777" w:rsidR="00543293" w:rsidRDefault="00543293" w:rsidP="00543293">
      <w:pPr>
        <w:tabs>
          <w:tab w:val="left" w:pos="1980"/>
          <w:tab w:val="left" w:pos="2520"/>
          <w:tab w:val="left" w:pos="2880"/>
        </w:tabs>
        <w:ind w:left="540" w:hanging="540"/>
        <w:rPr>
          <w:rFonts w:ascii="Arial" w:hAnsi="Arial" w:cs="Arial"/>
          <w:sz w:val="20"/>
        </w:rPr>
      </w:pPr>
    </w:p>
    <w:p w14:paraId="61471E76" w14:textId="269FFF9F"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8</w:t>
      </w:r>
      <w:r w:rsidR="000F0C7D">
        <w:rPr>
          <w:rFonts w:ascii="Arial" w:hAnsi="Arial" w:cs="Arial"/>
          <w:sz w:val="20"/>
        </w:rPr>
        <w:t>3</w:t>
      </w:r>
      <w:r>
        <w:rPr>
          <w:rFonts w:ascii="Arial" w:hAnsi="Arial" w:cs="Arial"/>
          <w:sz w:val="20"/>
        </w:rPr>
        <w:t xml:space="preserve">. </w:t>
      </w:r>
      <w:r>
        <w:rPr>
          <w:rFonts w:ascii="Arial" w:hAnsi="Arial" w:cs="Arial"/>
          <w:sz w:val="20"/>
        </w:rPr>
        <w:tab/>
        <w:t xml:space="preserve">Eskow ES, </w:t>
      </w:r>
      <w:r>
        <w:rPr>
          <w:rFonts w:ascii="Arial" w:hAnsi="Arial" w:cs="Arial"/>
          <w:b/>
          <w:sz w:val="20"/>
        </w:rPr>
        <w:t>Krause PJ</w:t>
      </w:r>
      <w:r>
        <w:rPr>
          <w:rFonts w:ascii="Arial" w:hAnsi="Arial" w:cs="Arial"/>
          <w:sz w:val="20"/>
        </w:rPr>
        <w:t xml:space="preserve">, Spielman A, Freeman K, Aslanzadeh J. Southern extension of the range of human babesiosis in the eastern </w:t>
      </w:r>
      <w:r w:rsidR="002243C6">
        <w:rPr>
          <w:rFonts w:ascii="Arial" w:hAnsi="Arial" w:cs="Arial"/>
          <w:sz w:val="20"/>
        </w:rPr>
        <w:t>United States. J Clin Microbiol 1999;37:2051-2</w:t>
      </w:r>
      <w:r>
        <w:rPr>
          <w:rFonts w:ascii="Arial" w:hAnsi="Arial" w:cs="Arial"/>
          <w:sz w:val="20"/>
        </w:rPr>
        <w:t>.</w:t>
      </w:r>
    </w:p>
    <w:p w14:paraId="00687A8D" w14:textId="77777777" w:rsidR="00423082" w:rsidRDefault="00423082" w:rsidP="00543293">
      <w:pPr>
        <w:ind w:left="547" w:hanging="547"/>
        <w:rPr>
          <w:rFonts w:ascii="Arial" w:hAnsi="Arial" w:cs="Arial"/>
          <w:sz w:val="20"/>
        </w:rPr>
      </w:pPr>
    </w:p>
    <w:p w14:paraId="433212FE" w14:textId="75EFE039" w:rsidR="00543293" w:rsidRDefault="00543293" w:rsidP="00543293">
      <w:pPr>
        <w:ind w:left="540" w:hanging="540"/>
        <w:rPr>
          <w:rFonts w:ascii="Arial" w:hAnsi="Arial" w:cs="Arial"/>
          <w:sz w:val="20"/>
        </w:rPr>
      </w:pPr>
      <w:r>
        <w:rPr>
          <w:rFonts w:ascii="Arial" w:hAnsi="Arial" w:cs="Arial"/>
          <w:sz w:val="20"/>
        </w:rPr>
        <w:t>8</w:t>
      </w:r>
      <w:r w:rsidR="000F0C7D">
        <w:rPr>
          <w:rFonts w:ascii="Arial" w:hAnsi="Arial" w:cs="Arial"/>
          <w:sz w:val="20"/>
        </w:rPr>
        <w:t>4</w:t>
      </w:r>
      <w:r>
        <w:rPr>
          <w:rFonts w:ascii="Arial" w:hAnsi="Arial" w:cs="Arial"/>
          <w:sz w:val="20"/>
        </w:rPr>
        <w:t xml:space="preserve">. </w:t>
      </w:r>
      <w:r>
        <w:rPr>
          <w:rFonts w:ascii="Arial" w:hAnsi="Arial" w:cs="Arial"/>
          <w:sz w:val="20"/>
        </w:rPr>
        <w:tab/>
        <w:t xml:space="preserve">Mofenson LM, Lambert JS, Stiehm ER, Bethel J, Meyer WA, Whitehouse J, Moye J, Reichelderfer P, Harris DR, Fowler MG, Mathieson BJ, Nemo GJ, for the Pediatric AIDS Clinical Trials Study 185 Team (including </w:t>
      </w:r>
      <w:r>
        <w:rPr>
          <w:rFonts w:ascii="Arial" w:hAnsi="Arial" w:cs="Arial"/>
          <w:b/>
          <w:sz w:val="20"/>
        </w:rPr>
        <w:t>PJ Krause</w:t>
      </w:r>
      <w:r>
        <w:rPr>
          <w:rFonts w:ascii="Arial" w:hAnsi="Arial" w:cs="Arial"/>
          <w:sz w:val="20"/>
        </w:rPr>
        <w:t xml:space="preserve">). Risk factors for perinatal transmission of human immunodeficiency virus type 1 in women treated with zidovudine. New Engl J Med </w:t>
      </w:r>
      <w:r w:rsidR="002243C6">
        <w:rPr>
          <w:rFonts w:ascii="Arial" w:hAnsi="Arial" w:cs="Arial"/>
          <w:sz w:val="20"/>
        </w:rPr>
        <w:t>1999;341:385-93</w:t>
      </w:r>
      <w:r>
        <w:rPr>
          <w:rFonts w:ascii="Arial" w:hAnsi="Arial" w:cs="Arial"/>
          <w:sz w:val="20"/>
        </w:rPr>
        <w:t>.</w:t>
      </w:r>
    </w:p>
    <w:p w14:paraId="730F74B6" w14:textId="77777777" w:rsidR="00543293" w:rsidRDefault="00543293" w:rsidP="00543293">
      <w:pPr>
        <w:ind w:left="540" w:hanging="540"/>
        <w:rPr>
          <w:rFonts w:ascii="Arial" w:hAnsi="Arial" w:cs="Arial"/>
          <w:sz w:val="20"/>
        </w:rPr>
      </w:pPr>
    </w:p>
    <w:p w14:paraId="32FD5B8F" w14:textId="24B09FF4"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8</w:t>
      </w:r>
      <w:r w:rsidR="000F0C7D">
        <w:rPr>
          <w:rFonts w:ascii="Arial" w:hAnsi="Arial" w:cs="Arial"/>
          <w:sz w:val="20"/>
        </w:rPr>
        <w:t>5</w:t>
      </w:r>
      <w:r>
        <w:rPr>
          <w:rFonts w:ascii="Arial" w:hAnsi="Arial" w:cs="Arial"/>
          <w:sz w:val="20"/>
        </w:rPr>
        <w:t xml:space="preserve">. </w:t>
      </w:r>
      <w:r>
        <w:rPr>
          <w:rFonts w:ascii="Arial" w:hAnsi="Arial" w:cs="Arial"/>
          <w:sz w:val="20"/>
        </w:rPr>
        <w:tab/>
        <w:t xml:space="preserve">Homer MJ, Bruinsma ES, Lodes MJ, Moro MH, Telford III, S, </w:t>
      </w:r>
      <w:r>
        <w:rPr>
          <w:rFonts w:ascii="Arial" w:hAnsi="Arial" w:cs="Arial"/>
          <w:b/>
          <w:sz w:val="20"/>
        </w:rPr>
        <w:t>Krause PJ</w:t>
      </w:r>
      <w:r>
        <w:rPr>
          <w:rFonts w:ascii="Arial" w:hAnsi="Arial" w:cs="Arial"/>
          <w:sz w:val="20"/>
        </w:rPr>
        <w:t xml:space="preserve">, Reynolds LD, Mohamath R, Benson DR, Houghton RL, Reed SG. A polymorphic multigene family encoding an immunodominant protein from </w:t>
      </w:r>
      <w:r>
        <w:rPr>
          <w:rFonts w:ascii="Arial" w:hAnsi="Arial" w:cs="Arial"/>
          <w:i/>
          <w:sz w:val="20"/>
        </w:rPr>
        <w:t>Babesia microti</w:t>
      </w:r>
      <w:r>
        <w:rPr>
          <w:rFonts w:ascii="Arial" w:hAnsi="Arial" w:cs="Arial"/>
          <w:sz w:val="20"/>
        </w:rPr>
        <w:t xml:space="preserve">. J Clin Microbiol </w:t>
      </w:r>
      <w:r w:rsidR="002243C6">
        <w:rPr>
          <w:rFonts w:ascii="Arial" w:hAnsi="Arial" w:cs="Arial"/>
          <w:sz w:val="20"/>
        </w:rPr>
        <w:t>2000;38:362-68</w:t>
      </w:r>
      <w:r>
        <w:rPr>
          <w:rFonts w:ascii="Arial" w:hAnsi="Arial" w:cs="Arial"/>
          <w:sz w:val="20"/>
        </w:rPr>
        <w:t>.</w:t>
      </w:r>
    </w:p>
    <w:p w14:paraId="3CAE5717" w14:textId="77777777" w:rsidR="00543293" w:rsidRDefault="00543293" w:rsidP="00543293">
      <w:pPr>
        <w:tabs>
          <w:tab w:val="left" w:pos="1980"/>
          <w:tab w:val="left" w:pos="2520"/>
          <w:tab w:val="left" w:pos="2880"/>
        </w:tabs>
        <w:ind w:left="540" w:hanging="540"/>
        <w:rPr>
          <w:rFonts w:ascii="Arial" w:hAnsi="Arial" w:cs="Arial"/>
          <w:sz w:val="20"/>
        </w:rPr>
      </w:pPr>
    </w:p>
    <w:p w14:paraId="074FD48B" w14:textId="2C78D2B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8</w:t>
      </w:r>
      <w:r w:rsidR="000F0C7D">
        <w:rPr>
          <w:rFonts w:ascii="Arial" w:hAnsi="Arial" w:cs="Arial"/>
          <w:sz w:val="20"/>
        </w:rPr>
        <w:t>6</w:t>
      </w:r>
      <w:r>
        <w:rPr>
          <w:rFonts w:ascii="Arial" w:hAnsi="Arial" w:cs="Arial"/>
          <w:sz w:val="20"/>
        </w:rPr>
        <w:t xml:space="preserve">. </w:t>
      </w:r>
      <w:r>
        <w:rPr>
          <w:rFonts w:ascii="Arial" w:hAnsi="Arial" w:cs="Arial"/>
          <w:sz w:val="20"/>
        </w:rPr>
        <w:tab/>
        <w:t xml:space="preserve">McQuiston JH, Childs JE, Chamberland ME, Barbour A, Bianco C, Cable R, Corash L, DeFraites R, DeMaria A, de Silva A, Dodd R, Dumler JS, Fish D, Grady K, Herwaldt B, Kelly D, </w:t>
      </w:r>
      <w:r>
        <w:rPr>
          <w:rFonts w:ascii="Arial" w:hAnsi="Arial" w:cs="Arial"/>
          <w:b/>
          <w:sz w:val="20"/>
        </w:rPr>
        <w:t>Krause PJ</w:t>
      </w:r>
      <w:r>
        <w:rPr>
          <w:rFonts w:ascii="Arial" w:hAnsi="Arial" w:cs="Arial"/>
          <w:sz w:val="20"/>
        </w:rPr>
        <w:t xml:space="preserve">, Leiby D, Linden J, McDade J, McKechnie D, Orloski K, Paddock C, Persing D, Snyder E, Tabor E, Wormser G. Transmission of tickborne agents by blood transfusions: A review of known and potential risks in the United States. Transfusion </w:t>
      </w:r>
      <w:r w:rsidR="002243C6">
        <w:rPr>
          <w:rFonts w:ascii="Arial" w:hAnsi="Arial" w:cs="Arial"/>
          <w:sz w:val="20"/>
        </w:rPr>
        <w:t>2000;40:274-284</w:t>
      </w:r>
      <w:r>
        <w:rPr>
          <w:rFonts w:ascii="Arial" w:hAnsi="Arial" w:cs="Arial"/>
          <w:sz w:val="20"/>
        </w:rPr>
        <w:t>.</w:t>
      </w:r>
    </w:p>
    <w:p w14:paraId="1C997B0A" w14:textId="77777777" w:rsidR="00DF446C" w:rsidRDefault="00DF446C" w:rsidP="00545C9F">
      <w:pPr>
        <w:tabs>
          <w:tab w:val="left" w:pos="1980"/>
          <w:tab w:val="left" w:pos="2520"/>
          <w:tab w:val="left" w:pos="2880"/>
        </w:tabs>
        <w:rPr>
          <w:rFonts w:ascii="Arial" w:hAnsi="Arial" w:cs="Arial"/>
          <w:sz w:val="20"/>
        </w:rPr>
      </w:pPr>
    </w:p>
    <w:p w14:paraId="4711FE5B" w14:textId="59FD512C"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8</w:t>
      </w:r>
      <w:r w:rsidR="000F0C7D">
        <w:rPr>
          <w:rFonts w:ascii="Arial" w:hAnsi="Arial" w:cs="Arial"/>
          <w:sz w:val="20"/>
        </w:rPr>
        <w:t>7</w:t>
      </w:r>
      <w:r>
        <w:rPr>
          <w:rFonts w:ascii="Arial" w:hAnsi="Arial" w:cs="Arial"/>
          <w:sz w:val="20"/>
        </w:rPr>
        <w:t>.</w:t>
      </w:r>
      <w:r>
        <w:rPr>
          <w:rFonts w:ascii="Arial" w:hAnsi="Arial" w:cs="Arial"/>
          <w:sz w:val="20"/>
        </w:rPr>
        <w:tab/>
        <w:t xml:space="preserve">Lodes MJ, Houghton RL, Bruinsma ES, Mohamath R, Reynolds LD, Benson DR, </w:t>
      </w:r>
      <w:r>
        <w:rPr>
          <w:rFonts w:ascii="Arial" w:hAnsi="Arial" w:cs="Arial"/>
          <w:b/>
          <w:sz w:val="20"/>
        </w:rPr>
        <w:t>Krause PJ</w:t>
      </w:r>
      <w:r>
        <w:rPr>
          <w:rFonts w:ascii="Arial" w:hAnsi="Arial" w:cs="Arial"/>
          <w:sz w:val="20"/>
        </w:rPr>
        <w:t xml:space="preserve">, Reed SG, Persing DH. Serological expression cloning of novel immunoreactive antigens of </w:t>
      </w:r>
      <w:r>
        <w:rPr>
          <w:rFonts w:ascii="Arial" w:hAnsi="Arial" w:cs="Arial"/>
          <w:i/>
          <w:sz w:val="20"/>
        </w:rPr>
        <w:t>Babesia microti.</w:t>
      </w:r>
      <w:r>
        <w:rPr>
          <w:rFonts w:ascii="Arial" w:hAnsi="Arial" w:cs="Arial"/>
          <w:sz w:val="20"/>
        </w:rPr>
        <w:t xml:space="preserve"> J Clin Microbiol </w:t>
      </w:r>
      <w:r w:rsidR="002243C6">
        <w:rPr>
          <w:rFonts w:ascii="Arial" w:hAnsi="Arial" w:cs="Arial"/>
          <w:sz w:val="20"/>
        </w:rPr>
        <w:t>2000;</w:t>
      </w:r>
      <w:r>
        <w:rPr>
          <w:rFonts w:ascii="Arial" w:hAnsi="Arial" w:cs="Arial"/>
          <w:sz w:val="20"/>
        </w:rPr>
        <w:t>68:2783-27</w:t>
      </w:r>
      <w:r w:rsidR="002243C6">
        <w:rPr>
          <w:rFonts w:ascii="Arial" w:hAnsi="Arial" w:cs="Arial"/>
          <w:sz w:val="20"/>
        </w:rPr>
        <w:t>90</w:t>
      </w:r>
      <w:r>
        <w:rPr>
          <w:rFonts w:ascii="Arial" w:hAnsi="Arial" w:cs="Arial"/>
          <w:sz w:val="20"/>
        </w:rPr>
        <w:t>.</w:t>
      </w:r>
    </w:p>
    <w:p w14:paraId="1857CD17" w14:textId="77777777" w:rsidR="00543293" w:rsidRDefault="00543293" w:rsidP="00543293">
      <w:pPr>
        <w:tabs>
          <w:tab w:val="left" w:pos="1980"/>
          <w:tab w:val="left" w:pos="2520"/>
          <w:tab w:val="left" w:pos="2880"/>
        </w:tabs>
        <w:ind w:left="540" w:hanging="540"/>
        <w:rPr>
          <w:rFonts w:ascii="Arial" w:hAnsi="Arial" w:cs="Arial"/>
          <w:sz w:val="20"/>
        </w:rPr>
      </w:pPr>
    </w:p>
    <w:p w14:paraId="7B63B1A3" w14:textId="50970E2A"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8</w:t>
      </w:r>
      <w:r w:rsidR="000F0C7D">
        <w:rPr>
          <w:rFonts w:ascii="Arial" w:hAnsi="Arial" w:cs="Arial"/>
          <w:sz w:val="20"/>
        </w:rPr>
        <w:t>8</w:t>
      </w:r>
      <w:r>
        <w:rPr>
          <w:rFonts w:ascii="Arial" w:hAnsi="Arial" w:cs="Arial"/>
          <w:sz w:val="20"/>
        </w:rPr>
        <w:t>.</w:t>
      </w:r>
      <w:r>
        <w:rPr>
          <w:rFonts w:ascii="Arial" w:hAnsi="Arial" w:cs="Arial"/>
          <w:sz w:val="20"/>
        </w:rPr>
        <w:tab/>
        <w:t xml:space="preserve">Homer MJ, Aguilar-Delfin I, Telford SR, </w:t>
      </w:r>
      <w:r>
        <w:rPr>
          <w:rFonts w:ascii="Arial" w:hAnsi="Arial" w:cs="Arial"/>
          <w:b/>
          <w:sz w:val="20"/>
        </w:rPr>
        <w:t>Krause PJ</w:t>
      </w:r>
      <w:r>
        <w:rPr>
          <w:rFonts w:ascii="Arial" w:hAnsi="Arial" w:cs="Arial"/>
          <w:sz w:val="20"/>
        </w:rPr>
        <w:t xml:space="preserve">, Persing DH. Babesiosis. Clinical Microbiology Reviews </w:t>
      </w:r>
      <w:r w:rsidR="002243C6">
        <w:rPr>
          <w:rFonts w:ascii="Arial" w:hAnsi="Arial" w:cs="Arial"/>
          <w:sz w:val="20"/>
        </w:rPr>
        <w:t>2000;13:451-469</w:t>
      </w:r>
      <w:r>
        <w:rPr>
          <w:rFonts w:ascii="Arial" w:hAnsi="Arial" w:cs="Arial"/>
          <w:sz w:val="20"/>
        </w:rPr>
        <w:t>.</w:t>
      </w:r>
    </w:p>
    <w:p w14:paraId="3AA2A297" w14:textId="77777777" w:rsidR="00512480" w:rsidRDefault="00512480" w:rsidP="00543293">
      <w:pPr>
        <w:tabs>
          <w:tab w:val="left" w:pos="1980"/>
          <w:tab w:val="left" w:pos="2520"/>
          <w:tab w:val="left" w:pos="2880"/>
        </w:tabs>
        <w:ind w:left="540" w:hanging="540"/>
        <w:rPr>
          <w:rFonts w:ascii="Arial" w:hAnsi="Arial" w:cs="Arial"/>
          <w:sz w:val="20"/>
        </w:rPr>
      </w:pPr>
    </w:p>
    <w:p w14:paraId="0C4455BF" w14:textId="57061B7F"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8</w:t>
      </w:r>
      <w:r w:rsidR="000F0C7D">
        <w:rPr>
          <w:rFonts w:ascii="Arial" w:hAnsi="Arial" w:cs="Arial"/>
          <w:sz w:val="20"/>
        </w:rPr>
        <w:t>9</w:t>
      </w:r>
      <w:r>
        <w:rPr>
          <w:rFonts w:ascii="Arial" w:hAnsi="Arial" w:cs="Arial"/>
          <w:sz w:val="20"/>
        </w:rPr>
        <w:t xml:space="preserve">. </w:t>
      </w:r>
      <w:r>
        <w:rPr>
          <w:rFonts w:ascii="Arial" w:hAnsi="Arial" w:cs="Arial"/>
          <w:sz w:val="20"/>
        </w:rPr>
        <w:tab/>
        <w:t xml:space="preserve">Perdrizet GA, Olsen N, </w:t>
      </w:r>
      <w:r w:rsidR="00166D79" w:rsidRPr="00166D79">
        <w:rPr>
          <w:rFonts w:ascii="Arial" w:hAnsi="Arial" w:cs="Arial"/>
          <w:b/>
          <w:sz w:val="20"/>
        </w:rPr>
        <w:t>Krause PJ</w:t>
      </w:r>
      <w:r>
        <w:rPr>
          <w:rFonts w:ascii="Arial" w:hAnsi="Arial" w:cs="Arial"/>
          <w:sz w:val="20"/>
        </w:rPr>
        <w:t xml:space="preserve">, Banever G, Spielman A, </w:t>
      </w:r>
      <w:r w:rsidR="00166D79" w:rsidRPr="00166D79">
        <w:rPr>
          <w:rFonts w:ascii="Arial" w:hAnsi="Arial" w:cs="Arial"/>
          <w:sz w:val="20"/>
        </w:rPr>
        <w:t>Cable R</w:t>
      </w:r>
      <w:r w:rsidRPr="00166D79">
        <w:rPr>
          <w:rFonts w:ascii="Arial" w:hAnsi="Arial" w:cs="Arial"/>
          <w:sz w:val="20"/>
        </w:rPr>
        <w:t>.</w:t>
      </w:r>
      <w:r>
        <w:rPr>
          <w:rFonts w:ascii="Arial" w:hAnsi="Arial" w:cs="Arial"/>
          <w:sz w:val="20"/>
        </w:rPr>
        <w:t xml:space="preserve"> Babesiosis in a renal transplant recipient acquired through blood transfusion. Transplantation </w:t>
      </w:r>
      <w:r w:rsidR="002243C6">
        <w:rPr>
          <w:rFonts w:ascii="Arial" w:hAnsi="Arial" w:cs="Arial"/>
          <w:sz w:val="20"/>
        </w:rPr>
        <w:t>2000;70:205-208</w:t>
      </w:r>
      <w:r>
        <w:rPr>
          <w:rFonts w:ascii="Arial" w:hAnsi="Arial" w:cs="Arial"/>
          <w:sz w:val="20"/>
        </w:rPr>
        <w:t>.</w:t>
      </w:r>
    </w:p>
    <w:p w14:paraId="349A4087" w14:textId="77777777" w:rsidR="00543293" w:rsidRDefault="00543293" w:rsidP="00543293">
      <w:pPr>
        <w:ind w:left="540" w:hanging="540"/>
        <w:rPr>
          <w:rFonts w:ascii="Arial" w:hAnsi="Arial" w:cs="Arial"/>
          <w:sz w:val="20"/>
        </w:rPr>
      </w:pPr>
      <w:bookmarkStart w:id="0" w:name="7"/>
      <w:bookmarkEnd w:id="0"/>
    </w:p>
    <w:p w14:paraId="1CAA411A" w14:textId="1C1B321B" w:rsidR="00543293" w:rsidRDefault="000F0C7D" w:rsidP="00543293">
      <w:pPr>
        <w:tabs>
          <w:tab w:val="left" w:pos="1980"/>
          <w:tab w:val="left" w:pos="2520"/>
          <w:tab w:val="left" w:pos="2880"/>
        </w:tabs>
        <w:ind w:left="540" w:hanging="540"/>
        <w:rPr>
          <w:rFonts w:ascii="Arial" w:hAnsi="Arial" w:cs="Arial"/>
          <w:sz w:val="20"/>
        </w:rPr>
      </w:pPr>
      <w:r>
        <w:rPr>
          <w:rFonts w:ascii="Arial" w:hAnsi="Arial" w:cs="Arial"/>
          <w:sz w:val="20"/>
        </w:rPr>
        <w:t>90</w:t>
      </w:r>
      <w:r w:rsidR="00543293">
        <w:rPr>
          <w:rFonts w:ascii="Arial" w:hAnsi="Arial" w:cs="Arial"/>
          <w:sz w:val="20"/>
        </w:rPr>
        <w:t xml:space="preserve">. </w:t>
      </w:r>
      <w:r w:rsidR="00543293">
        <w:rPr>
          <w:rFonts w:ascii="Arial" w:hAnsi="Arial" w:cs="Arial"/>
          <w:sz w:val="20"/>
        </w:rPr>
        <w:tab/>
      </w:r>
      <w:r w:rsidR="00543293">
        <w:rPr>
          <w:rFonts w:ascii="Arial" w:hAnsi="Arial" w:cs="Arial"/>
          <w:b/>
          <w:sz w:val="20"/>
        </w:rPr>
        <w:t>Krause PJ</w:t>
      </w:r>
      <w:r w:rsidR="00543293">
        <w:rPr>
          <w:rFonts w:ascii="Arial" w:hAnsi="Arial" w:cs="Arial"/>
          <w:sz w:val="20"/>
        </w:rPr>
        <w:t xml:space="preserve">. Babesiosis. Sem Pediatr Infect Dis </w:t>
      </w:r>
      <w:r w:rsidR="002243C6">
        <w:rPr>
          <w:rFonts w:ascii="Arial" w:hAnsi="Arial" w:cs="Arial"/>
          <w:sz w:val="20"/>
        </w:rPr>
        <w:t>2000;11:182-189</w:t>
      </w:r>
      <w:r w:rsidR="00543293">
        <w:rPr>
          <w:rFonts w:ascii="Arial" w:hAnsi="Arial" w:cs="Arial"/>
          <w:sz w:val="20"/>
        </w:rPr>
        <w:t>.</w:t>
      </w:r>
    </w:p>
    <w:p w14:paraId="4A9055EA" w14:textId="77777777" w:rsidR="00DF0FDF" w:rsidRDefault="00DF0FDF" w:rsidP="00543293">
      <w:pPr>
        <w:tabs>
          <w:tab w:val="left" w:pos="1980"/>
          <w:tab w:val="left" w:pos="2520"/>
          <w:tab w:val="left" w:pos="2880"/>
        </w:tabs>
        <w:ind w:left="540" w:hanging="540"/>
        <w:rPr>
          <w:rFonts w:ascii="Arial" w:hAnsi="Arial" w:cs="Arial"/>
          <w:sz w:val="20"/>
        </w:rPr>
      </w:pPr>
    </w:p>
    <w:p w14:paraId="1E3CD930" w14:textId="640156B1" w:rsidR="00DF0FDF"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9</w:t>
      </w:r>
      <w:r w:rsidR="000F0C7D">
        <w:rPr>
          <w:rFonts w:ascii="Arial" w:hAnsi="Arial" w:cs="Arial"/>
          <w:sz w:val="20"/>
        </w:rPr>
        <w:t>1</w:t>
      </w:r>
      <w:r>
        <w:rPr>
          <w:rFonts w:ascii="Arial" w:hAnsi="Arial" w:cs="Arial"/>
          <w:sz w:val="20"/>
        </w:rPr>
        <w:t>.</w:t>
      </w:r>
      <w:r>
        <w:rPr>
          <w:rFonts w:ascii="Arial" w:hAnsi="Arial" w:cs="Arial"/>
          <w:sz w:val="20"/>
        </w:rPr>
        <w:tab/>
        <w:t xml:space="preserve">Howland LC, Gortmaker SL, Mofenson LM, Spino C, Gardner JD, Gorski H, Fowler MG, Oleske J, for the Pediatric AIDS Clinical Trials Study 219 Team (including </w:t>
      </w:r>
      <w:r>
        <w:rPr>
          <w:rFonts w:ascii="Arial" w:hAnsi="Arial" w:cs="Arial"/>
          <w:b/>
          <w:sz w:val="20"/>
        </w:rPr>
        <w:t>PJ Krause</w:t>
      </w:r>
      <w:r>
        <w:rPr>
          <w:rFonts w:ascii="Arial" w:hAnsi="Arial" w:cs="Arial"/>
          <w:sz w:val="20"/>
        </w:rPr>
        <w:t xml:space="preserve">). Effects of negative life </w:t>
      </w:r>
    </w:p>
    <w:p w14:paraId="1F64BE7C" w14:textId="5275AFF5" w:rsidR="00543293" w:rsidRDefault="00DF0FDF" w:rsidP="00543293">
      <w:pPr>
        <w:tabs>
          <w:tab w:val="left" w:pos="1980"/>
          <w:tab w:val="left" w:pos="2520"/>
          <w:tab w:val="left" w:pos="2880"/>
        </w:tabs>
        <w:ind w:left="540" w:hanging="540"/>
        <w:rPr>
          <w:rFonts w:ascii="Arial" w:hAnsi="Arial" w:cs="Arial"/>
          <w:sz w:val="20"/>
        </w:rPr>
      </w:pPr>
      <w:r>
        <w:rPr>
          <w:rFonts w:ascii="Arial" w:hAnsi="Arial" w:cs="Arial"/>
          <w:sz w:val="20"/>
        </w:rPr>
        <w:tab/>
      </w:r>
      <w:r w:rsidR="00543293">
        <w:rPr>
          <w:rFonts w:ascii="Arial" w:hAnsi="Arial" w:cs="Arial"/>
          <w:sz w:val="20"/>
        </w:rPr>
        <w:t xml:space="preserve">events on immune suppression in children and youth infected with human immunodeficiency virus type 1. Pediatrics </w:t>
      </w:r>
      <w:r w:rsidR="00095F18">
        <w:rPr>
          <w:rFonts w:ascii="Arial" w:hAnsi="Arial" w:cs="Arial"/>
          <w:sz w:val="20"/>
        </w:rPr>
        <w:t>2000;106:540-546</w:t>
      </w:r>
      <w:r w:rsidR="00543293">
        <w:rPr>
          <w:rFonts w:ascii="Arial" w:hAnsi="Arial" w:cs="Arial"/>
          <w:sz w:val="20"/>
        </w:rPr>
        <w:t>.</w:t>
      </w:r>
    </w:p>
    <w:p w14:paraId="76EC6FCA" w14:textId="77777777" w:rsidR="00543293" w:rsidRDefault="00543293" w:rsidP="00543293">
      <w:pPr>
        <w:tabs>
          <w:tab w:val="left" w:pos="1980"/>
          <w:tab w:val="left" w:pos="2520"/>
          <w:tab w:val="left" w:pos="2880"/>
        </w:tabs>
        <w:rPr>
          <w:rFonts w:ascii="Arial" w:hAnsi="Arial" w:cs="Arial"/>
          <w:i/>
          <w:sz w:val="20"/>
        </w:rPr>
      </w:pPr>
    </w:p>
    <w:p w14:paraId="678982EE" w14:textId="1B90614A"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9</w:t>
      </w:r>
      <w:r w:rsidR="000F0C7D">
        <w:rPr>
          <w:rFonts w:ascii="Arial" w:hAnsi="Arial" w:cs="Arial"/>
          <w:sz w:val="20"/>
        </w:rPr>
        <w:t>2</w:t>
      </w:r>
      <w:r>
        <w:rPr>
          <w:rFonts w:ascii="Arial" w:hAnsi="Arial" w:cs="Arial"/>
          <w:sz w:val="20"/>
        </w:rPr>
        <w:t xml:space="preserve">.  </w:t>
      </w:r>
      <w:r>
        <w:rPr>
          <w:rFonts w:ascii="Arial" w:hAnsi="Arial" w:cs="Arial"/>
          <w:sz w:val="20"/>
        </w:rPr>
        <w:tab/>
      </w:r>
      <w:r>
        <w:rPr>
          <w:rFonts w:ascii="Arial" w:hAnsi="Arial" w:cs="Arial"/>
          <w:b/>
          <w:sz w:val="20"/>
        </w:rPr>
        <w:t>Krause PJ</w:t>
      </w:r>
      <w:r>
        <w:rPr>
          <w:rFonts w:ascii="Arial" w:hAnsi="Arial" w:cs="Arial"/>
          <w:sz w:val="20"/>
        </w:rPr>
        <w:t xml:space="preserve">, Lepore T, Sikand VK, Gadbaw J, Burke G, Telford S, Brassard P, Pearl D, Azlanzadeh J, Christianson D, McGrath D, Spielman A. Atovaquone and azithromycin for the treatment of human babesiosis. New Engl J Med </w:t>
      </w:r>
      <w:r w:rsidR="00095F18">
        <w:rPr>
          <w:rFonts w:ascii="Arial" w:hAnsi="Arial" w:cs="Arial"/>
          <w:sz w:val="20"/>
        </w:rPr>
        <w:t>2000;343:1454-1458</w:t>
      </w:r>
      <w:r>
        <w:rPr>
          <w:rFonts w:ascii="Arial" w:hAnsi="Arial" w:cs="Arial"/>
          <w:sz w:val="20"/>
        </w:rPr>
        <w:t>.</w:t>
      </w:r>
    </w:p>
    <w:p w14:paraId="2170C9B1" w14:textId="77777777" w:rsidR="00543293" w:rsidRDefault="00543293" w:rsidP="00543293">
      <w:pPr>
        <w:ind w:left="540" w:hanging="540"/>
        <w:rPr>
          <w:rFonts w:ascii="Arial" w:hAnsi="Arial" w:cs="Arial"/>
          <w:sz w:val="20"/>
        </w:rPr>
      </w:pPr>
    </w:p>
    <w:p w14:paraId="5C50B4E0" w14:textId="19B1A60B" w:rsidR="004B0A7A" w:rsidRDefault="00543293" w:rsidP="00BB2C15">
      <w:pPr>
        <w:ind w:left="547" w:hanging="547"/>
        <w:rPr>
          <w:rFonts w:ascii="Arial" w:hAnsi="Arial" w:cs="Arial"/>
          <w:sz w:val="20"/>
        </w:rPr>
      </w:pPr>
      <w:r>
        <w:rPr>
          <w:rFonts w:ascii="Arial" w:hAnsi="Arial" w:cs="Arial"/>
          <w:sz w:val="20"/>
        </w:rPr>
        <w:t>9</w:t>
      </w:r>
      <w:r w:rsidR="000F0C7D">
        <w:rPr>
          <w:rFonts w:ascii="Arial" w:hAnsi="Arial" w:cs="Arial"/>
          <w:sz w:val="20"/>
        </w:rPr>
        <w:t>3</w:t>
      </w:r>
      <w:r>
        <w:rPr>
          <w:rFonts w:ascii="Arial" w:hAnsi="Arial" w:cs="Arial"/>
          <w:sz w:val="20"/>
        </w:rPr>
        <w:t>.</w:t>
      </w:r>
      <w:r>
        <w:rPr>
          <w:rFonts w:ascii="Arial" w:hAnsi="Arial" w:cs="Arial"/>
          <w:b/>
          <w:sz w:val="20"/>
        </w:rPr>
        <w:tab/>
      </w:r>
      <w:r>
        <w:rPr>
          <w:rFonts w:ascii="Arial" w:hAnsi="Arial" w:cs="Arial"/>
          <w:sz w:val="20"/>
        </w:rPr>
        <w:t xml:space="preserve">Thompson C, McCarter YS, </w:t>
      </w:r>
      <w:r>
        <w:rPr>
          <w:rFonts w:ascii="Arial" w:hAnsi="Arial" w:cs="Arial"/>
          <w:b/>
          <w:sz w:val="20"/>
        </w:rPr>
        <w:t>Krause PJ</w:t>
      </w:r>
      <w:r>
        <w:rPr>
          <w:rFonts w:ascii="Arial" w:hAnsi="Arial" w:cs="Arial"/>
          <w:sz w:val="20"/>
        </w:rPr>
        <w:t>, Herson V.</w:t>
      </w:r>
      <w:r>
        <w:rPr>
          <w:rFonts w:ascii="Arial" w:hAnsi="Arial" w:cs="Arial"/>
          <w:i/>
          <w:sz w:val="20"/>
        </w:rPr>
        <w:t xml:space="preserve"> Lactobacillus acidophilus</w:t>
      </w:r>
      <w:r>
        <w:rPr>
          <w:rFonts w:ascii="Arial" w:hAnsi="Arial" w:cs="Arial"/>
          <w:sz w:val="20"/>
        </w:rPr>
        <w:t xml:space="preserve"> Sepsis in a Neonate. J Perinatol </w:t>
      </w:r>
      <w:r w:rsidR="00095F18">
        <w:rPr>
          <w:rFonts w:ascii="Arial" w:hAnsi="Arial" w:cs="Arial"/>
          <w:sz w:val="20"/>
        </w:rPr>
        <w:t>2001;21:258-260.</w:t>
      </w:r>
      <w:r>
        <w:rPr>
          <w:rFonts w:ascii="Arial" w:hAnsi="Arial" w:cs="Arial"/>
          <w:sz w:val="20"/>
        </w:rPr>
        <w:tab/>
      </w:r>
    </w:p>
    <w:p w14:paraId="6C30EB83" w14:textId="77777777" w:rsidR="002E2590" w:rsidRDefault="002E2590" w:rsidP="002525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0"/>
        </w:rPr>
      </w:pPr>
    </w:p>
    <w:p w14:paraId="7CD3B9FF" w14:textId="7353AD6C" w:rsidR="00543293" w:rsidRDefault="00543293"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7" w:hanging="547"/>
        <w:rPr>
          <w:rFonts w:ascii="Arial" w:hAnsi="Arial" w:cs="Arial"/>
          <w:sz w:val="20"/>
        </w:rPr>
      </w:pPr>
      <w:r>
        <w:rPr>
          <w:rFonts w:ascii="Arial" w:hAnsi="Arial" w:cs="Arial"/>
          <w:sz w:val="20"/>
        </w:rPr>
        <w:t>9</w:t>
      </w:r>
      <w:r w:rsidR="000F0C7D">
        <w:rPr>
          <w:rFonts w:ascii="Arial" w:hAnsi="Arial" w:cs="Arial"/>
          <w:sz w:val="20"/>
        </w:rPr>
        <w:t>4</w:t>
      </w:r>
      <w:r>
        <w:rPr>
          <w:rFonts w:ascii="Arial" w:hAnsi="Arial" w:cs="Arial"/>
          <w:sz w:val="20"/>
        </w:rPr>
        <w:t xml:space="preserve">.  </w:t>
      </w:r>
      <w:r>
        <w:rPr>
          <w:rFonts w:ascii="Arial" w:hAnsi="Arial" w:cs="Arial"/>
          <w:sz w:val="20"/>
        </w:rPr>
        <w:tab/>
        <w:t xml:space="preserve">Wiznia A, Stanley K, Krogstad P, Johnson G, Lee S, McNamara J, Moye J, Jackson B, Mendez H, and the Pediatric AIDS Clinical Trials Group 377 Study Team (including </w:t>
      </w:r>
      <w:r>
        <w:rPr>
          <w:rFonts w:ascii="Arial" w:hAnsi="Arial" w:cs="Arial"/>
          <w:b/>
          <w:sz w:val="20"/>
        </w:rPr>
        <w:t>PJ Krause</w:t>
      </w:r>
      <w:r>
        <w:rPr>
          <w:rFonts w:ascii="Arial" w:hAnsi="Arial" w:cs="Arial"/>
          <w:sz w:val="20"/>
        </w:rPr>
        <w:t>). Nucleoside analogue reverse transcriptase inhibitors plus nevirapine, nelfinavir or ritonavir in pretreated HIV-infected children. A</w:t>
      </w:r>
      <w:r w:rsidR="00095F18">
        <w:rPr>
          <w:rFonts w:ascii="Arial" w:hAnsi="Arial" w:cs="Arial"/>
          <w:sz w:val="20"/>
        </w:rPr>
        <w:t>IDS Res &amp; Human Retroviruses 2001;16:1113-1121</w:t>
      </w:r>
      <w:r>
        <w:rPr>
          <w:rFonts w:ascii="Arial" w:hAnsi="Arial" w:cs="Arial"/>
          <w:sz w:val="20"/>
        </w:rPr>
        <w:t>.</w:t>
      </w:r>
    </w:p>
    <w:p w14:paraId="61936684" w14:textId="77777777" w:rsidR="00543293" w:rsidRDefault="00543293"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7" w:hanging="547"/>
        <w:rPr>
          <w:rFonts w:ascii="Arial" w:hAnsi="Arial" w:cs="Arial"/>
          <w:sz w:val="20"/>
        </w:rPr>
      </w:pPr>
    </w:p>
    <w:p w14:paraId="6ED0D1F5" w14:textId="09B76826" w:rsidR="00543293" w:rsidRDefault="00543293"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7" w:hanging="547"/>
        <w:rPr>
          <w:rFonts w:ascii="Arial" w:hAnsi="Arial" w:cs="Arial"/>
          <w:sz w:val="20"/>
        </w:rPr>
      </w:pPr>
      <w:r>
        <w:rPr>
          <w:rFonts w:ascii="Arial" w:hAnsi="Arial" w:cs="Arial"/>
          <w:sz w:val="20"/>
        </w:rPr>
        <w:t>9</w:t>
      </w:r>
      <w:r w:rsidR="000F0C7D">
        <w:rPr>
          <w:rFonts w:ascii="Arial" w:hAnsi="Arial" w:cs="Arial"/>
          <w:sz w:val="20"/>
        </w:rPr>
        <w:t>5</w:t>
      </w:r>
      <w:r>
        <w:rPr>
          <w:rFonts w:ascii="Arial" w:hAnsi="Arial" w:cs="Arial"/>
          <w:sz w:val="20"/>
        </w:rPr>
        <w:t>.</w:t>
      </w:r>
      <w:r>
        <w:rPr>
          <w:rFonts w:ascii="Arial" w:hAnsi="Arial" w:cs="Arial"/>
          <w:sz w:val="20"/>
        </w:rPr>
        <w:tab/>
        <w:t xml:space="preserve">Sikand VK, Halsey N, </w:t>
      </w:r>
      <w:r>
        <w:rPr>
          <w:rFonts w:ascii="Arial" w:hAnsi="Arial" w:cs="Arial"/>
          <w:b/>
          <w:sz w:val="20"/>
        </w:rPr>
        <w:t>Krause PJ</w:t>
      </w:r>
      <w:r>
        <w:rPr>
          <w:rFonts w:ascii="Arial" w:hAnsi="Arial" w:cs="Arial"/>
          <w:sz w:val="20"/>
        </w:rPr>
        <w:t xml:space="preserve">, Sood S, Geller R, Van Hoecke CV, Buscarino C, Parenti D. Safety and immunogenicity of a recombinant </w:t>
      </w:r>
      <w:r>
        <w:rPr>
          <w:rFonts w:ascii="Arial" w:hAnsi="Arial" w:cs="Arial"/>
          <w:i/>
          <w:sz w:val="20"/>
        </w:rPr>
        <w:t>Borrelia burgdorferi</w:t>
      </w:r>
      <w:r>
        <w:rPr>
          <w:rFonts w:ascii="Arial" w:hAnsi="Arial" w:cs="Arial"/>
          <w:sz w:val="20"/>
        </w:rPr>
        <w:t xml:space="preserve"> outer surface protein A vaccine against Lyme disease in healthy children and adolescents: a randomiz</w:t>
      </w:r>
      <w:r w:rsidR="00095F18">
        <w:rPr>
          <w:rFonts w:ascii="Arial" w:hAnsi="Arial" w:cs="Arial"/>
          <w:sz w:val="20"/>
        </w:rPr>
        <w:t>ed controlled trial. Pediatrics 2001;108:123-128</w:t>
      </w:r>
      <w:r>
        <w:rPr>
          <w:rFonts w:ascii="Arial" w:hAnsi="Arial" w:cs="Arial"/>
          <w:sz w:val="20"/>
        </w:rPr>
        <w:t xml:space="preserve">. </w:t>
      </w:r>
    </w:p>
    <w:p w14:paraId="5C139572" w14:textId="77777777" w:rsidR="00543293" w:rsidRDefault="00543293"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7" w:hanging="547"/>
        <w:rPr>
          <w:rFonts w:ascii="Arial" w:hAnsi="Arial" w:cs="Arial"/>
          <w:sz w:val="20"/>
        </w:rPr>
      </w:pPr>
    </w:p>
    <w:p w14:paraId="7659108D" w14:textId="076C4184" w:rsidR="00543293" w:rsidRDefault="00543293" w:rsidP="00543293">
      <w:pPr>
        <w:ind w:left="540" w:hanging="540"/>
        <w:rPr>
          <w:rFonts w:ascii="Arial" w:hAnsi="Arial" w:cs="Arial"/>
          <w:sz w:val="20"/>
        </w:rPr>
      </w:pPr>
      <w:r>
        <w:rPr>
          <w:rFonts w:ascii="Arial" w:hAnsi="Arial" w:cs="Arial"/>
          <w:sz w:val="20"/>
        </w:rPr>
        <w:t>9</w:t>
      </w:r>
      <w:r w:rsidR="000F0C7D">
        <w:rPr>
          <w:rFonts w:ascii="Arial" w:hAnsi="Arial" w:cs="Arial"/>
          <w:sz w:val="20"/>
        </w:rPr>
        <w:t>6</w:t>
      </w:r>
      <w:r>
        <w:rPr>
          <w:rFonts w:ascii="Arial" w:hAnsi="Arial" w:cs="Arial"/>
          <w:sz w:val="20"/>
        </w:rPr>
        <w:t>.</w:t>
      </w:r>
      <w:r>
        <w:rPr>
          <w:rFonts w:ascii="Arial" w:hAnsi="Arial" w:cs="Arial"/>
          <w:sz w:val="20"/>
        </w:rPr>
        <w:tab/>
        <w:t xml:space="preserve">Thompson C, Spielman A, </w:t>
      </w:r>
      <w:r>
        <w:rPr>
          <w:rFonts w:ascii="Arial" w:hAnsi="Arial" w:cs="Arial"/>
          <w:b/>
          <w:sz w:val="20"/>
        </w:rPr>
        <w:t>Krause PJ</w:t>
      </w:r>
      <w:r>
        <w:rPr>
          <w:rFonts w:ascii="Arial" w:hAnsi="Arial" w:cs="Arial"/>
          <w:sz w:val="20"/>
        </w:rPr>
        <w:t xml:space="preserve">. Coinfecting deer associated zoonoses: Lyme disease, babesiosis, and ehrlichiosis. Clin Inf Dis </w:t>
      </w:r>
      <w:r w:rsidR="00095F18">
        <w:rPr>
          <w:rFonts w:ascii="Arial" w:hAnsi="Arial" w:cs="Arial"/>
          <w:sz w:val="20"/>
        </w:rPr>
        <w:t>2001;33:676-685</w:t>
      </w:r>
      <w:r>
        <w:rPr>
          <w:rFonts w:ascii="Arial" w:hAnsi="Arial" w:cs="Arial"/>
          <w:sz w:val="20"/>
        </w:rPr>
        <w:t>.</w:t>
      </w:r>
    </w:p>
    <w:p w14:paraId="51DCDEC4" w14:textId="77777777" w:rsidR="00543293" w:rsidRDefault="00543293"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7" w:hanging="547"/>
        <w:rPr>
          <w:rFonts w:ascii="Arial" w:hAnsi="Arial" w:cs="Arial"/>
          <w:sz w:val="20"/>
        </w:rPr>
      </w:pPr>
    </w:p>
    <w:p w14:paraId="215AF4A0" w14:textId="20D9EE35" w:rsidR="00543293" w:rsidRDefault="00543293"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sz w:val="20"/>
        </w:rPr>
      </w:pPr>
      <w:r>
        <w:rPr>
          <w:rFonts w:ascii="Arial" w:hAnsi="Arial" w:cs="Arial"/>
          <w:sz w:val="20"/>
        </w:rPr>
        <w:lastRenderedPageBreak/>
        <w:t>9</w:t>
      </w:r>
      <w:r w:rsidR="000F0C7D">
        <w:rPr>
          <w:rFonts w:ascii="Arial" w:hAnsi="Arial" w:cs="Arial"/>
          <w:sz w:val="20"/>
        </w:rPr>
        <w:t>7</w:t>
      </w:r>
      <w:r>
        <w:rPr>
          <w:rFonts w:ascii="Arial" w:hAnsi="Arial" w:cs="Arial"/>
          <w:sz w:val="20"/>
        </w:rPr>
        <w:t>.</w:t>
      </w:r>
      <w:r>
        <w:rPr>
          <w:rFonts w:ascii="Arial" w:hAnsi="Arial" w:cs="Arial"/>
          <w:sz w:val="20"/>
        </w:rPr>
        <w:tab/>
        <w:t xml:space="preserve">Ryan R, </w:t>
      </w:r>
      <w:r>
        <w:rPr>
          <w:rFonts w:ascii="Arial" w:hAnsi="Arial" w:cs="Arial"/>
          <w:b/>
          <w:sz w:val="20"/>
        </w:rPr>
        <w:t>Krause PJ</w:t>
      </w:r>
      <w:r>
        <w:rPr>
          <w:rFonts w:ascii="Arial" w:hAnsi="Arial" w:cs="Arial"/>
          <w:sz w:val="20"/>
        </w:rPr>
        <w:t xml:space="preserve">, Radolf J, Freeman K, Spielman A, Telford S, Levin A.  Immunoblot assay for detection of </w:t>
      </w:r>
      <w:r>
        <w:rPr>
          <w:rFonts w:ascii="Arial" w:hAnsi="Arial" w:cs="Arial"/>
          <w:i/>
          <w:sz w:val="20"/>
        </w:rPr>
        <w:t>Babesia microti</w:t>
      </w:r>
      <w:r>
        <w:rPr>
          <w:rFonts w:ascii="Arial" w:hAnsi="Arial" w:cs="Arial"/>
          <w:sz w:val="20"/>
        </w:rPr>
        <w:t xml:space="preserve"> antibody.  Clinical and Diag</w:t>
      </w:r>
      <w:r w:rsidR="00095F18">
        <w:rPr>
          <w:rFonts w:ascii="Arial" w:hAnsi="Arial" w:cs="Arial"/>
          <w:sz w:val="20"/>
        </w:rPr>
        <w:t>nostic Laboratory Immunology. 2001;8:1177-1180</w:t>
      </w:r>
      <w:r>
        <w:rPr>
          <w:rFonts w:ascii="Arial" w:hAnsi="Arial" w:cs="Arial"/>
          <w:sz w:val="20"/>
        </w:rPr>
        <w:t>.</w:t>
      </w:r>
    </w:p>
    <w:p w14:paraId="3967556C" w14:textId="77777777" w:rsidR="00543293" w:rsidRDefault="00543293" w:rsidP="00543293">
      <w:pPr>
        <w:tabs>
          <w:tab w:val="left" w:pos="1980"/>
          <w:tab w:val="left" w:pos="2520"/>
          <w:tab w:val="left" w:pos="2880"/>
        </w:tabs>
        <w:rPr>
          <w:rFonts w:ascii="Arial" w:hAnsi="Arial" w:cs="Arial"/>
          <w:sz w:val="20"/>
        </w:rPr>
      </w:pPr>
    </w:p>
    <w:p w14:paraId="4C44EC05" w14:textId="125B1197" w:rsidR="00543293" w:rsidRDefault="00543293" w:rsidP="00543293">
      <w:pPr>
        <w:tabs>
          <w:tab w:val="left" w:pos="1980"/>
          <w:tab w:val="left" w:pos="2520"/>
          <w:tab w:val="left" w:pos="2880"/>
        </w:tabs>
        <w:ind w:left="540" w:hanging="540"/>
        <w:rPr>
          <w:rFonts w:ascii="Arial" w:hAnsi="Arial" w:cs="Arial"/>
          <w:sz w:val="20"/>
        </w:rPr>
      </w:pPr>
      <w:r>
        <w:rPr>
          <w:rFonts w:ascii="Arial" w:hAnsi="Arial" w:cs="Arial"/>
          <w:sz w:val="20"/>
        </w:rPr>
        <w:t>9</w:t>
      </w:r>
      <w:r w:rsidR="000F0C7D">
        <w:rPr>
          <w:rFonts w:ascii="Arial" w:hAnsi="Arial" w:cs="Arial"/>
          <w:sz w:val="20"/>
        </w:rPr>
        <w:t>8</w:t>
      </w:r>
      <w:r>
        <w:rPr>
          <w:rFonts w:ascii="Arial" w:hAnsi="Arial" w:cs="Arial"/>
          <w:sz w:val="20"/>
        </w:rPr>
        <w:t xml:space="preserve">. </w:t>
      </w:r>
      <w:r>
        <w:rPr>
          <w:rFonts w:ascii="Arial" w:hAnsi="Arial" w:cs="Arial"/>
          <w:sz w:val="20"/>
        </w:rPr>
        <w:tab/>
        <w:t xml:space="preserve">Trevejo RT, </w:t>
      </w:r>
      <w:r>
        <w:rPr>
          <w:rFonts w:ascii="Arial" w:hAnsi="Arial" w:cs="Arial"/>
          <w:b/>
          <w:sz w:val="20"/>
        </w:rPr>
        <w:t>Krause PJ</w:t>
      </w:r>
      <w:r>
        <w:rPr>
          <w:rFonts w:ascii="Arial" w:hAnsi="Arial" w:cs="Arial"/>
          <w:sz w:val="20"/>
        </w:rPr>
        <w:t xml:space="preserve">, Schriefer ME, Dennis DT. Evaluation of two-test serodiagnostic method for Lyme disease in a seroepidemiologic study in an endemic area. Am J Trop Med Hyg </w:t>
      </w:r>
      <w:r w:rsidR="00095F18">
        <w:rPr>
          <w:rFonts w:ascii="Arial" w:hAnsi="Arial" w:cs="Arial"/>
          <w:sz w:val="20"/>
        </w:rPr>
        <w:t>2001;65:563-566</w:t>
      </w:r>
      <w:r>
        <w:rPr>
          <w:rFonts w:ascii="Arial" w:hAnsi="Arial" w:cs="Arial"/>
          <w:sz w:val="20"/>
        </w:rPr>
        <w:t>.</w:t>
      </w:r>
    </w:p>
    <w:p w14:paraId="0B1F6937" w14:textId="77777777" w:rsidR="006F3F22" w:rsidRDefault="006F3F22" w:rsidP="00543293">
      <w:pPr>
        <w:pStyle w:val="BodyTextIndent"/>
        <w:rPr>
          <w:rFonts w:ascii="Arial" w:hAnsi="Arial" w:cs="Arial"/>
        </w:rPr>
      </w:pPr>
    </w:p>
    <w:p w14:paraId="4F141DF3" w14:textId="7F82B45C" w:rsidR="00543293" w:rsidRDefault="00543293" w:rsidP="00543293">
      <w:pPr>
        <w:pStyle w:val="BodyTextIndent"/>
        <w:rPr>
          <w:rFonts w:ascii="Arial" w:hAnsi="Arial" w:cs="Arial"/>
        </w:rPr>
      </w:pPr>
      <w:r>
        <w:rPr>
          <w:rFonts w:ascii="Arial" w:hAnsi="Arial" w:cs="Arial"/>
        </w:rPr>
        <w:t>9</w:t>
      </w:r>
      <w:r w:rsidR="000F0C7D">
        <w:rPr>
          <w:rFonts w:ascii="Arial" w:hAnsi="Arial" w:cs="Arial"/>
        </w:rPr>
        <w:t>9</w:t>
      </w:r>
      <w:r>
        <w:rPr>
          <w:rFonts w:ascii="Arial" w:hAnsi="Arial" w:cs="Arial"/>
        </w:rPr>
        <w:t>.</w:t>
      </w:r>
      <w:r>
        <w:rPr>
          <w:rFonts w:ascii="Arial" w:hAnsi="Arial" w:cs="Arial"/>
        </w:rPr>
        <w:tab/>
        <w:t xml:space="preserve">Stille CJ, Berrien V, </w:t>
      </w:r>
      <w:r>
        <w:rPr>
          <w:rFonts w:ascii="Arial" w:hAnsi="Arial" w:cs="Arial"/>
          <w:b/>
        </w:rPr>
        <w:t>Krause PJ</w:t>
      </w:r>
      <w:r>
        <w:rPr>
          <w:rFonts w:ascii="Arial" w:hAnsi="Arial" w:cs="Arial"/>
        </w:rPr>
        <w:t xml:space="preserve">. HIV in primary care: an educational initiative for child health providers. Ambulatory Child Health </w:t>
      </w:r>
      <w:r w:rsidR="00095F18">
        <w:rPr>
          <w:rFonts w:ascii="Arial" w:hAnsi="Arial" w:cs="Arial"/>
        </w:rPr>
        <w:t>2001;7:37-42</w:t>
      </w:r>
      <w:r>
        <w:rPr>
          <w:rFonts w:ascii="Arial" w:hAnsi="Arial" w:cs="Arial"/>
        </w:rPr>
        <w:t xml:space="preserve">. </w:t>
      </w:r>
    </w:p>
    <w:p w14:paraId="51CDCB3E" w14:textId="77777777" w:rsidR="00A347A9" w:rsidRDefault="00A347A9" w:rsidP="00543293">
      <w:pPr>
        <w:pStyle w:val="BodyTextIndent"/>
        <w:rPr>
          <w:rFonts w:ascii="Arial" w:hAnsi="Arial" w:cs="Arial"/>
        </w:rPr>
      </w:pPr>
    </w:p>
    <w:p w14:paraId="5EFAECCD" w14:textId="06A6A836" w:rsidR="00543293" w:rsidRDefault="000F0C7D" w:rsidP="00543293">
      <w:pPr>
        <w:pStyle w:val="BodyTextIndent"/>
        <w:rPr>
          <w:rFonts w:ascii="Arial" w:hAnsi="Arial" w:cs="Arial"/>
        </w:rPr>
      </w:pPr>
      <w:r>
        <w:rPr>
          <w:rFonts w:ascii="Arial" w:hAnsi="Arial" w:cs="Arial"/>
        </w:rPr>
        <w:t>100</w:t>
      </w:r>
      <w:r w:rsidR="00543293">
        <w:rPr>
          <w:rFonts w:ascii="Arial" w:hAnsi="Arial" w:cs="Arial"/>
        </w:rPr>
        <w:t>.</w:t>
      </w:r>
      <w:r w:rsidR="00543293">
        <w:rPr>
          <w:rFonts w:ascii="Arial" w:hAnsi="Arial" w:cs="Arial"/>
        </w:rPr>
        <w:tab/>
        <w:t xml:space="preserve">Lantos P and </w:t>
      </w:r>
      <w:r w:rsidR="00543293">
        <w:rPr>
          <w:rFonts w:ascii="Arial" w:hAnsi="Arial" w:cs="Arial"/>
          <w:b/>
        </w:rPr>
        <w:t>Krause PJ</w:t>
      </w:r>
      <w:r w:rsidR="00543293">
        <w:rPr>
          <w:rFonts w:ascii="Arial" w:hAnsi="Arial" w:cs="Arial"/>
        </w:rPr>
        <w:t xml:space="preserve">. Babesiosis: similar to malaria but different. Pediatric Annals </w:t>
      </w:r>
      <w:r w:rsidR="00095F18">
        <w:rPr>
          <w:rFonts w:ascii="Arial" w:hAnsi="Arial" w:cs="Arial"/>
        </w:rPr>
        <w:t>2002;31;192-197</w:t>
      </w:r>
      <w:r w:rsidR="00543293">
        <w:rPr>
          <w:rFonts w:ascii="Arial" w:hAnsi="Arial" w:cs="Arial"/>
        </w:rPr>
        <w:t>.</w:t>
      </w:r>
    </w:p>
    <w:p w14:paraId="5B5B6829" w14:textId="77777777" w:rsidR="00543293" w:rsidRDefault="00543293" w:rsidP="00543293">
      <w:pPr>
        <w:ind w:left="540" w:hanging="540"/>
        <w:rPr>
          <w:rFonts w:ascii="Arial" w:hAnsi="Arial" w:cs="Arial"/>
          <w:sz w:val="20"/>
        </w:rPr>
      </w:pPr>
    </w:p>
    <w:p w14:paraId="5CB7D81E" w14:textId="7FF1E92C" w:rsidR="00543293" w:rsidRDefault="000F0C7D" w:rsidP="000F0C7D">
      <w:pPr>
        <w:pStyle w:val="PlainText"/>
        <w:ind w:left="540" w:hanging="540"/>
        <w:rPr>
          <w:rFonts w:ascii="Arial" w:hAnsi="Arial" w:cs="Arial"/>
        </w:rPr>
      </w:pPr>
      <w:r>
        <w:rPr>
          <w:rFonts w:ascii="Arial" w:hAnsi="Arial" w:cs="Arial"/>
        </w:rPr>
        <w:t xml:space="preserve">101.   </w:t>
      </w:r>
      <w:r w:rsidR="00543293">
        <w:rPr>
          <w:rFonts w:ascii="Arial" w:hAnsi="Arial" w:cs="Arial"/>
        </w:rPr>
        <w:t xml:space="preserve">Krogstad P, Lee S, Johnson G, Stanley K, McNamara J, Moye J, Jackson JB, Aguayo R,    Dieudonne A, Khoury M, Mendez H, Nachman S, Wiznia A, and the Pediatric AIDS Clinical Trials Group 377 Study Team (including </w:t>
      </w:r>
      <w:r w:rsidR="00543293">
        <w:rPr>
          <w:rFonts w:ascii="Arial" w:hAnsi="Arial" w:cs="Arial"/>
          <w:b/>
        </w:rPr>
        <w:t>PJ Krause</w:t>
      </w:r>
      <w:r w:rsidR="00543293">
        <w:rPr>
          <w:rFonts w:ascii="Arial" w:hAnsi="Arial" w:cs="Arial"/>
        </w:rPr>
        <w:t xml:space="preserve">). Nucleoside-analogue reverse-transcriptase inhibitors plus nevirapine, nelfinavir, or ritonavir for pretreated children infected with human immunodeficiency virus type 1. Clin Infect Dis </w:t>
      </w:r>
      <w:r w:rsidR="00095F18">
        <w:rPr>
          <w:rFonts w:ascii="Arial" w:hAnsi="Arial" w:cs="Arial"/>
        </w:rPr>
        <w:t>2002;34:991-1001</w:t>
      </w:r>
      <w:r w:rsidR="00543293">
        <w:rPr>
          <w:rFonts w:ascii="Arial" w:hAnsi="Arial" w:cs="Arial"/>
        </w:rPr>
        <w:t>.</w:t>
      </w:r>
    </w:p>
    <w:p w14:paraId="13EACDF8" w14:textId="77777777" w:rsidR="00543293" w:rsidRDefault="00543293" w:rsidP="00543293">
      <w:pPr>
        <w:pStyle w:val="PlainText"/>
        <w:rPr>
          <w:rFonts w:ascii="Arial" w:hAnsi="Arial" w:cs="Arial"/>
        </w:rPr>
      </w:pPr>
    </w:p>
    <w:p w14:paraId="31EC591E" w14:textId="4F556287" w:rsidR="00543293" w:rsidRDefault="00543293" w:rsidP="00543293">
      <w:pPr>
        <w:pStyle w:val="PlainText"/>
        <w:ind w:left="540" w:hanging="540"/>
        <w:rPr>
          <w:rFonts w:ascii="Arial" w:hAnsi="Arial" w:cs="Arial"/>
        </w:rPr>
      </w:pPr>
      <w:r>
        <w:rPr>
          <w:rFonts w:ascii="Arial" w:hAnsi="Arial" w:cs="Arial"/>
        </w:rPr>
        <w:t>10</w:t>
      </w:r>
      <w:r w:rsidR="000F0C7D">
        <w:rPr>
          <w:rFonts w:ascii="Arial" w:hAnsi="Arial" w:cs="Arial"/>
        </w:rPr>
        <w:t>2</w:t>
      </w:r>
      <w:r>
        <w:rPr>
          <w:rFonts w:ascii="Arial" w:hAnsi="Arial" w:cs="Arial"/>
        </w:rPr>
        <w:t>.</w:t>
      </w:r>
      <w:r>
        <w:rPr>
          <w:rFonts w:ascii="Arial" w:hAnsi="Arial" w:cs="Arial"/>
        </w:rPr>
        <w:tab/>
      </w:r>
      <w:r>
        <w:rPr>
          <w:rFonts w:ascii="Arial" w:hAnsi="Arial" w:cs="Arial"/>
          <w:b/>
        </w:rPr>
        <w:t>Krause PJ</w:t>
      </w:r>
      <w:r>
        <w:rPr>
          <w:rFonts w:ascii="Arial" w:hAnsi="Arial" w:cs="Arial"/>
        </w:rPr>
        <w:t>, McKay K, Thompson CA, Sikand VK, Lentz R, Lepore T, Closter L, Christianson D, Telford SR, Persing D, Radolf, JD Spielman A and the Deer-associated infection study group.   Disease-specific diagnosis of coinfecting tick-borne zoonoses: Babesiosis,</w:t>
      </w:r>
      <w:r w:rsidR="00BB2C15">
        <w:rPr>
          <w:rFonts w:ascii="Arial" w:hAnsi="Arial" w:cs="Arial"/>
        </w:rPr>
        <w:t xml:space="preserve"> </w:t>
      </w:r>
      <w:r>
        <w:rPr>
          <w:rFonts w:ascii="Arial" w:hAnsi="Arial" w:cs="Arial"/>
        </w:rPr>
        <w:t xml:space="preserve">human granulocytic ehrlichiosis and Lyme disease. Clin Inf Dis </w:t>
      </w:r>
      <w:r w:rsidR="00095F18">
        <w:rPr>
          <w:rFonts w:ascii="Arial" w:hAnsi="Arial" w:cs="Arial"/>
        </w:rPr>
        <w:t>2002;34:1184-1191</w:t>
      </w:r>
      <w:r>
        <w:rPr>
          <w:rFonts w:ascii="Arial" w:hAnsi="Arial" w:cs="Arial"/>
        </w:rPr>
        <w:t>.</w:t>
      </w:r>
    </w:p>
    <w:p w14:paraId="5323AC50" w14:textId="77777777" w:rsidR="00543293" w:rsidRDefault="00543293" w:rsidP="00543293">
      <w:pPr>
        <w:pStyle w:val="PlainText"/>
        <w:rPr>
          <w:rFonts w:ascii="Arial" w:hAnsi="Arial" w:cs="Arial"/>
        </w:rPr>
      </w:pPr>
    </w:p>
    <w:p w14:paraId="1A965FCB" w14:textId="78AF8A62" w:rsidR="00543293" w:rsidRDefault="00543293" w:rsidP="00543293">
      <w:pPr>
        <w:pStyle w:val="PlainText"/>
        <w:ind w:left="540" w:hanging="540"/>
        <w:rPr>
          <w:rFonts w:ascii="Arial" w:hAnsi="Arial" w:cs="Arial"/>
        </w:rPr>
      </w:pPr>
      <w:r>
        <w:rPr>
          <w:rFonts w:ascii="Arial" w:hAnsi="Arial" w:cs="Arial"/>
        </w:rPr>
        <w:t>10</w:t>
      </w:r>
      <w:r w:rsidR="000F0C7D">
        <w:rPr>
          <w:rFonts w:ascii="Arial" w:hAnsi="Arial" w:cs="Arial"/>
        </w:rPr>
        <w:t>3</w:t>
      </w:r>
      <w:r>
        <w:rPr>
          <w:rFonts w:ascii="Arial" w:hAnsi="Arial" w:cs="Arial"/>
        </w:rPr>
        <w:t>.</w:t>
      </w:r>
      <w:r>
        <w:rPr>
          <w:rFonts w:ascii="Arial" w:hAnsi="Arial" w:cs="Arial"/>
        </w:rPr>
        <w:tab/>
      </w:r>
      <w:r>
        <w:rPr>
          <w:rFonts w:ascii="Arial" w:hAnsi="Arial" w:cs="Arial"/>
          <w:b/>
        </w:rPr>
        <w:t>Krause PJ</w:t>
      </w:r>
      <w:r>
        <w:rPr>
          <w:rFonts w:ascii="Arial" w:hAnsi="Arial" w:cs="Arial"/>
        </w:rPr>
        <w:t xml:space="preserve">. Babesiosis. Med Clin N Amer </w:t>
      </w:r>
      <w:r w:rsidR="00095F18">
        <w:rPr>
          <w:rFonts w:ascii="Arial" w:hAnsi="Arial" w:cs="Arial"/>
        </w:rPr>
        <w:t>2002;86:361-373</w:t>
      </w:r>
      <w:r>
        <w:rPr>
          <w:rFonts w:ascii="Arial" w:hAnsi="Arial" w:cs="Arial"/>
        </w:rPr>
        <w:t>.</w:t>
      </w:r>
    </w:p>
    <w:p w14:paraId="15E5A359" w14:textId="77777777" w:rsidR="00B07361" w:rsidRDefault="00B07361" w:rsidP="00543293">
      <w:pPr>
        <w:pStyle w:val="Header"/>
        <w:tabs>
          <w:tab w:val="clear" w:pos="4320"/>
          <w:tab w:val="clear" w:pos="8640"/>
        </w:tabs>
        <w:rPr>
          <w:rFonts w:ascii="Arial" w:hAnsi="Arial" w:cs="Arial"/>
          <w:sz w:val="20"/>
        </w:rPr>
      </w:pPr>
    </w:p>
    <w:p w14:paraId="25B85471" w14:textId="6C3138E9" w:rsidR="00543293" w:rsidRDefault="000F0C7D" w:rsidP="000F0C7D">
      <w:pPr>
        <w:ind w:left="540" w:hanging="540"/>
        <w:rPr>
          <w:rFonts w:ascii="Arial" w:hAnsi="Arial" w:cs="Arial"/>
          <w:sz w:val="20"/>
        </w:rPr>
      </w:pPr>
      <w:r>
        <w:rPr>
          <w:rFonts w:ascii="Arial" w:hAnsi="Arial" w:cs="Arial"/>
          <w:sz w:val="20"/>
        </w:rPr>
        <w:t xml:space="preserve">104. </w:t>
      </w:r>
      <w:r w:rsidR="00543293">
        <w:rPr>
          <w:rFonts w:ascii="Arial" w:hAnsi="Arial" w:cs="Arial"/>
          <w:sz w:val="20"/>
        </w:rPr>
        <w:t xml:space="preserve">Foppa I, </w:t>
      </w:r>
      <w:r w:rsidR="00543293">
        <w:rPr>
          <w:rFonts w:ascii="Arial" w:hAnsi="Arial" w:cs="Arial"/>
          <w:b/>
          <w:sz w:val="20"/>
        </w:rPr>
        <w:t>Krause PJ</w:t>
      </w:r>
      <w:r w:rsidR="00543293">
        <w:rPr>
          <w:rFonts w:ascii="Arial" w:hAnsi="Arial" w:cs="Arial"/>
          <w:sz w:val="20"/>
        </w:rPr>
        <w:t xml:space="preserve">, Spielman A, Goethert H, Gern L, Brand B, Telford S. Entomologic and serologic evidence of zoonotic transmission of </w:t>
      </w:r>
      <w:r w:rsidR="00543293">
        <w:rPr>
          <w:rFonts w:ascii="Arial" w:hAnsi="Arial" w:cs="Arial"/>
          <w:i/>
          <w:sz w:val="20"/>
        </w:rPr>
        <w:t>Babesia microti</w:t>
      </w:r>
      <w:r w:rsidR="00543293">
        <w:rPr>
          <w:rFonts w:ascii="Arial" w:hAnsi="Arial" w:cs="Arial"/>
          <w:sz w:val="20"/>
        </w:rPr>
        <w:t xml:space="preserve"> in Eastern Switzerland. Emerg Infect Dis </w:t>
      </w:r>
      <w:r w:rsidR="00095F18">
        <w:rPr>
          <w:rFonts w:ascii="Arial" w:hAnsi="Arial" w:cs="Arial"/>
          <w:sz w:val="20"/>
        </w:rPr>
        <w:t>2002;8:722-726</w:t>
      </w:r>
      <w:r w:rsidR="00543293">
        <w:rPr>
          <w:rFonts w:ascii="Arial" w:hAnsi="Arial" w:cs="Arial"/>
          <w:sz w:val="20"/>
        </w:rPr>
        <w:t>.</w:t>
      </w:r>
    </w:p>
    <w:p w14:paraId="2B8C34FD" w14:textId="77777777" w:rsidR="00503B33" w:rsidRDefault="00503B33" w:rsidP="00DF446C">
      <w:pPr>
        <w:rPr>
          <w:rFonts w:ascii="Arial" w:hAnsi="Arial" w:cs="Arial"/>
          <w:sz w:val="20"/>
        </w:rPr>
      </w:pPr>
    </w:p>
    <w:p w14:paraId="3CD9A1C1" w14:textId="5AE59923" w:rsidR="00DF0FDF" w:rsidRDefault="00543293" w:rsidP="00543293">
      <w:pPr>
        <w:ind w:left="540" w:hanging="540"/>
        <w:rPr>
          <w:rFonts w:ascii="Arial" w:hAnsi="Arial" w:cs="Arial"/>
          <w:sz w:val="20"/>
        </w:rPr>
      </w:pPr>
      <w:r>
        <w:rPr>
          <w:rFonts w:ascii="Arial" w:hAnsi="Arial" w:cs="Arial"/>
          <w:sz w:val="20"/>
        </w:rPr>
        <w:t>10</w:t>
      </w:r>
      <w:r w:rsidR="000F0C7D">
        <w:rPr>
          <w:rFonts w:ascii="Arial" w:hAnsi="Arial" w:cs="Arial"/>
          <w:sz w:val="20"/>
        </w:rPr>
        <w:t>5</w:t>
      </w:r>
      <w:r>
        <w:rPr>
          <w:rFonts w:ascii="Arial" w:hAnsi="Arial" w:cs="Arial"/>
          <w:sz w:val="20"/>
        </w:rPr>
        <w:t>.</w:t>
      </w:r>
      <w:r>
        <w:rPr>
          <w:rFonts w:ascii="Arial" w:hAnsi="Arial" w:cs="Arial"/>
          <w:sz w:val="20"/>
        </w:rPr>
        <w:tab/>
        <w:t xml:space="preserve">Clawson M, Paciorkowski N, Rajan TV, La Vake C, Pope C, La Vake M, Wikel SK, </w:t>
      </w:r>
      <w:r>
        <w:rPr>
          <w:rFonts w:ascii="Arial" w:hAnsi="Arial" w:cs="Arial"/>
          <w:b/>
          <w:sz w:val="20"/>
        </w:rPr>
        <w:t>Krause PJ</w:t>
      </w:r>
      <w:r>
        <w:rPr>
          <w:rFonts w:ascii="Arial" w:hAnsi="Arial" w:cs="Arial"/>
          <w:sz w:val="20"/>
        </w:rPr>
        <w:t xml:space="preserve">, Radolf JD.  Cellular immunity, but not IFN-Υ, is essential for resolution of </w:t>
      </w:r>
      <w:r>
        <w:rPr>
          <w:rFonts w:ascii="Arial" w:hAnsi="Arial" w:cs="Arial"/>
          <w:i/>
          <w:sz w:val="20"/>
        </w:rPr>
        <w:t>Babesia microti</w:t>
      </w:r>
      <w:r>
        <w:rPr>
          <w:rFonts w:ascii="Arial" w:hAnsi="Arial" w:cs="Arial"/>
          <w:sz w:val="20"/>
        </w:rPr>
        <w:t xml:space="preserve"> infection in BALB/c mice. Infect Immun </w:t>
      </w:r>
      <w:r w:rsidR="00095F18">
        <w:rPr>
          <w:rFonts w:ascii="Arial" w:hAnsi="Arial" w:cs="Arial"/>
          <w:sz w:val="20"/>
        </w:rPr>
        <w:t>2002;70:5304-6</w:t>
      </w:r>
      <w:r>
        <w:rPr>
          <w:rFonts w:ascii="Arial" w:hAnsi="Arial" w:cs="Arial"/>
          <w:sz w:val="20"/>
        </w:rPr>
        <w:t>.</w:t>
      </w:r>
      <w:r>
        <w:rPr>
          <w:rFonts w:ascii="Arial" w:hAnsi="Arial" w:cs="Arial"/>
          <w:sz w:val="20"/>
        </w:rPr>
        <w:br/>
      </w:r>
    </w:p>
    <w:p w14:paraId="041F4CC6" w14:textId="77777777" w:rsidR="00543293" w:rsidRDefault="00543293" w:rsidP="00543293">
      <w:pPr>
        <w:pStyle w:val="PlainText"/>
        <w:ind w:left="-30"/>
        <w:rPr>
          <w:rFonts w:ascii="Arial" w:hAnsi="Arial" w:cs="Arial"/>
        </w:rPr>
      </w:pPr>
      <w:r>
        <w:rPr>
          <w:rFonts w:ascii="Arial" w:hAnsi="Arial" w:cs="Arial"/>
        </w:rPr>
        <w:t>10</w:t>
      </w:r>
      <w:r w:rsidR="000F0C7D">
        <w:rPr>
          <w:rFonts w:ascii="Arial" w:hAnsi="Arial" w:cs="Arial"/>
        </w:rPr>
        <w:t>6</w:t>
      </w:r>
      <w:r>
        <w:rPr>
          <w:rFonts w:ascii="Arial" w:hAnsi="Arial" w:cs="Arial"/>
        </w:rPr>
        <w:t xml:space="preserve">.    Lantos P and </w:t>
      </w:r>
      <w:r>
        <w:rPr>
          <w:rFonts w:ascii="Arial" w:hAnsi="Arial" w:cs="Arial"/>
          <w:b/>
        </w:rPr>
        <w:t>Krause PJ</w:t>
      </w:r>
      <w:r>
        <w:rPr>
          <w:rFonts w:ascii="Arial" w:hAnsi="Arial" w:cs="Arial"/>
        </w:rPr>
        <w:t>. Ehrlichiosis in children. Sem in Peds Inf Dis 2002;13:249-56</w:t>
      </w:r>
    </w:p>
    <w:p w14:paraId="3FD0EB5F" w14:textId="77777777" w:rsidR="00543293" w:rsidRDefault="00543293" w:rsidP="00543293">
      <w:pPr>
        <w:pStyle w:val="PlainText"/>
        <w:ind w:left="-30"/>
        <w:rPr>
          <w:rFonts w:ascii="Arial" w:hAnsi="Arial" w:cs="Arial"/>
        </w:rPr>
      </w:pPr>
    </w:p>
    <w:p w14:paraId="14D1D595" w14:textId="3A424CCD" w:rsidR="000A027D" w:rsidRPr="004F0D03" w:rsidRDefault="00543293" w:rsidP="004F0D03">
      <w:pPr>
        <w:ind w:left="540" w:hanging="540"/>
        <w:rPr>
          <w:rFonts w:ascii="Arial" w:hAnsi="Arial" w:cs="Arial"/>
          <w:sz w:val="20"/>
        </w:rPr>
      </w:pPr>
      <w:r>
        <w:rPr>
          <w:rFonts w:ascii="Arial" w:hAnsi="Arial" w:cs="Arial"/>
          <w:sz w:val="20"/>
        </w:rPr>
        <w:t>10</w:t>
      </w:r>
      <w:r w:rsidR="000F0C7D">
        <w:rPr>
          <w:rFonts w:ascii="Arial" w:hAnsi="Arial" w:cs="Arial"/>
          <w:sz w:val="20"/>
        </w:rPr>
        <w:t>7</w:t>
      </w:r>
      <w:r>
        <w:rPr>
          <w:rFonts w:ascii="Arial" w:hAnsi="Arial" w:cs="Arial"/>
          <w:sz w:val="20"/>
        </w:rPr>
        <w:t xml:space="preserve">.    Lantos P and </w:t>
      </w:r>
      <w:r>
        <w:rPr>
          <w:rFonts w:ascii="Arial" w:hAnsi="Arial" w:cs="Arial"/>
          <w:b/>
          <w:sz w:val="20"/>
        </w:rPr>
        <w:t>Krause PJ</w:t>
      </w:r>
      <w:r>
        <w:rPr>
          <w:rFonts w:ascii="Arial" w:hAnsi="Arial" w:cs="Arial"/>
          <w:sz w:val="20"/>
        </w:rPr>
        <w:t>. Babesiosis. Infectious Disease Practice. 2002;26:121-125.</w:t>
      </w:r>
    </w:p>
    <w:p w14:paraId="28366CA7" w14:textId="77777777" w:rsidR="00D209CE" w:rsidRDefault="00D209CE" w:rsidP="00E03ACF">
      <w:pPr>
        <w:pStyle w:val="Heading2"/>
        <w:keepNext w:val="0"/>
        <w:spacing w:before="0" w:after="0"/>
        <w:jc w:val="left"/>
        <w:rPr>
          <w:rFonts w:ascii="Arial" w:hAnsi="Arial" w:cs="Arial"/>
          <w:b w:val="0"/>
          <w:sz w:val="20"/>
        </w:rPr>
      </w:pPr>
    </w:p>
    <w:p w14:paraId="2DA9264F" w14:textId="1E61C7B0" w:rsidR="00241F55" w:rsidRDefault="00543293" w:rsidP="004B0A7A">
      <w:pPr>
        <w:pStyle w:val="Heading2"/>
        <w:keepNext w:val="0"/>
        <w:spacing w:before="0" w:after="0"/>
        <w:ind w:left="540" w:hanging="540"/>
        <w:jc w:val="left"/>
        <w:rPr>
          <w:rFonts w:ascii="Arial" w:hAnsi="Arial" w:cs="Arial"/>
          <w:b w:val="0"/>
          <w:i/>
          <w:iCs/>
          <w:sz w:val="20"/>
        </w:rPr>
      </w:pPr>
      <w:r>
        <w:rPr>
          <w:rFonts w:ascii="Arial" w:hAnsi="Arial" w:cs="Arial"/>
          <w:b w:val="0"/>
          <w:sz w:val="20"/>
        </w:rPr>
        <w:t>10</w:t>
      </w:r>
      <w:r w:rsidR="000F0C7D">
        <w:rPr>
          <w:rFonts w:ascii="Arial" w:hAnsi="Arial" w:cs="Arial"/>
          <w:b w:val="0"/>
          <w:sz w:val="20"/>
        </w:rPr>
        <w:t>8</w:t>
      </w:r>
      <w:r>
        <w:rPr>
          <w:rFonts w:ascii="Arial" w:hAnsi="Arial" w:cs="Arial"/>
          <w:b w:val="0"/>
          <w:sz w:val="20"/>
        </w:rPr>
        <w:t>.</w:t>
      </w:r>
      <w:r>
        <w:rPr>
          <w:rFonts w:ascii="Arial" w:hAnsi="Arial" w:cs="Arial"/>
          <w:b w:val="0"/>
          <w:sz w:val="20"/>
        </w:rPr>
        <w:tab/>
      </w:r>
      <w:r>
        <w:rPr>
          <w:rFonts w:ascii="Arial" w:hAnsi="Arial" w:cs="Arial"/>
          <w:sz w:val="20"/>
        </w:rPr>
        <w:t>Krause PJ</w:t>
      </w:r>
      <w:r w:rsidR="00281B79">
        <w:rPr>
          <w:rFonts w:ascii="Arial" w:hAnsi="Arial" w:cs="Arial"/>
          <w:sz w:val="20"/>
        </w:rPr>
        <w:t>*</w:t>
      </w:r>
      <w:r>
        <w:rPr>
          <w:rFonts w:ascii="Arial" w:hAnsi="Arial" w:cs="Arial"/>
          <w:b w:val="0"/>
          <w:sz w:val="20"/>
        </w:rPr>
        <w:t>, McKay K</w:t>
      </w:r>
      <w:r w:rsidR="00281B79">
        <w:rPr>
          <w:rFonts w:ascii="Arial" w:hAnsi="Arial" w:cs="Arial"/>
          <w:b w:val="0"/>
          <w:sz w:val="20"/>
        </w:rPr>
        <w:t>*</w:t>
      </w:r>
      <w:r>
        <w:rPr>
          <w:rFonts w:ascii="Arial" w:hAnsi="Arial" w:cs="Arial"/>
          <w:b w:val="0"/>
          <w:sz w:val="20"/>
        </w:rPr>
        <w:t>, Gadbaw J, Christianson D, Closter L, Lepore T, Telford S, Sikand V, Ryan R, Persing D, Radolf J, Spielman A and the tick-borne infection study group: Brassard P, Pollack R, Lenz R, Brassard S, McGrath D, Freeman K, Pearl D, Wysocki T, Tomas C, Sharan K, Baltimore R, Dias F, Fall P, Abreau C, Ryan B, Lehrach C, Sullivan T, Geller R, Azlanzadeh J, Rae D, Covault J, Faye G, Tomas P, Clawson M, Beck R, Greene R, Feder H, Salazar J, Sabetta JR: Increasing health burden of human babesiosis in endemic sites. Am J Trop Med Hyg 2003;68:431-436</w:t>
      </w:r>
      <w:r w:rsidRPr="004B0A7A">
        <w:rPr>
          <w:rFonts w:ascii="Arial" w:hAnsi="Arial" w:cs="Arial"/>
          <w:b w:val="0"/>
          <w:sz w:val="20"/>
        </w:rPr>
        <w:t>.</w:t>
      </w:r>
      <w:r w:rsidR="00281B79" w:rsidRPr="004B0A7A">
        <w:rPr>
          <w:rFonts w:ascii="Arial" w:hAnsi="Arial" w:cs="Arial"/>
          <w:b w:val="0"/>
          <w:i/>
          <w:iCs/>
          <w:sz w:val="20"/>
        </w:rPr>
        <w:t>* shared first authorship</w:t>
      </w:r>
    </w:p>
    <w:p w14:paraId="67918753" w14:textId="77777777" w:rsidR="00D209CE" w:rsidRDefault="00D209CE" w:rsidP="00543293">
      <w:pPr>
        <w:ind w:left="540" w:hanging="540"/>
        <w:rPr>
          <w:rFonts w:ascii="Arial" w:hAnsi="Arial" w:cs="Arial"/>
          <w:sz w:val="20"/>
        </w:rPr>
      </w:pPr>
    </w:p>
    <w:p w14:paraId="4D2F7459" w14:textId="4AF3019B" w:rsidR="00543293" w:rsidRDefault="00543293" w:rsidP="00543293">
      <w:pPr>
        <w:ind w:left="540" w:hanging="540"/>
        <w:rPr>
          <w:rFonts w:ascii="Arial" w:hAnsi="Arial" w:cs="Arial"/>
          <w:sz w:val="20"/>
        </w:rPr>
      </w:pPr>
      <w:r>
        <w:rPr>
          <w:rFonts w:ascii="Arial" w:hAnsi="Arial" w:cs="Arial"/>
          <w:sz w:val="20"/>
        </w:rPr>
        <w:t>10</w:t>
      </w:r>
      <w:r w:rsidR="000F0C7D">
        <w:rPr>
          <w:rFonts w:ascii="Arial" w:hAnsi="Arial" w:cs="Arial"/>
          <w:sz w:val="20"/>
        </w:rPr>
        <w:t>9</w:t>
      </w:r>
      <w:r>
        <w:rPr>
          <w:rFonts w:ascii="Arial" w:hAnsi="Arial" w:cs="Arial"/>
          <w:sz w:val="20"/>
        </w:rPr>
        <w:t>.</w:t>
      </w:r>
      <w:r>
        <w:rPr>
          <w:rFonts w:ascii="Arial" w:hAnsi="Arial" w:cs="Arial"/>
          <w:sz w:val="20"/>
        </w:rPr>
        <w:tab/>
      </w:r>
      <w:r>
        <w:rPr>
          <w:rFonts w:ascii="Arial" w:hAnsi="Arial" w:cs="Arial"/>
          <w:b/>
          <w:sz w:val="20"/>
        </w:rPr>
        <w:t>Krause PJ</w:t>
      </w:r>
      <w:r>
        <w:rPr>
          <w:rFonts w:ascii="Arial" w:hAnsi="Arial" w:cs="Arial"/>
          <w:sz w:val="20"/>
        </w:rPr>
        <w:t>. Babesiosis diagnosis and treatment. Vector Borne and Zoonotic Diseases, 2003;3:45-52.</w:t>
      </w:r>
    </w:p>
    <w:p w14:paraId="313FE62A" w14:textId="77777777" w:rsidR="00E926C6" w:rsidRDefault="00E926C6" w:rsidP="00543293">
      <w:pPr>
        <w:ind w:left="540" w:hanging="540"/>
        <w:rPr>
          <w:rFonts w:ascii="Arial" w:hAnsi="Arial" w:cs="Arial"/>
          <w:sz w:val="20"/>
        </w:rPr>
      </w:pPr>
    </w:p>
    <w:p w14:paraId="06188819" w14:textId="7B6DB1D2" w:rsidR="00543293" w:rsidRDefault="00543293" w:rsidP="008A349E">
      <w:pPr>
        <w:ind w:left="540" w:hanging="540"/>
        <w:rPr>
          <w:rFonts w:ascii="Arial" w:hAnsi="Arial" w:cs="Arial"/>
          <w:sz w:val="20"/>
        </w:rPr>
      </w:pPr>
      <w:r>
        <w:rPr>
          <w:rFonts w:ascii="Arial" w:hAnsi="Arial" w:cs="Arial"/>
          <w:sz w:val="20"/>
        </w:rPr>
        <w:t>1</w:t>
      </w:r>
      <w:r w:rsidR="000F0C7D">
        <w:rPr>
          <w:rFonts w:ascii="Arial" w:hAnsi="Arial" w:cs="Arial"/>
          <w:sz w:val="20"/>
        </w:rPr>
        <w:t>10</w:t>
      </w:r>
      <w:r>
        <w:rPr>
          <w:rFonts w:ascii="Arial" w:hAnsi="Arial" w:cs="Arial"/>
          <w:sz w:val="20"/>
        </w:rPr>
        <w:t xml:space="preserve">.  Salazar JC, Pope CD, Sellati TJ, Feder HM, Kiely TG, Dardick KR, Buckman RL, Moore MW, Caimano MJ, Pope J, </w:t>
      </w:r>
      <w:r>
        <w:rPr>
          <w:rFonts w:ascii="Arial" w:hAnsi="Arial" w:cs="Arial"/>
          <w:b/>
          <w:sz w:val="20"/>
        </w:rPr>
        <w:t>Krause PJ</w:t>
      </w:r>
      <w:r>
        <w:rPr>
          <w:rFonts w:ascii="Arial" w:hAnsi="Arial" w:cs="Arial"/>
          <w:sz w:val="20"/>
        </w:rPr>
        <w:t xml:space="preserve">, Radolf JR and The Lyme Disease Network. Co-evolution of innate and adaptive immune responses elicted by </w:t>
      </w:r>
      <w:r>
        <w:rPr>
          <w:rFonts w:ascii="Arial" w:hAnsi="Arial" w:cs="Arial"/>
          <w:i/>
          <w:sz w:val="20"/>
        </w:rPr>
        <w:t xml:space="preserve">Borrelia burgdorferi </w:t>
      </w:r>
      <w:r>
        <w:rPr>
          <w:rFonts w:ascii="Arial" w:hAnsi="Arial" w:cs="Arial"/>
          <w:sz w:val="20"/>
        </w:rPr>
        <w:t>in early Lyme disease. J Immunol 2003;171:2660-2670.</w:t>
      </w:r>
    </w:p>
    <w:p w14:paraId="7629E8B7" w14:textId="77777777" w:rsidR="00543293" w:rsidRDefault="00543293" w:rsidP="00543293">
      <w:pPr>
        <w:rPr>
          <w:rFonts w:ascii="Arial" w:hAnsi="Arial" w:cs="Arial"/>
          <w:sz w:val="20"/>
        </w:rPr>
      </w:pPr>
    </w:p>
    <w:p w14:paraId="40D1B92E" w14:textId="77777777" w:rsidR="00543293" w:rsidRDefault="00543293" w:rsidP="00543293">
      <w:pPr>
        <w:ind w:left="540" w:hanging="540"/>
        <w:rPr>
          <w:rFonts w:ascii="Arial" w:hAnsi="Arial" w:cs="Arial"/>
          <w:sz w:val="20"/>
        </w:rPr>
      </w:pPr>
      <w:r>
        <w:rPr>
          <w:rFonts w:ascii="Arial" w:hAnsi="Arial" w:cs="Arial"/>
          <w:sz w:val="20"/>
        </w:rPr>
        <w:t>11</w:t>
      </w:r>
      <w:r w:rsidR="000F0C7D">
        <w:rPr>
          <w:rFonts w:ascii="Arial" w:hAnsi="Arial" w:cs="Arial"/>
          <w:sz w:val="20"/>
        </w:rPr>
        <w:t>1</w:t>
      </w:r>
      <w:r>
        <w:rPr>
          <w:rFonts w:ascii="Arial" w:hAnsi="Arial" w:cs="Arial"/>
          <w:sz w:val="20"/>
        </w:rPr>
        <w:t xml:space="preserve">.  </w:t>
      </w:r>
      <w:r>
        <w:rPr>
          <w:rFonts w:ascii="Arial" w:hAnsi="Arial" w:cs="Arial"/>
          <w:b/>
          <w:sz w:val="20"/>
        </w:rPr>
        <w:t>Krause PJ</w:t>
      </w:r>
      <w:r>
        <w:rPr>
          <w:rFonts w:ascii="Arial" w:hAnsi="Arial" w:cs="Arial"/>
          <w:sz w:val="20"/>
        </w:rPr>
        <w:t>, Corrow CL, Bakken JS. Successful treatment of human anaplasmosis in children using rifampin. Pediatrics, 2003;112:e252-253.</w:t>
      </w:r>
    </w:p>
    <w:p w14:paraId="48B9E790" w14:textId="77777777" w:rsidR="000F0C7D" w:rsidRDefault="000F0C7D" w:rsidP="00543293">
      <w:pPr>
        <w:ind w:left="540" w:hanging="540"/>
        <w:rPr>
          <w:rFonts w:ascii="Arial" w:hAnsi="Arial" w:cs="Arial"/>
          <w:sz w:val="20"/>
        </w:rPr>
      </w:pPr>
    </w:p>
    <w:p w14:paraId="1EF54E97" w14:textId="2B7C9D4A" w:rsidR="000F0C7D" w:rsidRDefault="000F0C7D" w:rsidP="00543293">
      <w:pPr>
        <w:ind w:left="540" w:hanging="540"/>
        <w:rPr>
          <w:rFonts w:ascii="Arial" w:hAnsi="Arial" w:cs="Arial"/>
          <w:sz w:val="20"/>
        </w:rPr>
      </w:pPr>
      <w:r>
        <w:rPr>
          <w:rFonts w:ascii="Arial" w:hAnsi="Arial" w:cs="Arial"/>
          <w:sz w:val="20"/>
        </w:rPr>
        <w:lastRenderedPageBreak/>
        <w:t xml:space="preserve">112. </w:t>
      </w:r>
      <w:r w:rsidRPr="00DB0690">
        <w:rPr>
          <w:rFonts w:ascii="Arial" w:hAnsi="Arial" w:cs="Arial"/>
          <w:sz w:val="20"/>
          <w:szCs w:val="20"/>
        </w:rPr>
        <w:t>Feder, H M. Jr., Lawlor</w:t>
      </w:r>
      <w:r w:rsidR="00DB0690" w:rsidRPr="00DB0690">
        <w:rPr>
          <w:rFonts w:ascii="Arial" w:hAnsi="Arial" w:cs="Arial"/>
          <w:sz w:val="20"/>
          <w:szCs w:val="20"/>
        </w:rPr>
        <w:t xml:space="preserve"> M</w:t>
      </w:r>
      <w:r w:rsidRPr="00DB0690">
        <w:rPr>
          <w:rFonts w:ascii="Arial" w:hAnsi="Arial" w:cs="Arial"/>
          <w:sz w:val="20"/>
          <w:szCs w:val="20"/>
        </w:rPr>
        <w:t xml:space="preserve">, </w:t>
      </w:r>
      <w:r w:rsidRPr="00DB0690">
        <w:rPr>
          <w:rFonts w:ascii="Arial" w:hAnsi="Arial" w:cs="Arial"/>
          <w:b/>
          <w:sz w:val="20"/>
          <w:szCs w:val="20"/>
        </w:rPr>
        <w:t>Krause</w:t>
      </w:r>
      <w:r w:rsidR="00DB0690" w:rsidRPr="00DB0690">
        <w:rPr>
          <w:rFonts w:ascii="Arial" w:hAnsi="Arial" w:cs="Arial"/>
          <w:b/>
          <w:sz w:val="20"/>
          <w:szCs w:val="20"/>
        </w:rPr>
        <w:t xml:space="preserve"> PJ</w:t>
      </w:r>
      <w:r w:rsidR="00DB0690" w:rsidRPr="00DB0690">
        <w:rPr>
          <w:rFonts w:ascii="Arial" w:hAnsi="Arial" w:cs="Arial"/>
          <w:sz w:val="20"/>
          <w:szCs w:val="20"/>
        </w:rPr>
        <w:t>.</w:t>
      </w:r>
      <w:r w:rsidRPr="00DB0690">
        <w:rPr>
          <w:rFonts w:ascii="Arial" w:hAnsi="Arial" w:cs="Arial"/>
          <w:sz w:val="20"/>
          <w:szCs w:val="20"/>
        </w:rPr>
        <w:t xml:space="preserve"> "Babesiosis in Pregnancy." </w:t>
      </w:r>
      <w:r w:rsidR="00DB0690" w:rsidRPr="00DB0690">
        <w:rPr>
          <w:rFonts w:ascii="Arial" w:hAnsi="Arial" w:cs="Arial"/>
          <w:sz w:val="20"/>
          <w:szCs w:val="20"/>
        </w:rPr>
        <w:t>New Engl J Med</w:t>
      </w:r>
      <w:r w:rsidRPr="00DB0690">
        <w:rPr>
          <w:rFonts w:ascii="Arial" w:hAnsi="Arial" w:cs="Arial"/>
          <w:sz w:val="20"/>
          <w:szCs w:val="20"/>
        </w:rPr>
        <w:t xml:space="preserve"> 349, no. 2 (2003): 195-96. </w:t>
      </w:r>
      <w:hyperlink r:id="rId13" w:history="1">
        <w:r w:rsidRPr="00DB0690">
          <w:rPr>
            <w:rStyle w:val="Hyperlink"/>
            <w:rFonts w:ascii="Arial" w:hAnsi="Arial" w:cs="Arial"/>
            <w:sz w:val="20"/>
            <w:szCs w:val="20"/>
          </w:rPr>
          <w:t>http://dx.doi.org/10.1056/nejm200307103490221</w:t>
        </w:r>
      </w:hyperlink>
    </w:p>
    <w:p w14:paraId="1797ED22" w14:textId="77777777" w:rsidR="008A349E" w:rsidRDefault="008A349E" w:rsidP="00252563">
      <w:pPr>
        <w:rPr>
          <w:rFonts w:ascii="Arial" w:hAnsi="Arial" w:cs="Arial"/>
          <w:sz w:val="20"/>
        </w:rPr>
      </w:pPr>
    </w:p>
    <w:p w14:paraId="519A04E9" w14:textId="449808D7" w:rsidR="00543293" w:rsidRDefault="00543293" w:rsidP="00543293">
      <w:pPr>
        <w:ind w:left="540" w:hanging="540"/>
        <w:rPr>
          <w:rFonts w:ascii="Arial" w:hAnsi="Arial" w:cs="Arial"/>
          <w:sz w:val="20"/>
        </w:rPr>
      </w:pPr>
      <w:r>
        <w:rPr>
          <w:rFonts w:ascii="Arial" w:hAnsi="Arial" w:cs="Arial"/>
          <w:sz w:val="20"/>
        </w:rPr>
        <w:t>11</w:t>
      </w:r>
      <w:r w:rsidR="005A7709">
        <w:rPr>
          <w:rFonts w:ascii="Arial" w:hAnsi="Arial" w:cs="Arial"/>
          <w:sz w:val="20"/>
        </w:rPr>
        <w:t>3</w:t>
      </w:r>
      <w:r>
        <w:rPr>
          <w:rFonts w:ascii="Arial" w:hAnsi="Arial" w:cs="Arial"/>
          <w:sz w:val="20"/>
        </w:rPr>
        <w:t xml:space="preserve">.  Berrien VM, Salazar JC, Reynolds E, McKay K, Karas G, Acosta-Glynn C, Millet ML, Neil R, Warren D, Fernandez N, Koczera DL, Taylor LA, Todd MJ, Davis SR, </w:t>
      </w:r>
      <w:r>
        <w:rPr>
          <w:rFonts w:ascii="Arial" w:hAnsi="Arial" w:cs="Arial"/>
          <w:b/>
          <w:sz w:val="20"/>
        </w:rPr>
        <w:t>Krause PJ</w:t>
      </w:r>
      <w:r>
        <w:rPr>
          <w:rFonts w:ascii="Arial" w:hAnsi="Arial" w:cs="Arial"/>
          <w:sz w:val="20"/>
        </w:rPr>
        <w:t>, Feder HM.  Adherence to antiretroviral therapy in HIV-infected pediatric patients improves with home-based intensive nursing intervention. AIDS Patient Care and STDs 2004;18:1-9.</w:t>
      </w:r>
    </w:p>
    <w:p w14:paraId="1CBB44C6" w14:textId="77777777" w:rsidR="00543293" w:rsidRDefault="00543293" w:rsidP="00543293">
      <w:pPr>
        <w:rPr>
          <w:rFonts w:ascii="Arial" w:hAnsi="Arial" w:cs="Arial"/>
          <w:sz w:val="20"/>
        </w:rPr>
      </w:pPr>
    </w:p>
    <w:p w14:paraId="574A2982" w14:textId="26B64970" w:rsidR="00543293" w:rsidRDefault="00543293" w:rsidP="00082EE3">
      <w:pPr>
        <w:ind w:left="540" w:hanging="540"/>
        <w:rPr>
          <w:rFonts w:ascii="Arial" w:hAnsi="Arial" w:cs="Arial"/>
          <w:sz w:val="20"/>
        </w:rPr>
      </w:pPr>
      <w:r>
        <w:rPr>
          <w:rFonts w:ascii="Arial" w:hAnsi="Arial" w:cs="Arial"/>
          <w:sz w:val="20"/>
        </w:rPr>
        <w:t>11</w:t>
      </w:r>
      <w:r w:rsidR="005A7709">
        <w:rPr>
          <w:rFonts w:ascii="Arial" w:hAnsi="Arial" w:cs="Arial"/>
          <w:sz w:val="20"/>
        </w:rPr>
        <w:t>4</w:t>
      </w:r>
      <w:r>
        <w:rPr>
          <w:rFonts w:ascii="Arial" w:hAnsi="Arial" w:cs="Arial"/>
          <w:sz w:val="20"/>
        </w:rPr>
        <w:t xml:space="preserve">.  Burke G, Wikel SK,  Spielman A, Telford SR, McKay K, </w:t>
      </w:r>
      <w:r>
        <w:rPr>
          <w:rFonts w:ascii="Arial" w:hAnsi="Arial" w:cs="Arial"/>
          <w:b/>
          <w:sz w:val="20"/>
        </w:rPr>
        <w:t>Krause PJ</w:t>
      </w:r>
      <w:r>
        <w:rPr>
          <w:rFonts w:ascii="Arial" w:hAnsi="Arial" w:cs="Arial"/>
          <w:sz w:val="20"/>
        </w:rPr>
        <w:t xml:space="preserve"> and the Tick-borne infection study group</w:t>
      </w:r>
      <w:r>
        <w:rPr>
          <w:rFonts w:ascii="Arial" w:hAnsi="Arial" w:cs="Arial"/>
          <w:sz w:val="20"/>
          <w:vertAlign w:val="superscript"/>
        </w:rPr>
        <w:t xml:space="preserve">: </w:t>
      </w:r>
      <w:r>
        <w:rPr>
          <w:rFonts w:ascii="Arial" w:hAnsi="Arial" w:cs="Arial"/>
          <w:sz w:val="20"/>
        </w:rPr>
        <w:t xml:space="preserve">Pollack R, Tomas P, Tahan S, Christianson D, Rajan TV, Baute P,  Closter L, Miller J, Ryan R, Dias F, Fall P,  Urso T, Abreu C, Covault J. </w:t>
      </w:r>
      <w:r>
        <w:rPr>
          <w:rFonts w:ascii="Arial" w:hAnsi="Arial" w:cs="Arial"/>
          <w:sz w:val="20"/>
          <w:vertAlign w:val="superscript"/>
        </w:rPr>
        <w:t xml:space="preserve"> </w:t>
      </w:r>
      <w:r>
        <w:rPr>
          <w:rFonts w:ascii="Arial" w:hAnsi="Arial" w:cs="Arial"/>
          <w:sz w:val="20"/>
        </w:rPr>
        <w:t>Hypersensitivity to ticks and Lyme disease risk, Emerg Infect Dis 2005;11:36-41.</w:t>
      </w:r>
    </w:p>
    <w:p w14:paraId="5327484D" w14:textId="77777777" w:rsidR="00570D04" w:rsidRDefault="00570D04" w:rsidP="00543293">
      <w:pPr>
        <w:ind w:left="540" w:hanging="540"/>
        <w:rPr>
          <w:rFonts w:ascii="Arial" w:hAnsi="Arial" w:cs="Arial"/>
          <w:bCs/>
          <w:sz w:val="20"/>
        </w:rPr>
      </w:pPr>
    </w:p>
    <w:p w14:paraId="250D9747" w14:textId="4E42AD22" w:rsidR="00543293" w:rsidRDefault="00543293" w:rsidP="00543293">
      <w:pPr>
        <w:ind w:left="540" w:hanging="540"/>
        <w:rPr>
          <w:rFonts w:ascii="Arial" w:hAnsi="Arial" w:cs="Arial"/>
          <w:sz w:val="20"/>
        </w:rPr>
      </w:pPr>
      <w:r>
        <w:rPr>
          <w:rFonts w:ascii="Arial" w:hAnsi="Arial" w:cs="Arial"/>
          <w:bCs/>
          <w:sz w:val="20"/>
        </w:rPr>
        <w:t>11</w:t>
      </w:r>
      <w:r w:rsidR="005A7709">
        <w:rPr>
          <w:rFonts w:ascii="Arial" w:hAnsi="Arial" w:cs="Arial"/>
          <w:bCs/>
          <w:sz w:val="20"/>
        </w:rPr>
        <w:t>5</w:t>
      </w:r>
      <w:r>
        <w:rPr>
          <w:rFonts w:ascii="Arial" w:hAnsi="Arial" w:cs="Arial"/>
          <w:bCs/>
          <w:sz w:val="20"/>
        </w:rPr>
        <w:t xml:space="preserve">.  </w:t>
      </w:r>
      <w:r>
        <w:rPr>
          <w:rFonts w:ascii="Arial" w:hAnsi="Arial" w:cs="Arial"/>
          <w:sz w:val="20"/>
        </w:rPr>
        <w:t>Clark IA, Budd AC, Hsue G, Haymore BR, Joyce AJ, Thorner R, </w:t>
      </w:r>
      <w:r>
        <w:rPr>
          <w:rFonts w:ascii="Arial" w:hAnsi="Arial" w:cs="Arial"/>
          <w:b/>
          <w:sz w:val="20"/>
        </w:rPr>
        <w:t>Krause PJ</w:t>
      </w:r>
      <w:r>
        <w:rPr>
          <w:rFonts w:ascii="Arial" w:hAnsi="Arial" w:cs="Arial"/>
          <w:sz w:val="20"/>
        </w:rPr>
        <w:t>. Absence of erythrocyte sequestration in a case of babesiosis in a splenectomized human patient. Malaria Journal 2006; 5, 69.</w:t>
      </w:r>
    </w:p>
    <w:p w14:paraId="15714873" w14:textId="77777777" w:rsidR="00543293" w:rsidRDefault="00543293" w:rsidP="00543293">
      <w:pPr>
        <w:ind w:left="540" w:hanging="540"/>
        <w:rPr>
          <w:rFonts w:ascii="Arial" w:hAnsi="Arial" w:cs="Arial"/>
          <w:sz w:val="20"/>
        </w:rPr>
      </w:pPr>
    </w:p>
    <w:p w14:paraId="35F52C75" w14:textId="5DAF999B" w:rsidR="00543293" w:rsidRDefault="00543293" w:rsidP="00543293">
      <w:pPr>
        <w:tabs>
          <w:tab w:val="right" w:pos="290"/>
        </w:tabs>
        <w:ind w:left="540" w:hanging="540"/>
        <w:outlineLvl w:val="0"/>
        <w:rPr>
          <w:rFonts w:ascii="Arial" w:hAnsi="Arial" w:cs="Arial"/>
          <w:sz w:val="20"/>
        </w:rPr>
      </w:pPr>
      <w:r>
        <w:rPr>
          <w:rFonts w:ascii="Arial" w:hAnsi="Arial" w:cs="Arial"/>
          <w:bCs/>
          <w:sz w:val="20"/>
        </w:rPr>
        <w:t>11</w:t>
      </w:r>
      <w:r w:rsidR="005A7709">
        <w:rPr>
          <w:rFonts w:ascii="Arial" w:hAnsi="Arial" w:cs="Arial"/>
          <w:bCs/>
          <w:sz w:val="20"/>
        </w:rPr>
        <w:t>6</w:t>
      </w:r>
      <w:r>
        <w:rPr>
          <w:rFonts w:ascii="Arial" w:hAnsi="Arial" w:cs="Arial"/>
          <w:bCs/>
          <w:sz w:val="20"/>
        </w:rPr>
        <w:t xml:space="preserve">.  </w:t>
      </w:r>
      <w:r>
        <w:rPr>
          <w:rFonts w:ascii="Arial" w:hAnsi="Arial" w:cs="Arial"/>
          <w:sz w:val="20"/>
        </w:rPr>
        <w:t xml:space="preserve">Wormser GP, Dattwyler RJ, Shapiro ED, Halperin JJ, Steere AC, Klempner MS, </w:t>
      </w:r>
      <w:r>
        <w:rPr>
          <w:rFonts w:ascii="Arial" w:hAnsi="Arial" w:cs="Arial"/>
          <w:b/>
          <w:sz w:val="20"/>
        </w:rPr>
        <w:t>Krause PJ</w:t>
      </w:r>
      <w:r>
        <w:rPr>
          <w:rFonts w:ascii="Arial" w:hAnsi="Arial" w:cs="Arial"/>
          <w:sz w:val="20"/>
        </w:rPr>
        <w:t xml:space="preserve">, Bakken JS, </w:t>
      </w:r>
      <w:r>
        <w:rPr>
          <w:rFonts w:ascii="Arial" w:hAnsi="Arial" w:cs="Arial"/>
          <w:sz w:val="20"/>
          <w:lang w:val="fr-FR"/>
        </w:rPr>
        <w:t xml:space="preserve">Strle F, </w:t>
      </w:r>
      <w:r>
        <w:rPr>
          <w:rFonts w:ascii="Arial" w:hAnsi="Arial" w:cs="Arial"/>
          <w:sz w:val="20"/>
        </w:rPr>
        <w:t xml:space="preserve">Stanek G, Bockenstedt L, Fish D, Dumler JS, Nadelman RB. </w:t>
      </w:r>
      <w:r>
        <w:rPr>
          <w:rFonts w:ascii="Arial" w:hAnsi="Arial" w:cs="Arial"/>
          <w:color w:val="000000"/>
          <w:sz w:val="20"/>
        </w:rPr>
        <w:t>The clinical assessment, treatment, and prevention of Lyme disease, human granulocytic anaplasmosis, and babesiosis: clinical practice guidelines by the Infectious Diseases Society of America. Clin Infect Dis 2006; 43:1089-134.</w:t>
      </w:r>
    </w:p>
    <w:p w14:paraId="19B765B0" w14:textId="77777777" w:rsidR="00543293" w:rsidRDefault="00543293" w:rsidP="00543293">
      <w:pPr>
        <w:ind w:left="540" w:hanging="540"/>
        <w:rPr>
          <w:rFonts w:ascii="Arial" w:hAnsi="Arial" w:cs="Arial"/>
          <w:bCs/>
          <w:sz w:val="20"/>
        </w:rPr>
      </w:pPr>
    </w:p>
    <w:p w14:paraId="2BC4DAF8" w14:textId="2BB4EB95" w:rsidR="00543293" w:rsidRDefault="00543293" w:rsidP="00543293">
      <w:pPr>
        <w:pStyle w:val="Heading3"/>
        <w:spacing w:before="0" w:after="0"/>
        <w:ind w:left="540" w:hanging="540"/>
        <w:jc w:val="left"/>
        <w:rPr>
          <w:rFonts w:ascii="Arial" w:hAnsi="Arial" w:cs="Arial"/>
          <w:b w:val="0"/>
          <w:sz w:val="20"/>
        </w:rPr>
      </w:pPr>
      <w:r>
        <w:rPr>
          <w:rFonts w:ascii="Arial" w:hAnsi="Arial" w:cs="Arial"/>
          <w:b w:val="0"/>
          <w:bCs/>
          <w:sz w:val="20"/>
        </w:rPr>
        <w:t>11</w:t>
      </w:r>
      <w:r w:rsidR="005A7709">
        <w:rPr>
          <w:rFonts w:ascii="Arial" w:hAnsi="Arial" w:cs="Arial"/>
          <w:b w:val="0"/>
          <w:bCs/>
          <w:sz w:val="20"/>
        </w:rPr>
        <w:t>7</w:t>
      </w:r>
      <w:r>
        <w:rPr>
          <w:rFonts w:ascii="Arial" w:hAnsi="Arial" w:cs="Arial"/>
          <w:b w:val="0"/>
          <w:bCs/>
          <w:sz w:val="20"/>
        </w:rPr>
        <w:t xml:space="preserve">.  </w:t>
      </w:r>
      <w:r>
        <w:rPr>
          <w:rFonts w:ascii="Arial" w:hAnsi="Arial" w:cs="Arial"/>
          <w:b w:val="0"/>
          <w:sz w:val="20"/>
        </w:rPr>
        <w:t>Alarcon-Chaidez F, Ryan</w:t>
      </w:r>
      <w:r>
        <w:rPr>
          <w:rFonts w:ascii="Arial" w:hAnsi="Arial" w:cs="Arial"/>
          <w:b w:val="0"/>
          <w:sz w:val="20"/>
          <w:vertAlign w:val="superscript"/>
        </w:rPr>
        <w:t xml:space="preserve"> </w:t>
      </w:r>
      <w:r>
        <w:rPr>
          <w:rFonts w:ascii="Arial" w:hAnsi="Arial" w:cs="Arial"/>
          <w:b w:val="0"/>
          <w:sz w:val="20"/>
        </w:rPr>
        <w:t>R, Wikel</w:t>
      </w:r>
      <w:r>
        <w:rPr>
          <w:rFonts w:ascii="Arial" w:hAnsi="Arial" w:cs="Arial"/>
          <w:b w:val="0"/>
          <w:sz w:val="20"/>
          <w:vertAlign w:val="superscript"/>
        </w:rPr>
        <w:t xml:space="preserve"> </w:t>
      </w:r>
      <w:r>
        <w:rPr>
          <w:rFonts w:ascii="Arial" w:hAnsi="Arial" w:cs="Arial"/>
          <w:b w:val="0"/>
          <w:sz w:val="20"/>
        </w:rPr>
        <w:t>S, Dardick</w:t>
      </w:r>
      <w:r>
        <w:rPr>
          <w:rFonts w:ascii="Arial" w:hAnsi="Arial" w:cs="Arial"/>
          <w:b w:val="0"/>
          <w:sz w:val="20"/>
          <w:vertAlign w:val="superscript"/>
        </w:rPr>
        <w:t xml:space="preserve"> </w:t>
      </w:r>
      <w:r>
        <w:rPr>
          <w:rFonts w:ascii="Arial" w:hAnsi="Arial" w:cs="Arial"/>
          <w:b w:val="0"/>
          <w:sz w:val="20"/>
        </w:rPr>
        <w:t>K, Lawler</w:t>
      </w:r>
      <w:r>
        <w:rPr>
          <w:rFonts w:ascii="Arial" w:hAnsi="Arial" w:cs="Arial"/>
          <w:b w:val="0"/>
          <w:sz w:val="20"/>
          <w:vertAlign w:val="superscript"/>
        </w:rPr>
        <w:t xml:space="preserve"> </w:t>
      </w:r>
      <w:r>
        <w:rPr>
          <w:rFonts w:ascii="Arial" w:hAnsi="Arial" w:cs="Arial"/>
          <w:b w:val="0"/>
          <w:sz w:val="20"/>
        </w:rPr>
        <w:t>C, Foppa I, Tomas</w:t>
      </w:r>
      <w:r>
        <w:rPr>
          <w:rFonts w:ascii="Arial" w:hAnsi="Arial" w:cs="Arial"/>
          <w:b w:val="0"/>
          <w:sz w:val="20"/>
          <w:vertAlign w:val="superscript"/>
        </w:rPr>
        <w:t xml:space="preserve"> </w:t>
      </w:r>
      <w:r>
        <w:rPr>
          <w:rFonts w:ascii="Arial" w:hAnsi="Arial" w:cs="Arial"/>
          <w:b w:val="0"/>
          <w:sz w:val="20"/>
        </w:rPr>
        <w:t>P, Cushman</w:t>
      </w:r>
      <w:r>
        <w:rPr>
          <w:rFonts w:ascii="Arial" w:hAnsi="Arial" w:cs="Arial"/>
          <w:b w:val="0"/>
          <w:sz w:val="20"/>
          <w:vertAlign w:val="superscript"/>
        </w:rPr>
        <w:t xml:space="preserve"> </w:t>
      </w:r>
      <w:r>
        <w:rPr>
          <w:rFonts w:ascii="Arial" w:hAnsi="Arial" w:cs="Arial"/>
          <w:b w:val="0"/>
          <w:sz w:val="20"/>
        </w:rPr>
        <w:t>A, Hsieh</w:t>
      </w:r>
      <w:r>
        <w:rPr>
          <w:rFonts w:ascii="Arial" w:hAnsi="Arial" w:cs="Arial"/>
          <w:b w:val="0"/>
          <w:sz w:val="20"/>
          <w:vertAlign w:val="superscript"/>
        </w:rPr>
        <w:t xml:space="preserve"> </w:t>
      </w:r>
      <w:r>
        <w:rPr>
          <w:rFonts w:ascii="Arial" w:hAnsi="Arial" w:cs="Arial"/>
          <w:b w:val="0"/>
          <w:sz w:val="20"/>
        </w:rPr>
        <w:t>A,  Spielman</w:t>
      </w:r>
      <w:r>
        <w:rPr>
          <w:rFonts w:ascii="Arial" w:hAnsi="Arial" w:cs="Arial"/>
          <w:b w:val="0"/>
          <w:sz w:val="20"/>
          <w:vertAlign w:val="superscript"/>
        </w:rPr>
        <w:t xml:space="preserve"> </w:t>
      </w:r>
      <w:r>
        <w:rPr>
          <w:rFonts w:ascii="Arial" w:hAnsi="Arial" w:cs="Arial"/>
          <w:b w:val="0"/>
          <w:sz w:val="20"/>
        </w:rPr>
        <w:t>A,</w:t>
      </w:r>
      <w:r>
        <w:rPr>
          <w:rFonts w:ascii="Arial" w:hAnsi="Arial" w:cs="Arial"/>
          <w:b w:val="0"/>
          <w:sz w:val="20"/>
          <w:vertAlign w:val="superscript"/>
        </w:rPr>
        <w:t xml:space="preserve">  </w:t>
      </w:r>
      <w:r>
        <w:rPr>
          <w:rFonts w:ascii="Arial" w:hAnsi="Arial" w:cs="Arial"/>
          <w:b w:val="0"/>
          <w:sz w:val="20"/>
        </w:rPr>
        <w:t>Bouchard</w:t>
      </w:r>
      <w:r>
        <w:rPr>
          <w:rFonts w:ascii="Arial" w:hAnsi="Arial" w:cs="Arial"/>
          <w:b w:val="0"/>
          <w:sz w:val="20"/>
          <w:vertAlign w:val="superscript"/>
        </w:rPr>
        <w:t xml:space="preserve"> </w:t>
      </w:r>
      <w:r>
        <w:rPr>
          <w:rFonts w:ascii="Arial" w:hAnsi="Arial" w:cs="Arial"/>
          <w:b w:val="0"/>
          <w:sz w:val="20"/>
        </w:rPr>
        <w:t>KR, Dias</w:t>
      </w:r>
      <w:r>
        <w:rPr>
          <w:rFonts w:ascii="Arial" w:hAnsi="Arial" w:cs="Arial"/>
          <w:b w:val="0"/>
          <w:sz w:val="20"/>
          <w:vertAlign w:val="superscript"/>
        </w:rPr>
        <w:t xml:space="preserve"> </w:t>
      </w:r>
      <w:r>
        <w:rPr>
          <w:rFonts w:ascii="Arial" w:hAnsi="Arial" w:cs="Arial"/>
          <w:b w:val="0"/>
          <w:sz w:val="20"/>
        </w:rPr>
        <w:t xml:space="preserve">F, </w:t>
      </w:r>
      <w:r>
        <w:rPr>
          <w:rStyle w:val="HTMLTypewriter3"/>
          <w:rFonts w:ascii="Arial" w:hAnsi="Arial" w:cs="Arial"/>
          <w:b w:val="0"/>
          <w:color w:val="000000"/>
        </w:rPr>
        <w:t>Aslanzadeh</w:t>
      </w:r>
      <w:r>
        <w:rPr>
          <w:rFonts w:ascii="Arial" w:hAnsi="Arial" w:cs="Arial"/>
          <w:b w:val="0"/>
          <w:sz w:val="20"/>
          <w:vertAlign w:val="superscript"/>
        </w:rPr>
        <w:t xml:space="preserve"> </w:t>
      </w:r>
      <w:r>
        <w:rPr>
          <w:rStyle w:val="HTMLTypewriter3"/>
          <w:rFonts w:ascii="Arial" w:hAnsi="Arial" w:cs="Arial"/>
          <w:b w:val="0"/>
          <w:color w:val="000000"/>
        </w:rPr>
        <w:t>J</w:t>
      </w:r>
      <w:r>
        <w:rPr>
          <w:rFonts w:ascii="Arial" w:hAnsi="Arial" w:cs="Arial"/>
          <w:b w:val="0"/>
          <w:sz w:val="20"/>
        </w:rPr>
        <w:t xml:space="preserve">, </w:t>
      </w:r>
      <w:r>
        <w:rPr>
          <w:rFonts w:ascii="Arial" w:hAnsi="Arial" w:cs="Arial"/>
          <w:sz w:val="20"/>
        </w:rPr>
        <w:t>Krause</w:t>
      </w:r>
      <w:r>
        <w:rPr>
          <w:rFonts w:ascii="Arial" w:hAnsi="Arial" w:cs="Arial"/>
          <w:sz w:val="20"/>
          <w:vertAlign w:val="superscript"/>
        </w:rPr>
        <w:t xml:space="preserve"> </w:t>
      </w:r>
      <w:r>
        <w:rPr>
          <w:rFonts w:ascii="Arial" w:hAnsi="Arial" w:cs="Arial"/>
          <w:sz w:val="20"/>
        </w:rPr>
        <w:t>PJ</w:t>
      </w:r>
      <w:r>
        <w:rPr>
          <w:rFonts w:ascii="Arial" w:hAnsi="Arial" w:cs="Arial"/>
          <w:b w:val="0"/>
          <w:sz w:val="20"/>
        </w:rPr>
        <w:t xml:space="preserve">. Confirmation of tick bite by detecting antibody to </w:t>
      </w:r>
      <w:r>
        <w:rPr>
          <w:rFonts w:ascii="Arial" w:hAnsi="Arial" w:cs="Arial"/>
          <w:b w:val="0"/>
          <w:i/>
          <w:sz w:val="20"/>
        </w:rPr>
        <w:t xml:space="preserve">Ixodes </w:t>
      </w:r>
      <w:r>
        <w:rPr>
          <w:rFonts w:ascii="Arial" w:hAnsi="Arial" w:cs="Arial"/>
          <w:b w:val="0"/>
          <w:sz w:val="20"/>
        </w:rPr>
        <w:t>calreticulin salivary protein, Clin Vacc Immunol 2006;13:1217-1222.</w:t>
      </w:r>
    </w:p>
    <w:p w14:paraId="3A112141" w14:textId="77777777" w:rsidR="00543293" w:rsidRDefault="00543293" w:rsidP="00543293">
      <w:pPr>
        <w:tabs>
          <w:tab w:val="right" w:pos="290"/>
        </w:tabs>
        <w:ind w:left="540" w:hanging="540"/>
        <w:outlineLvl w:val="0"/>
        <w:rPr>
          <w:rFonts w:ascii="Arial" w:hAnsi="Arial" w:cs="Arial"/>
          <w:sz w:val="20"/>
        </w:rPr>
      </w:pPr>
    </w:p>
    <w:p w14:paraId="3E358731" w14:textId="52D7265C" w:rsidR="00543293" w:rsidRDefault="00543293" w:rsidP="00543293">
      <w:pPr>
        <w:pStyle w:val="Heading3"/>
        <w:spacing w:before="0" w:after="0"/>
        <w:ind w:left="540" w:hanging="540"/>
        <w:jc w:val="left"/>
        <w:rPr>
          <w:rFonts w:ascii="Arial" w:hAnsi="Arial" w:cs="Arial"/>
          <w:b w:val="0"/>
          <w:sz w:val="20"/>
        </w:rPr>
      </w:pPr>
      <w:r>
        <w:rPr>
          <w:rFonts w:ascii="Arial" w:hAnsi="Arial" w:cs="Arial"/>
          <w:b w:val="0"/>
          <w:bCs/>
          <w:sz w:val="20"/>
        </w:rPr>
        <w:t>11</w:t>
      </w:r>
      <w:r w:rsidR="005A7709">
        <w:rPr>
          <w:rFonts w:ascii="Arial" w:hAnsi="Arial" w:cs="Arial"/>
          <w:b w:val="0"/>
          <w:bCs/>
          <w:sz w:val="20"/>
        </w:rPr>
        <w:t>8</w:t>
      </w:r>
      <w:r>
        <w:rPr>
          <w:rFonts w:ascii="Arial" w:hAnsi="Arial" w:cs="Arial"/>
          <w:b w:val="0"/>
          <w:bCs/>
          <w:sz w:val="20"/>
        </w:rPr>
        <w:t xml:space="preserve">. </w:t>
      </w:r>
      <w:r>
        <w:rPr>
          <w:rFonts w:ascii="Arial" w:hAnsi="Arial" w:cs="Arial"/>
          <w:b w:val="0"/>
          <w:sz w:val="20"/>
        </w:rPr>
        <w:t xml:space="preserve"> </w:t>
      </w:r>
      <w:r>
        <w:rPr>
          <w:rFonts w:ascii="Arial" w:hAnsi="Arial" w:cs="Arial"/>
          <w:bCs/>
          <w:sz w:val="20"/>
        </w:rPr>
        <w:t>Krause PJ</w:t>
      </w:r>
      <w:r>
        <w:rPr>
          <w:rFonts w:ascii="Arial" w:hAnsi="Arial" w:cs="Arial"/>
          <w:b w:val="0"/>
          <w:bCs/>
          <w:sz w:val="20"/>
        </w:rPr>
        <w:t xml:space="preserve">, Foley DT, Burke GS, </w:t>
      </w:r>
      <w:r>
        <w:rPr>
          <w:rFonts w:ascii="Arial" w:hAnsi="Arial" w:cs="Arial"/>
          <w:b w:val="0"/>
          <w:sz w:val="20"/>
        </w:rPr>
        <w:t xml:space="preserve">Christianson D, Closter L, Spielman A and the tick-borne disease study group: Foppa I, Ryan R, Baute P, Miller J, Wikel S, Tomas P, Dias F, George T, Pollack R,      and Sam R. Telford SR.  Reinfection and relapse in early Lyme </w:t>
      </w:r>
      <w:r w:rsidR="004F0D03">
        <w:rPr>
          <w:rFonts w:ascii="Arial" w:hAnsi="Arial" w:cs="Arial"/>
          <w:b w:val="0"/>
          <w:sz w:val="20"/>
        </w:rPr>
        <w:t>d</w:t>
      </w:r>
      <w:r>
        <w:rPr>
          <w:rFonts w:ascii="Arial" w:hAnsi="Arial" w:cs="Arial"/>
          <w:b w:val="0"/>
          <w:sz w:val="20"/>
        </w:rPr>
        <w:t>isease. Am J Trop Med Hyg 2006;75: 1090-1094.</w:t>
      </w:r>
    </w:p>
    <w:p w14:paraId="26902EB4" w14:textId="77777777" w:rsidR="007F6903" w:rsidRDefault="007F6903" w:rsidP="00543293">
      <w:pPr>
        <w:pStyle w:val="Heading3"/>
        <w:spacing w:before="0" w:after="0"/>
        <w:ind w:left="540" w:hanging="540"/>
        <w:jc w:val="left"/>
        <w:rPr>
          <w:rFonts w:ascii="Arial" w:hAnsi="Arial" w:cs="Arial"/>
          <w:b w:val="0"/>
          <w:sz w:val="20"/>
        </w:rPr>
      </w:pPr>
    </w:p>
    <w:p w14:paraId="045C894F" w14:textId="5A422F6E" w:rsidR="00543293" w:rsidRDefault="00543293" w:rsidP="00543293">
      <w:pPr>
        <w:pStyle w:val="Heading3"/>
        <w:spacing w:before="0" w:after="0"/>
        <w:ind w:left="540" w:hanging="540"/>
        <w:jc w:val="left"/>
        <w:rPr>
          <w:rFonts w:ascii="Arial" w:hAnsi="Arial" w:cs="Arial"/>
          <w:b w:val="0"/>
          <w:sz w:val="20"/>
        </w:rPr>
      </w:pPr>
      <w:r>
        <w:rPr>
          <w:rFonts w:ascii="Arial" w:hAnsi="Arial" w:cs="Arial"/>
          <w:b w:val="0"/>
          <w:sz w:val="20"/>
        </w:rPr>
        <w:t>11</w:t>
      </w:r>
      <w:r w:rsidR="005A7709">
        <w:rPr>
          <w:rFonts w:ascii="Arial" w:hAnsi="Arial" w:cs="Arial"/>
          <w:b w:val="0"/>
          <w:sz w:val="20"/>
        </w:rPr>
        <w:t>9</w:t>
      </w:r>
      <w:r>
        <w:rPr>
          <w:rFonts w:ascii="Arial" w:hAnsi="Arial" w:cs="Arial"/>
          <w:b w:val="0"/>
          <w:sz w:val="20"/>
        </w:rPr>
        <w:t xml:space="preserve">. Raju M, Salazar JC, Leopold H,  </w:t>
      </w:r>
      <w:r>
        <w:rPr>
          <w:rFonts w:ascii="Arial" w:hAnsi="Arial" w:cs="Arial"/>
          <w:sz w:val="20"/>
        </w:rPr>
        <w:t>Krause PJ</w:t>
      </w:r>
      <w:r>
        <w:rPr>
          <w:rFonts w:ascii="Arial" w:hAnsi="Arial" w:cs="Arial"/>
          <w:b w:val="0"/>
          <w:sz w:val="20"/>
        </w:rPr>
        <w:t>. Atovaquone and azithromycin treatment for babesiosis in an infant, Pediatr Inf Dis J, 2007;26:181-183.</w:t>
      </w:r>
    </w:p>
    <w:p w14:paraId="6D0C4DF9" w14:textId="77777777" w:rsidR="00DF0FDF" w:rsidRDefault="00DF0FDF" w:rsidP="00543293">
      <w:pPr>
        <w:ind w:left="540" w:hanging="540"/>
        <w:rPr>
          <w:rFonts w:ascii="Arial" w:hAnsi="Arial"/>
          <w:sz w:val="20"/>
        </w:rPr>
      </w:pPr>
    </w:p>
    <w:p w14:paraId="05DB5842" w14:textId="77777777" w:rsidR="00804173" w:rsidRDefault="00804173" w:rsidP="00543293">
      <w:pPr>
        <w:ind w:left="540" w:hanging="540"/>
        <w:rPr>
          <w:rFonts w:ascii="Arial" w:hAnsi="Arial"/>
          <w:sz w:val="20"/>
        </w:rPr>
      </w:pPr>
    </w:p>
    <w:p w14:paraId="7E3DA330" w14:textId="77777777" w:rsidR="00804173" w:rsidRDefault="00804173" w:rsidP="00543293">
      <w:pPr>
        <w:ind w:left="540" w:hanging="540"/>
        <w:rPr>
          <w:rFonts w:ascii="Arial" w:hAnsi="Arial"/>
          <w:sz w:val="20"/>
        </w:rPr>
      </w:pPr>
    </w:p>
    <w:p w14:paraId="0C184518" w14:textId="4AD5918D" w:rsidR="00543293" w:rsidRDefault="00543293" w:rsidP="00543293">
      <w:pPr>
        <w:ind w:left="540" w:hanging="540"/>
        <w:rPr>
          <w:rFonts w:ascii="Arial" w:hAnsi="Arial"/>
          <w:color w:val="000000"/>
          <w:sz w:val="20"/>
        </w:rPr>
      </w:pPr>
      <w:r>
        <w:rPr>
          <w:rFonts w:ascii="Arial" w:hAnsi="Arial"/>
          <w:sz w:val="20"/>
        </w:rPr>
        <w:t>1</w:t>
      </w:r>
      <w:r w:rsidR="005A7709">
        <w:rPr>
          <w:rFonts w:ascii="Arial" w:hAnsi="Arial"/>
          <w:sz w:val="20"/>
        </w:rPr>
        <w:t>20</w:t>
      </w:r>
      <w:r>
        <w:rPr>
          <w:rFonts w:ascii="Arial" w:hAnsi="Arial"/>
          <w:sz w:val="20"/>
        </w:rPr>
        <w:t xml:space="preserve">. Feder HM, Johnson BJB, O’Connell S, </w:t>
      </w:r>
      <w:r>
        <w:rPr>
          <w:rFonts w:ascii="Arial" w:hAnsi="Arial"/>
          <w:sz w:val="20"/>
          <w:lang w:val="de-DE"/>
        </w:rPr>
        <w:t xml:space="preserve">Shapiro ED, </w:t>
      </w:r>
      <w:r>
        <w:rPr>
          <w:rFonts w:ascii="Arial" w:hAnsi="Arial"/>
          <w:sz w:val="20"/>
        </w:rPr>
        <w:t xml:space="preserve">Steere AC, Wormser GP, Agger WA, Artsob H,    Auwaerter P, Bakken JS, </w:t>
      </w:r>
      <w:r>
        <w:rPr>
          <w:rFonts w:ascii="Arial" w:hAnsi="Arial"/>
          <w:sz w:val="20"/>
          <w:lang w:val="de-DE"/>
        </w:rPr>
        <w:t xml:space="preserve">Bockenstedt LK, </w:t>
      </w:r>
      <w:r>
        <w:rPr>
          <w:rFonts w:ascii="Arial" w:hAnsi="Arial"/>
          <w:sz w:val="20"/>
        </w:rPr>
        <w:t xml:space="preserve">Dattwyler RJ, Draper T, </w:t>
      </w:r>
      <w:r>
        <w:rPr>
          <w:rFonts w:ascii="Arial" w:hAnsi="Arial"/>
          <w:sz w:val="20"/>
          <w:lang w:val="de-DE"/>
        </w:rPr>
        <w:t xml:space="preserve">Dumler JS, </w:t>
      </w:r>
      <w:r>
        <w:rPr>
          <w:rFonts w:ascii="Arial" w:hAnsi="Arial"/>
          <w:sz w:val="20"/>
        </w:rPr>
        <w:t xml:space="preserve">McSweegan E, Green J, Halperin JJ, </w:t>
      </w:r>
      <w:r>
        <w:rPr>
          <w:rFonts w:ascii="Arial" w:hAnsi="Arial"/>
          <w:sz w:val="20"/>
          <w:lang w:val="de-DE"/>
        </w:rPr>
        <w:t xml:space="preserve">Klempner MS, </w:t>
      </w:r>
      <w:r>
        <w:rPr>
          <w:rFonts w:ascii="Arial" w:hAnsi="Arial"/>
          <w:b/>
          <w:sz w:val="20"/>
          <w:lang w:val="de-DE"/>
        </w:rPr>
        <w:t>Krause PJ</w:t>
      </w:r>
      <w:r>
        <w:rPr>
          <w:rFonts w:ascii="Arial" w:hAnsi="Arial"/>
          <w:sz w:val="20"/>
          <w:lang w:val="de-DE"/>
        </w:rPr>
        <w:t xml:space="preserve">, </w:t>
      </w:r>
      <w:r>
        <w:rPr>
          <w:rFonts w:ascii="Arial" w:hAnsi="Arial"/>
          <w:sz w:val="20"/>
        </w:rPr>
        <w:t xml:space="preserve">Mead P, Morshed M, Munoz J, Nadelman RB, Porwancher R, Radolf JD, </w:t>
      </w:r>
      <w:r>
        <w:rPr>
          <w:rFonts w:ascii="Arial" w:hAnsi="Arial"/>
          <w:sz w:val="20"/>
          <w:lang w:val="de-DE"/>
        </w:rPr>
        <w:t xml:space="preserve">Schwartz I, </w:t>
      </w:r>
      <w:r>
        <w:rPr>
          <w:rFonts w:ascii="Arial" w:hAnsi="Arial"/>
          <w:sz w:val="20"/>
        </w:rPr>
        <w:t xml:space="preserve">Smith Jr., RP, Sood S, Weinstein A, Wong SJ, Zemel L. A Critical Appraisal of “Chronic Lyme Disease.” New Engl J Med, </w:t>
      </w:r>
      <w:r>
        <w:rPr>
          <w:rFonts w:ascii="Arial" w:hAnsi="Arial"/>
          <w:color w:val="000000"/>
          <w:sz w:val="20"/>
        </w:rPr>
        <w:t>2007;357:1422-30.</w:t>
      </w:r>
    </w:p>
    <w:p w14:paraId="3A56B8A5" w14:textId="77777777" w:rsidR="00267A3D" w:rsidRDefault="00267A3D" w:rsidP="00543293">
      <w:pPr>
        <w:ind w:left="540" w:hanging="540"/>
        <w:rPr>
          <w:rFonts w:ascii="Arial" w:hAnsi="Arial"/>
          <w:color w:val="000000"/>
          <w:sz w:val="20"/>
        </w:rPr>
      </w:pPr>
    </w:p>
    <w:p w14:paraId="3E9DABFA" w14:textId="549A9212" w:rsidR="00543293" w:rsidRDefault="00543293" w:rsidP="00733CB7">
      <w:pPr>
        <w:pStyle w:val="Heading1"/>
        <w:tabs>
          <w:tab w:val="left" w:pos="2340"/>
        </w:tabs>
        <w:spacing w:before="0" w:after="0"/>
        <w:ind w:left="540" w:hanging="540"/>
        <w:jc w:val="left"/>
        <w:rPr>
          <w:rFonts w:ascii="Arial" w:hAnsi="Arial"/>
          <w:b w:val="0"/>
          <w:sz w:val="20"/>
        </w:rPr>
      </w:pPr>
      <w:r>
        <w:rPr>
          <w:rFonts w:ascii="Arial" w:hAnsi="Arial" w:cs="Arial"/>
          <w:b w:val="0"/>
          <w:sz w:val="20"/>
        </w:rPr>
        <w:t>1</w:t>
      </w:r>
      <w:r w:rsidR="005A7709">
        <w:rPr>
          <w:rFonts w:ascii="Arial" w:hAnsi="Arial" w:cs="Arial"/>
          <w:b w:val="0"/>
          <w:sz w:val="20"/>
        </w:rPr>
        <w:t>21</w:t>
      </w:r>
      <w:r>
        <w:rPr>
          <w:rFonts w:ascii="Arial" w:hAnsi="Arial" w:cs="Arial"/>
          <w:b w:val="0"/>
          <w:sz w:val="20"/>
        </w:rPr>
        <w:t xml:space="preserve">. </w:t>
      </w:r>
      <w:r>
        <w:rPr>
          <w:rFonts w:ascii="Arial" w:hAnsi="Arial" w:cs="Arial"/>
          <w:sz w:val="20"/>
        </w:rPr>
        <w:t>Krause PJ</w:t>
      </w:r>
      <w:r>
        <w:rPr>
          <w:rFonts w:ascii="Arial" w:hAnsi="Arial" w:cs="Arial"/>
          <w:b w:val="0"/>
          <w:sz w:val="20"/>
        </w:rPr>
        <w:t xml:space="preserve">, Daily J, Telford SR, Vannier E, Lantos P, Spielman A. </w:t>
      </w:r>
      <w:r>
        <w:rPr>
          <w:rFonts w:ascii="Arial" w:hAnsi="Arial"/>
          <w:b w:val="0"/>
          <w:sz w:val="20"/>
        </w:rPr>
        <w:t>Shared features in the pathobiology of babesiosis and malaria. Trends in Parasitology, 2007;23:605-610.</w:t>
      </w:r>
    </w:p>
    <w:p w14:paraId="41DB6B50" w14:textId="77777777" w:rsidR="00543293" w:rsidRDefault="00543293" w:rsidP="00543293"/>
    <w:p w14:paraId="19B0BF92" w14:textId="3AB084F2" w:rsidR="00543293" w:rsidRDefault="005A7709" w:rsidP="005432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ind w:left="540" w:right="-158" w:hanging="540"/>
        <w:rPr>
          <w:rFonts w:ascii="Arial" w:hAnsi="Arial" w:cs="Arial"/>
          <w:sz w:val="20"/>
        </w:rPr>
      </w:pPr>
      <w:r>
        <w:rPr>
          <w:rFonts w:ascii="Arial" w:hAnsi="Arial" w:cs="Arial"/>
          <w:sz w:val="20"/>
        </w:rPr>
        <w:t>122</w:t>
      </w:r>
      <w:r w:rsidR="00543293">
        <w:rPr>
          <w:rFonts w:ascii="Arial" w:hAnsi="Arial" w:cs="Arial"/>
          <w:sz w:val="20"/>
        </w:rPr>
        <w:t xml:space="preserve">. Hsieh Y, Liu H, Hsu T, Wei JC, Shih C, </w:t>
      </w:r>
      <w:r w:rsidR="00543293">
        <w:rPr>
          <w:rFonts w:ascii="Arial" w:hAnsi="Arial" w:cs="Arial"/>
          <w:b/>
          <w:sz w:val="20"/>
        </w:rPr>
        <w:t>Krause PJ</w:t>
      </w:r>
      <w:r w:rsidR="00543293">
        <w:rPr>
          <w:rFonts w:ascii="Arial" w:hAnsi="Arial" w:cs="Arial"/>
          <w:sz w:val="20"/>
        </w:rPr>
        <w:t xml:space="preserve">, Tsay GJ. </w:t>
      </w:r>
      <w:r w:rsidR="000E0A9D">
        <w:rPr>
          <w:rFonts w:ascii="Arial" w:hAnsi="Arial" w:cs="Arial"/>
          <w:sz w:val="20"/>
        </w:rPr>
        <w:t xml:space="preserve">Serum reactivity against </w:t>
      </w:r>
      <w:r w:rsidR="00543293">
        <w:rPr>
          <w:rFonts w:ascii="Arial" w:hAnsi="Arial" w:cs="Arial"/>
          <w:i/>
          <w:sz w:val="20"/>
        </w:rPr>
        <w:t>Borrelia burgdorferi</w:t>
      </w:r>
      <w:r w:rsidR="000E0A9D">
        <w:rPr>
          <w:rFonts w:ascii="Arial" w:hAnsi="Arial" w:cs="Arial"/>
          <w:sz w:val="20"/>
        </w:rPr>
        <w:t xml:space="preserve"> OspA</w:t>
      </w:r>
      <w:r w:rsidR="00543293">
        <w:rPr>
          <w:rFonts w:ascii="Arial" w:hAnsi="Arial" w:cs="Arial"/>
          <w:sz w:val="20"/>
        </w:rPr>
        <w:t xml:space="preserve"> in </w:t>
      </w:r>
      <w:r w:rsidR="000E0A9D">
        <w:rPr>
          <w:rFonts w:ascii="Arial" w:hAnsi="Arial" w:cs="Arial"/>
          <w:sz w:val="20"/>
        </w:rPr>
        <w:t>patients with rheumatoid arthritis.</w:t>
      </w:r>
      <w:r w:rsidR="00543293">
        <w:rPr>
          <w:rFonts w:ascii="Arial" w:hAnsi="Arial" w:cs="Arial"/>
          <w:sz w:val="20"/>
        </w:rPr>
        <w:t xml:space="preserve"> Clin Vacc Immunol, 2007;14:1437-1441. </w:t>
      </w:r>
    </w:p>
    <w:p w14:paraId="04C9CF84" w14:textId="77777777" w:rsidR="00E926C6" w:rsidRDefault="00E926C6" w:rsidP="008A349E">
      <w:pPr>
        <w:rPr>
          <w:rFonts w:ascii="Arial" w:hAnsi="Arial" w:cs="Arial"/>
          <w:sz w:val="20"/>
        </w:rPr>
      </w:pPr>
    </w:p>
    <w:p w14:paraId="43B34624" w14:textId="2D4AEA6F" w:rsidR="00543293" w:rsidRDefault="005A7709" w:rsidP="00543293">
      <w:pPr>
        <w:ind w:left="540" w:hanging="540"/>
        <w:rPr>
          <w:i/>
        </w:rPr>
      </w:pPr>
      <w:r>
        <w:rPr>
          <w:rFonts w:ascii="Arial" w:hAnsi="Arial" w:cs="Arial"/>
          <w:sz w:val="20"/>
        </w:rPr>
        <w:t>123</w:t>
      </w:r>
      <w:r w:rsidR="00543293">
        <w:rPr>
          <w:rFonts w:ascii="Arial" w:hAnsi="Arial" w:cs="Arial"/>
          <w:sz w:val="20"/>
        </w:rPr>
        <w:t xml:space="preserve">. </w:t>
      </w:r>
      <w:r w:rsidR="00543293">
        <w:rPr>
          <w:rFonts w:ascii="Arial" w:hAnsi="Arial" w:cs="Arial"/>
          <w:b/>
          <w:sz w:val="20"/>
        </w:rPr>
        <w:t>Krause PJ</w:t>
      </w:r>
      <w:r w:rsidR="00543293">
        <w:rPr>
          <w:rFonts w:ascii="Arial" w:hAnsi="Arial" w:cs="Arial"/>
          <w:sz w:val="20"/>
        </w:rPr>
        <w:t xml:space="preserve">, Gewurz BE, Hill D, Marty FM, Vannier E, Foppa IM, Furman RR, Neuhaus E, Skowron G, Gupta S, </w:t>
      </w:r>
      <w:r w:rsidR="00543293">
        <w:rPr>
          <w:rFonts w:ascii="Arial" w:hAnsi="Arial" w:cs="Arial"/>
          <w:color w:val="000000"/>
          <w:sz w:val="20"/>
        </w:rPr>
        <w:t xml:space="preserve">McCalla C, </w:t>
      </w:r>
      <w:r w:rsidR="00543293">
        <w:rPr>
          <w:rFonts w:ascii="Arial" w:hAnsi="Arial" w:cs="Arial"/>
          <w:sz w:val="20"/>
        </w:rPr>
        <w:t>Pesanti EL, Young M, Heiman D,</w:t>
      </w:r>
      <w:r w:rsidR="00543293">
        <w:rPr>
          <w:rFonts w:ascii="Arial" w:hAnsi="Arial" w:cs="Arial"/>
          <w:color w:val="0000FF"/>
          <w:sz w:val="20"/>
        </w:rPr>
        <w:t xml:space="preserve"> </w:t>
      </w:r>
      <w:r w:rsidR="00543293">
        <w:rPr>
          <w:rFonts w:ascii="Arial" w:hAnsi="Arial" w:cs="Arial"/>
          <w:sz w:val="20"/>
        </w:rPr>
        <w:t xml:space="preserve">Hsue G, Gelfand JA, Wormser GP, Dickason J, Bia FJ, Hartman B, Telford SR, Christianson D, Dardick K, Coleman M, Girotto JE, Spielman A. </w:t>
      </w:r>
      <w:r w:rsidR="00543293">
        <w:rPr>
          <w:rFonts w:ascii="Arial" w:hAnsi="Arial"/>
          <w:sz w:val="20"/>
          <w:szCs w:val="36"/>
        </w:rPr>
        <w:t xml:space="preserve">Persistent and relapsing babesiosis in immunocompromised patients. Clin Infect Dis, 2008, 46:370-376. </w:t>
      </w:r>
    </w:p>
    <w:p w14:paraId="4F96AB45" w14:textId="77777777" w:rsidR="00241F55" w:rsidRDefault="00241F55" w:rsidP="00DF0FDF">
      <w:pPr>
        <w:ind w:left="540" w:hanging="540"/>
        <w:rPr>
          <w:rFonts w:ascii="Arial" w:hAnsi="Arial" w:cs="Arial"/>
          <w:sz w:val="20"/>
        </w:rPr>
      </w:pPr>
    </w:p>
    <w:p w14:paraId="623547E3" w14:textId="1BDB03A1" w:rsidR="00DF0FDF" w:rsidRDefault="005A7709" w:rsidP="00DF0FDF">
      <w:pPr>
        <w:ind w:left="540" w:hanging="540"/>
        <w:rPr>
          <w:rFonts w:ascii="Arial" w:hAnsi="Arial" w:cs="Arial"/>
          <w:bCs/>
          <w:sz w:val="20"/>
        </w:rPr>
      </w:pPr>
      <w:r>
        <w:rPr>
          <w:rFonts w:ascii="Arial" w:hAnsi="Arial" w:cs="Arial"/>
          <w:sz w:val="20"/>
        </w:rPr>
        <w:t>124</w:t>
      </w:r>
      <w:r w:rsidR="00543293">
        <w:rPr>
          <w:rFonts w:ascii="Arial" w:hAnsi="Arial" w:cs="Arial"/>
          <w:sz w:val="20"/>
        </w:rPr>
        <w:t xml:space="preserve">. Vannier E, Gewurtz B, </w:t>
      </w:r>
      <w:r w:rsidR="00543293">
        <w:rPr>
          <w:rFonts w:ascii="Arial" w:hAnsi="Arial" w:cs="Arial"/>
          <w:b/>
          <w:sz w:val="20"/>
        </w:rPr>
        <w:t>Krause PJ</w:t>
      </w:r>
      <w:r w:rsidR="00543293">
        <w:rPr>
          <w:rFonts w:ascii="Arial" w:hAnsi="Arial" w:cs="Arial"/>
          <w:sz w:val="20"/>
        </w:rPr>
        <w:t xml:space="preserve">. Human babesiosis. Infect Dis Clin N Amer, </w:t>
      </w:r>
      <w:r w:rsidR="00543293" w:rsidRPr="0074477C">
        <w:rPr>
          <w:rFonts w:ascii="Arial" w:hAnsi="Arial" w:cs="Arial"/>
          <w:bCs/>
          <w:sz w:val="20"/>
        </w:rPr>
        <w:t>2008;22:469-88.</w:t>
      </w:r>
    </w:p>
    <w:p w14:paraId="3113B6CB" w14:textId="77777777" w:rsidR="00DF0FDF" w:rsidRDefault="00DF0FDF" w:rsidP="00DF0FDF">
      <w:pPr>
        <w:ind w:left="540" w:hanging="540"/>
        <w:rPr>
          <w:rFonts w:ascii="Arial" w:hAnsi="Arial" w:cs="Arial"/>
          <w:bCs/>
          <w:sz w:val="20"/>
        </w:rPr>
      </w:pPr>
    </w:p>
    <w:p w14:paraId="5C584FBA" w14:textId="3D69C7E2" w:rsidR="00543293" w:rsidRPr="00A61DFF" w:rsidRDefault="005A7709" w:rsidP="00DF0FDF">
      <w:pPr>
        <w:ind w:left="540" w:hanging="540"/>
        <w:rPr>
          <w:rFonts w:ascii="Arial" w:hAnsi="Arial"/>
          <w:sz w:val="20"/>
        </w:rPr>
      </w:pPr>
      <w:r>
        <w:rPr>
          <w:rFonts w:ascii="Arial" w:hAnsi="Arial" w:cs="Arial"/>
          <w:sz w:val="20"/>
        </w:rPr>
        <w:lastRenderedPageBreak/>
        <w:t>125</w:t>
      </w:r>
      <w:r w:rsidR="00543293">
        <w:rPr>
          <w:rFonts w:ascii="Arial" w:hAnsi="Arial" w:cs="Arial"/>
          <w:sz w:val="20"/>
        </w:rPr>
        <w:t xml:space="preserve">. </w:t>
      </w:r>
      <w:r w:rsidR="00543293">
        <w:rPr>
          <w:rFonts w:ascii="Arial" w:hAnsi="Arial" w:cs="Arial"/>
          <w:b/>
          <w:sz w:val="20"/>
        </w:rPr>
        <w:t xml:space="preserve">Krause PJ </w:t>
      </w:r>
      <w:r w:rsidR="00543293" w:rsidRPr="00A61DFF">
        <w:rPr>
          <w:rFonts w:ascii="Arial" w:hAnsi="Arial" w:cs="Arial"/>
          <w:sz w:val="20"/>
        </w:rPr>
        <w:t>and Wormser GP</w:t>
      </w:r>
      <w:r w:rsidR="00543293">
        <w:rPr>
          <w:rFonts w:ascii="Arial" w:hAnsi="Arial" w:cs="Arial"/>
          <w:sz w:val="20"/>
        </w:rPr>
        <w:t xml:space="preserve">. </w:t>
      </w:r>
      <w:r w:rsidR="00543293" w:rsidRPr="00A61DFF">
        <w:rPr>
          <w:rFonts w:ascii="Arial" w:hAnsi="Arial"/>
          <w:sz w:val="20"/>
        </w:rPr>
        <w:t xml:space="preserve">Nosocomial Transmission of Human Granulocytic Anaplasmosis? JAMA, </w:t>
      </w:r>
      <w:r w:rsidR="00543293" w:rsidRPr="0074477C">
        <w:rPr>
          <w:rFonts w:ascii="Arial" w:hAnsi="Arial" w:cs="Arial"/>
          <w:bCs/>
          <w:sz w:val="20"/>
        </w:rPr>
        <w:t>2008:300:2308-2309.</w:t>
      </w:r>
    </w:p>
    <w:p w14:paraId="58227104" w14:textId="77777777" w:rsidR="004F26F5" w:rsidRDefault="004F26F5" w:rsidP="00543293">
      <w:pPr>
        <w:ind w:left="540" w:hanging="540"/>
        <w:rPr>
          <w:rFonts w:ascii="Arial" w:hAnsi="Arial" w:cs="Arial"/>
          <w:bCs/>
          <w:sz w:val="20"/>
        </w:rPr>
      </w:pPr>
    </w:p>
    <w:p w14:paraId="2CC6DE9F" w14:textId="709CB677" w:rsidR="00543293" w:rsidRDefault="005A7709" w:rsidP="00543293">
      <w:pPr>
        <w:ind w:left="540" w:hanging="540"/>
        <w:rPr>
          <w:rFonts w:ascii="Arial" w:hAnsi="Arial"/>
          <w:bCs/>
          <w:sz w:val="20"/>
        </w:rPr>
      </w:pPr>
      <w:r>
        <w:rPr>
          <w:rFonts w:ascii="Arial" w:hAnsi="Arial" w:cs="Arial"/>
          <w:bCs/>
          <w:sz w:val="20"/>
        </w:rPr>
        <w:t>126</w:t>
      </w:r>
      <w:r w:rsidR="00543293">
        <w:rPr>
          <w:rFonts w:ascii="Arial" w:hAnsi="Arial" w:cs="Arial"/>
          <w:bCs/>
          <w:sz w:val="20"/>
        </w:rPr>
        <w:t xml:space="preserve">. </w:t>
      </w:r>
      <w:r w:rsidR="00543293">
        <w:rPr>
          <w:rFonts w:ascii="Arial" w:hAnsi="Arial" w:cs="Arial"/>
          <w:b/>
          <w:sz w:val="20"/>
        </w:rPr>
        <w:t>Krause PJ</w:t>
      </w:r>
      <w:r w:rsidR="00543293">
        <w:rPr>
          <w:rFonts w:ascii="Arial" w:hAnsi="Arial" w:cs="Arial"/>
          <w:sz w:val="20"/>
        </w:rPr>
        <w:t xml:space="preserve">, </w:t>
      </w:r>
      <w:r w:rsidR="00543293">
        <w:rPr>
          <w:rFonts w:ascii="Arial" w:hAnsi="Arial"/>
          <w:sz w:val="20"/>
        </w:rPr>
        <w:t xml:space="preserve">Grant-Kels JM, Tahan S, Dardick KR, Alarcon-Chaidez F, Bouchard K, Visini C, Deriso     C, Foppa I, Wikel S. </w:t>
      </w:r>
      <w:r w:rsidR="00543293">
        <w:rPr>
          <w:rFonts w:ascii="Arial" w:hAnsi="Arial"/>
          <w:bCs/>
          <w:sz w:val="20"/>
        </w:rPr>
        <w:t xml:space="preserve">Dermatologic changes induced by repeated </w:t>
      </w:r>
      <w:r w:rsidR="00543293">
        <w:rPr>
          <w:rFonts w:ascii="Arial" w:hAnsi="Arial"/>
          <w:bCs/>
          <w:i/>
          <w:iCs/>
          <w:sz w:val="20"/>
        </w:rPr>
        <w:t>Ixodes scapularis</w:t>
      </w:r>
      <w:r w:rsidR="004D6FD1">
        <w:rPr>
          <w:rFonts w:ascii="Arial" w:hAnsi="Arial"/>
          <w:bCs/>
          <w:sz w:val="20"/>
        </w:rPr>
        <w:t xml:space="preserve"> bites and</w:t>
      </w:r>
      <w:r w:rsidR="00543293">
        <w:rPr>
          <w:rFonts w:ascii="Arial" w:hAnsi="Arial"/>
          <w:bCs/>
          <w:sz w:val="20"/>
        </w:rPr>
        <w:t xml:space="preserve"> implications for prevention of tick-borne infection, Vector-borne and Zoonotic Diseases, </w:t>
      </w:r>
      <w:r w:rsidR="00194456">
        <w:rPr>
          <w:rFonts w:ascii="Arial" w:hAnsi="Arial"/>
          <w:bCs/>
          <w:sz w:val="20"/>
        </w:rPr>
        <w:t>2009</w:t>
      </w:r>
      <w:r w:rsidR="00E62FD0">
        <w:rPr>
          <w:rFonts w:ascii="Arial" w:hAnsi="Arial"/>
          <w:bCs/>
          <w:sz w:val="20"/>
        </w:rPr>
        <w:t>;9:603-610</w:t>
      </w:r>
      <w:r w:rsidR="00543293">
        <w:rPr>
          <w:rFonts w:ascii="Arial" w:hAnsi="Arial"/>
          <w:bCs/>
          <w:sz w:val="20"/>
        </w:rPr>
        <w:t>.</w:t>
      </w:r>
    </w:p>
    <w:p w14:paraId="645757CB" w14:textId="77777777" w:rsidR="00543293" w:rsidRDefault="00543293" w:rsidP="00543293">
      <w:pPr>
        <w:rPr>
          <w:rFonts w:ascii="Arial" w:hAnsi="Arial"/>
          <w:bCs/>
          <w:sz w:val="20"/>
        </w:rPr>
      </w:pPr>
    </w:p>
    <w:p w14:paraId="05D00561" w14:textId="7CC23C71" w:rsidR="00512480" w:rsidRDefault="005A7709" w:rsidP="00512480">
      <w:pPr>
        <w:ind w:left="540" w:hanging="540"/>
        <w:rPr>
          <w:rFonts w:ascii="Arial" w:hAnsi="Arial"/>
          <w:bCs/>
          <w:sz w:val="20"/>
        </w:rPr>
      </w:pPr>
      <w:r>
        <w:rPr>
          <w:rFonts w:ascii="Arial" w:hAnsi="Arial"/>
          <w:bCs/>
          <w:sz w:val="20"/>
        </w:rPr>
        <w:t>127</w:t>
      </w:r>
      <w:r w:rsidR="00512480">
        <w:rPr>
          <w:rFonts w:ascii="Arial" w:hAnsi="Arial"/>
          <w:bCs/>
          <w:sz w:val="20"/>
        </w:rPr>
        <w:t>. Young C</w:t>
      </w:r>
      <w:r w:rsidR="00512480" w:rsidRPr="00A05050">
        <w:rPr>
          <w:rFonts w:ascii="Arial" w:hAnsi="Arial"/>
          <w:b/>
          <w:bCs/>
          <w:sz w:val="20"/>
        </w:rPr>
        <w:t xml:space="preserve"> </w:t>
      </w:r>
      <w:r w:rsidR="00512480" w:rsidRPr="00A05050">
        <w:rPr>
          <w:rFonts w:ascii="Arial" w:hAnsi="Arial"/>
          <w:bCs/>
          <w:sz w:val="20"/>
        </w:rPr>
        <w:t xml:space="preserve">and </w:t>
      </w:r>
      <w:r w:rsidR="00512480" w:rsidRPr="00A05050">
        <w:rPr>
          <w:rFonts w:ascii="Arial" w:hAnsi="Arial"/>
          <w:b/>
          <w:bCs/>
          <w:sz w:val="20"/>
        </w:rPr>
        <w:t>Krause PJ</w:t>
      </w:r>
      <w:r w:rsidR="00512480">
        <w:rPr>
          <w:rFonts w:ascii="Arial" w:hAnsi="Arial"/>
          <w:bCs/>
          <w:sz w:val="20"/>
        </w:rPr>
        <w:t>. The problem of transfusion transmitted babesiosis. Transfusion, 2009:49:2548-2550.</w:t>
      </w:r>
    </w:p>
    <w:p w14:paraId="186B0CAB" w14:textId="77777777" w:rsidR="00512480" w:rsidRDefault="00512480" w:rsidP="00512480">
      <w:pPr>
        <w:ind w:left="450" w:hanging="450"/>
        <w:rPr>
          <w:rFonts w:ascii="Arial" w:hAnsi="Arial"/>
          <w:bCs/>
          <w:sz w:val="20"/>
        </w:rPr>
      </w:pPr>
    </w:p>
    <w:p w14:paraId="5DD1B8F6" w14:textId="057CD272" w:rsidR="00512480" w:rsidRPr="00F440B0" w:rsidRDefault="005A7709" w:rsidP="00512480">
      <w:pPr>
        <w:ind w:left="450" w:hanging="450"/>
        <w:rPr>
          <w:rFonts w:ascii="Arial" w:hAnsi="Arial" w:cs="Arial"/>
          <w:sz w:val="22"/>
          <w:szCs w:val="22"/>
        </w:rPr>
      </w:pPr>
      <w:r>
        <w:rPr>
          <w:rFonts w:ascii="Arial" w:hAnsi="Arial"/>
          <w:bCs/>
          <w:sz w:val="20"/>
        </w:rPr>
        <w:t>128</w:t>
      </w:r>
      <w:r w:rsidR="00512480">
        <w:rPr>
          <w:rFonts w:ascii="Arial" w:hAnsi="Arial"/>
          <w:bCs/>
          <w:sz w:val="20"/>
        </w:rPr>
        <w:t xml:space="preserve">. </w:t>
      </w:r>
      <w:r w:rsidR="00512480" w:rsidRPr="00174736">
        <w:rPr>
          <w:rFonts w:ascii="Arial" w:hAnsi="Arial"/>
          <w:bCs/>
          <w:sz w:val="20"/>
        </w:rPr>
        <w:t xml:space="preserve">Vannier E and </w:t>
      </w:r>
      <w:r w:rsidR="00512480" w:rsidRPr="00174736">
        <w:rPr>
          <w:rFonts w:ascii="Arial" w:hAnsi="Arial"/>
          <w:b/>
          <w:bCs/>
          <w:sz w:val="20"/>
        </w:rPr>
        <w:t>Krause PJ</w:t>
      </w:r>
      <w:r w:rsidR="00512480" w:rsidRPr="00174736">
        <w:rPr>
          <w:rFonts w:ascii="Arial" w:hAnsi="Arial"/>
          <w:bCs/>
          <w:sz w:val="20"/>
        </w:rPr>
        <w:t xml:space="preserve">. Update on babesiosis. </w:t>
      </w:r>
      <w:r w:rsidR="00512480" w:rsidRPr="00174736">
        <w:rPr>
          <w:rFonts w:ascii="Arial" w:hAnsi="Arial"/>
          <w:sz w:val="20"/>
        </w:rPr>
        <w:t>Interdisciplinary Perspectives on Infectious Diseases, 2009.</w:t>
      </w:r>
      <w:r w:rsidR="00512480" w:rsidRPr="00174736">
        <w:rPr>
          <w:rStyle w:val="src"/>
          <w:sz w:val="20"/>
        </w:rPr>
        <w:t xml:space="preserve"> </w:t>
      </w:r>
      <w:r w:rsidR="00512480" w:rsidRPr="00174736">
        <w:rPr>
          <w:rStyle w:val="src"/>
          <w:rFonts w:ascii="Arial" w:hAnsi="Arial" w:cs="Arial"/>
          <w:sz w:val="20"/>
        </w:rPr>
        <w:t>984568. Epub 2009 Aug 27.</w:t>
      </w:r>
      <w:r w:rsidR="00512480" w:rsidRPr="00174736">
        <w:rPr>
          <w:rStyle w:val="rprtid"/>
          <w:rFonts w:ascii="Arial" w:hAnsi="Arial" w:cs="Arial"/>
          <w:sz w:val="20"/>
        </w:rPr>
        <w:t>PMID: 19727410</w:t>
      </w:r>
    </w:p>
    <w:p w14:paraId="51B1A216" w14:textId="77777777" w:rsidR="00512480" w:rsidRDefault="00512480" w:rsidP="00512480">
      <w:pPr>
        <w:rPr>
          <w:rFonts w:ascii="Arial" w:hAnsi="Arial"/>
          <w:bCs/>
          <w:sz w:val="20"/>
        </w:rPr>
      </w:pPr>
    </w:p>
    <w:p w14:paraId="26A41556" w14:textId="06F78CC5" w:rsidR="00512480" w:rsidRDefault="00512480" w:rsidP="00097A97">
      <w:pPr>
        <w:autoSpaceDE w:val="0"/>
        <w:autoSpaceDN w:val="0"/>
        <w:ind w:left="360" w:hanging="360"/>
        <w:rPr>
          <w:rFonts w:ascii="Arial" w:hAnsi="Arial"/>
          <w:sz w:val="20"/>
        </w:rPr>
      </w:pPr>
      <w:r w:rsidRPr="00E313A6">
        <w:rPr>
          <w:rFonts w:ascii="Arial" w:hAnsi="Arial"/>
          <w:bCs/>
          <w:sz w:val="20"/>
        </w:rPr>
        <w:t>12</w:t>
      </w:r>
      <w:r w:rsidR="005A7709">
        <w:rPr>
          <w:rFonts w:ascii="Arial" w:hAnsi="Arial"/>
          <w:bCs/>
          <w:sz w:val="20"/>
        </w:rPr>
        <w:t>9</w:t>
      </w:r>
      <w:r w:rsidRPr="00E313A6">
        <w:rPr>
          <w:rFonts w:ascii="Arial" w:hAnsi="Arial"/>
          <w:bCs/>
          <w:sz w:val="20"/>
        </w:rPr>
        <w:t xml:space="preserve">. </w:t>
      </w:r>
      <w:r w:rsidRPr="00E313A6">
        <w:rPr>
          <w:rFonts w:ascii="Arial" w:hAnsi="Arial"/>
          <w:sz w:val="20"/>
        </w:rPr>
        <w:t>Wormser GP, Prasad A, Neuhaus E, Joshi S, Nowakowski J, Nelson J, Mittleman A, Aguero-Rosenfeld M, Topal J</w:t>
      </w:r>
      <w:r w:rsidRPr="00A05050">
        <w:rPr>
          <w:rFonts w:ascii="Arial" w:hAnsi="Arial"/>
          <w:b/>
          <w:sz w:val="20"/>
        </w:rPr>
        <w:t>, Krause PJ</w:t>
      </w:r>
      <w:r w:rsidRPr="00E313A6">
        <w:rPr>
          <w:rFonts w:ascii="Arial" w:hAnsi="Arial"/>
          <w:sz w:val="20"/>
        </w:rPr>
        <w:t xml:space="preserve">. Emergence of </w:t>
      </w:r>
      <w:r>
        <w:rPr>
          <w:rFonts w:ascii="Arial" w:hAnsi="Arial"/>
          <w:sz w:val="20"/>
        </w:rPr>
        <w:t>r</w:t>
      </w:r>
      <w:r w:rsidRPr="00E313A6">
        <w:rPr>
          <w:rFonts w:ascii="Arial" w:hAnsi="Arial"/>
          <w:sz w:val="20"/>
        </w:rPr>
        <w:t xml:space="preserve">esistance to </w:t>
      </w:r>
      <w:r>
        <w:rPr>
          <w:rFonts w:ascii="Arial" w:hAnsi="Arial"/>
          <w:sz w:val="20"/>
        </w:rPr>
        <w:t>a</w:t>
      </w:r>
      <w:r w:rsidRPr="00E313A6">
        <w:rPr>
          <w:rFonts w:ascii="Arial" w:hAnsi="Arial"/>
          <w:sz w:val="20"/>
        </w:rPr>
        <w:t>zithromycin-</w:t>
      </w:r>
      <w:r>
        <w:rPr>
          <w:rFonts w:ascii="Arial" w:hAnsi="Arial"/>
          <w:sz w:val="20"/>
        </w:rPr>
        <w:t>a</w:t>
      </w:r>
      <w:r w:rsidRPr="00E313A6">
        <w:rPr>
          <w:rFonts w:ascii="Arial" w:hAnsi="Arial"/>
          <w:sz w:val="20"/>
        </w:rPr>
        <w:t xml:space="preserve">tovaquone in Immunocompromised </w:t>
      </w:r>
      <w:r>
        <w:rPr>
          <w:rFonts w:ascii="Arial" w:hAnsi="Arial"/>
          <w:sz w:val="20"/>
        </w:rPr>
        <w:t>p</w:t>
      </w:r>
      <w:r w:rsidRPr="00E313A6">
        <w:rPr>
          <w:rFonts w:ascii="Arial" w:hAnsi="Arial"/>
          <w:sz w:val="20"/>
        </w:rPr>
        <w:t xml:space="preserve">atients with </w:t>
      </w:r>
      <w:r w:rsidRPr="00E313A6">
        <w:rPr>
          <w:rFonts w:ascii="Arial" w:hAnsi="Arial"/>
          <w:i/>
          <w:sz w:val="20"/>
        </w:rPr>
        <w:t>Babesia microti</w:t>
      </w:r>
      <w:r w:rsidRPr="00E313A6">
        <w:rPr>
          <w:rFonts w:ascii="Arial" w:hAnsi="Arial"/>
          <w:sz w:val="20"/>
        </w:rPr>
        <w:t xml:space="preserve"> </w:t>
      </w:r>
      <w:r>
        <w:rPr>
          <w:rFonts w:ascii="Arial" w:hAnsi="Arial"/>
          <w:sz w:val="20"/>
        </w:rPr>
        <w:t>i</w:t>
      </w:r>
      <w:r w:rsidR="00097A97">
        <w:rPr>
          <w:rFonts w:ascii="Arial" w:hAnsi="Arial"/>
          <w:sz w:val="20"/>
        </w:rPr>
        <w:t>nfection. Clin Inf Dis 2010;50:381-386.</w:t>
      </w:r>
    </w:p>
    <w:p w14:paraId="7FD35AEE" w14:textId="77777777" w:rsidR="00097A97" w:rsidRPr="00097A97" w:rsidRDefault="00097A97" w:rsidP="00097A97">
      <w:pPr>
        <w:autoSpaceDE w:val="0"/>
        <w:autoSpaceDN w:val="0"/>
        <w:ind w:left="360" w:hanging="360"/>
        <w:rPr>
          <w:rFonts w:ascii="Arial" w:hAnsi="Arial"/>
          <w:sz w:val="20"/>
        </w:rPr>
      </w:pPr>
    </w:p>
    <w:p w14:paraId="6A5462BB" w14:textId="6A581267" w:rsidR="00512480" w:rsidRPr="00266AC9" w:rsidRDefault="005A7709" w:rsidP="00512480">
      <w:pPr>
        <w:widowControl w:val="0"/>
        <w:autoSpaceDE w:val="0"/>
        <w:autoSpaceDN w:val="0"/>
        <w:adjustRightInd w:val="0"/>
        <w:ind w:left="360" w:hanging="360"/>
        <w:rPr>
          <w:rFonts w:ascii="Arial" w:hAnsi="Arial" w:cs="TimesNewRomanPSMT"/>
          <w:sz w:val="20"/>
          <w:szCs w:val="22"/>
        </w:rPr>
      </w:pPr>
      <w:r>
        <w:rPr>
          <w:rFonts w:ascii="Arial" w:hAnsi="Arial"/>
          <w:bCs/>
          <w:sz w:val="20"/>
        </w:rPr>
        <w:t>130</w:t>
      </w:r>
      <w:r w:rsidR="00512480">
        <w:rPr>
          <w:rFonts w:ascii="Arial" w:hAnsi="Arial"/>
          <w:bCs/>
          <w:sz w:val="20"/>
        </w:rPr>
        <w:t xml:space="preserve">. </w:t>
      </w:r>
      <w:r w:rsidR="00512480" w:rsidRPr="00266AC9">
        <w:rPr>
          <w:rFonts w:ascii="Arial" w:hAnsi="Arial" w:cs="BoldMT"/>
          <w:bCs/>
          <w:sz w:val="20"/>
          <w:szCs w:val="22"/>
        </w:rPr>
        <w:t>P</w:t>
      </w:r>
      <w:r w:rsidR="00512480" w:rsidRPr="00266AC9">
        <w:rPr>
          <w:rFonts w:ascii="Arial" w:hAnsi="Arial"/>
          <w:bCs/>
          <w:sz w:val="20"/>
          <w:szCs w:val="22"/>
        </w:rPr>
        <w:t>é</w:t>
      </w:r>
      <w:r w:rsidR="00512480" w:rsidRPr="00266AC9">
        <w:rPr>
          <w:rFonts w:ascii="Arial" w:hAnsi="Arial" w:cs="BoldMT"/>
          <w:bCs/>
          <w:sz w:val="20"/>
          <w:szCs w:val="22"/>
        </w:rPr>
        <w:t xml:space="preserve">rez de </w:t>
      </w:r>
      <w:r w:rsidR="00512480" w:rsidRPr="00266AC9">
        <w:rPr>
          <w:rFonts w:ascii="Arial" w:hAnsi="Arial" w:cs="BoldMT"/>
          <w:sz w:val="20"/>
          <w:szCs w:val="22"/>
        </w:rPr>
        <w:t>Le</w:t>
      </w:r>
      <w:r w:rsidR="00512480" w:rsidRPr="00266AC9">
        <w:rPr>
          <w:rFonts w:ascii="Arial" w:hAnsi="Arial"/>
          <w:sz w:val="20"/>
          <w:szCs w:val="22"/>
        </w:rPr>
        <w:t>ó</w:t>
      </w:r>
      <w:r w:rsidR="00512480" w:rsidRPr="00266AC9">
        <w:rPr>
          <w:rFonts w:ascii="Arial" w:hAnsi="Arial" w:cs="BoldMT"/>
          <w:sz w:val="20"/>
          <w:szCs w:val="22"/>
        </w:rPr>
        <w:t>n</w:t>
      </w:r>
      <w:r w:rsidR="00512480" w:rsidRPr="00266AC9">
        <w:rPr>
          <w:rFonts w:ascii="Arial" w:hAnsi="Arial" w:cs="BoldMT"/>
          <w:sz w:val="20"/>
          <w:szCs w:val="22"/>
          <w:vertAlign w:val="superscript"/>
        </w:rPr>
        <w:t xml:space="preserve"> </w:t>
      </w:r>
      <w:r w:rsidR="00512480" w:rsidRPr="00266AC9">
        <w:rPr>
          <w:rFonts w:ascii="Arial" w:hAnsi="Arial" w:cs="BoldMT"/>
          <w:sz w:val="20"/>
          <w:szCs w:val="22"/>
        </w:rPr>
        <w:t>AA, Strickman</w:t>
      </w:r>
      <w:r w:rsidR="00512480" w:rsidRPr="00266AC9">
        <w:rPr>
          <w:rFonts w:ascii="Arial" w:hAnsi="Arial" w:cs="BoldMT"/>
          <w:sz w:val="20"/>
          <w:szCs w:val="22"/>
          <w:vertAlign w:val="superscript"/>
        </w:rPr>
        <w:t xml:space="preserve"> </w:t>
      </w:r>
      <w:r w:rsidR="00512480" w:rsidRPr="00266AC9">
        <w:rPr>
          <w:rFonts w:ascii="Arial" w:hAnsi="Arial" w:cs="BoldMT"/>
          <w:sz w:val="20"/>
          <w:szCs w:val="22"/>
        </w:rPr>
        <w:t>DA, Knowles</w:t>
      </w:r>
      <w:r w:rsidR="00512480" w:rsidRPr="00266AC9">
        <w:rPr>
          <w:rFonts w:ascii="Arial" w:hAnsi="Arial" w:cs="BoldMT"/>
          <w:sz w:val="20"/>
          <w:szCs w:val="22"/>
          <w:vertAlign w:val="superscript"/>
        </w:rPr>
        <w:t xml:space="preserve"> </w:t>
      </w:r>
      <w:r w:rsidR="00512480" w:rsidRPr="00266AC9">
        <w:rPr>
          <w:rFonts w:ascii="Arial" w:hAnsi="Arial" w:cs="BoldMT"/>
          <w:sz w:val="20"/>
          <w:szCs w:val="22"/>
        </w:rPr>
        <w:t>DP, Fish</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22"/>
        </w:rPr>
        <w:t>D, Thacker</w:t>
      </w:r>
      <w:r w:rsidR="00512480" w:rsidRPr="00266AC9">
        <w:rPr>
          <w:rFonts w:ascii="Arial" w:hAnsi="Arial" w:cs="BoldMT"/>
          <w:sz w:val="20"/>
          <w:szCs w:val="22"/>
          <w:vertAlign w:val="superscript"/>
        </w:rPr>
        <w:t xml:space="preserve"> </w:t>
      </w:r>
      <w:r w:rsidR="00512480" w:rsidRPr="00266AC9">
        <w:rPr>
          <w:rFonts w:ascii="Arial" w:hAnsi="Arial" w:cs="BoldMT"/>
          <w:sz w:val="20"/>
          <w:szCs w:val="22"/>
        </w:rPr>
        <w:t xml:space="preserve">E, </w:t>
      </w:r>
      <w:r w:rsidR="00512480" w:rsidRPr="00266AC9">
        <w:rPr>
          <w:rFonts w:ascii="Arial" w:hAnsi="Arial" w:cs="TimesNewRomanPSMT"/>
          <w:sz w:val="20"/>
          <w:szCs w:val="22"/>
        </w:rPr>
        <w:t>Fuente</w:t>
      </w:r>
      <w:r w:rsidR="00512480" w:rsidRPr="00266AC9">
        <w:rPr>
          <w:rFonts w:ascii="Arial" w:hAnsi="Arial" w:cs="TimesNewRomanPSMT"/>
          <w:sz w:val="20"/>
          <w:szCs w:val="22"/>
          <w:vertAlign w:val="superscript"/>
        </w:rPr>
        <w:t xml:space="preserve"> </w:t>
      </w:r>
      <w:r w:rsidR="00512480" w:rsidRPr="00266AC9">
        <w:rPr>
          <w:rFonts w:ascii="Arial" w:hAnsi="Arial" w:cs="TimesNewRomanPSMT"/>
          <w:sz w:val="20"/>
          <w:szCs w:val="22"/>
        </w:rPr>
        <w:t xml:space="preserve">J, </w:t>
      </w:r>
      <w:r w:rsidR="00512480" w:rsidRPr="00266AC9">
        <w:rPr>
          <w:rFonts w:ascii="Arial" w:hAnsi="Arial" w:cs="TimesNewRomanPSMT"/>
          <w:b/>
          <w:sz w:val="20"/>
          <w:szCs w:val="22"/>
        </w:rPr>
        <w:t>Krause</w:t>
      </w:r>
      <w:r w:rsidR="00512480" w:rsidRPr="00266AC9">
        <w:rPr>
          <w:rFonts w:ascii="Arial" w:hAnsi="Arial" w:cs="TimesNewRomanPSMT"/>
          <w:b/>
          <w:sz w:val="20"/>
          <w:szCs w:val="22"/>
          <w:vertAlign w:val="superscript"/>
        </w:rPr>
        <w:t xml:space="preserve"> </w:t>
      </w:r>
      <w:r w:rsidR="00512480" w:rsidRPr="00266AC9">
        <w:rPr>
          <w:rFonts w:ascii="Arial" w:hAnsi="Arial" w:cs="TimesNewRomanPSMT"/>
          <w:b/>
          <w:sz w:val="20"/>
          <w:szCs w:val="22"/>
        </w:rPr>
        <w:t>PJ</w:t>
      </w:r>
      <w:r w:rsidR="00512480" w:rsidRPr="00266AC9">
        <w:rPr>
          <w:rFonts w:ascii="Arial" w:hAnsi="Arial" w:cs="TimesNewRomanPSMT"/>
          <w:sz w:val="20"/>
          <w:szCs w:val="22"/>
        </w:rPr>
        <w:t>, Wikel</w:t>
      </w:r>
      <w:r w:rsidR="00512480" w:rsidRPr="00266AC9">
        <w:rPr>
          <w:rFonts w:ascii="Arial" w:hAnsi="Arial" w:cs="TimesNewRomanPSMT"/>
          <w:sz w:val="20"/>
          <w:szCs w:val="22"/>
          <w:vertAlign w:val="superscript"/>
        </w:rPr>
        <w:t xml:space="preserve"> </w:t>
      </w:r>
      <w:r w:rsidR="00512480" w:rsidRPr="00266AC9">
        <w:rPr>
          <w:rFonts w:ascii="Arial" w:hAnsi="Arial" w:cs="TimesNewRomanPSMT"/>
          <w:sz w:val="20"/>
          <w:szCs w:val="22"/>
        </w:rPr>
        <w:t>SK, Miller</w:t>
      </w:r>
      <w:r w:rsidR="00512480" w:rsidRPr="00266AC9">
        <w:rPr>
          <w:rFonts w:ascii="Arial" w:hAnsi="Arial"/>
          <w:sz w:val="20"/>
          <w:vertAlign w:val="superscript"/>
          <w:lang w:val="es-MX"/>
        </w:rPr>
        <w:t xml:space="preserve"> </w:t>
      </w:r>
      <w:r w:rsidR="00512480" w:rsidRPr="00266AC9">
        <w:rPr>
          <w:rFonts w:ascii="Arial" w:hAnsi="Arial" w:cs="TimesNewRomanPSMT"/>
          <w:sz w:val="20"/>
          <w:szCs w:val="22"/>
        </w:rPr>
        <w:t>RS, Wagner</w:t>
      </w:r>
      <w:r w:rsidR="00512480" w:rsidRPr="00266AC9">
        <w:rPr>
          <w:rFonts w:ascii="Arial" w:hAnsi="Arial"/>
          <w:sz w:val="20"/>
          <w:vertAlign w:val="superscript"/>
          <w:lang w:val="es-MX"/>
        </w:rPr>
        <w:t xml:space="preserve"> </w:t>
      </w:r>
      <w:r w:rsidR="00512480" w:rsidRPr="00266AC9">
        <w:rPr>
          <w:rFonts w:ascii="Arial" w:hAnsi="Arial" w:cs="TimesNewRomanPSMT"/>
          <w:sz w:val="20"/>
          <w:szCs w:val="22"/>
        </w:rPr>
        <w:t>GG, Almazán</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22"/>
        </w:rPr>
        <w:t xml:space="preserve">C, </w:t>
      </w:r>
      <w:r w:rsidR="00512480" w:rsidRPr="00266AC9">
        <w:rPr>
          <w:rFonts w:ascii="Arial" w:hAnsi="Arial" w:cs="TimesNewRomanPSMT"/>
          <w:sz w:val="20"/>
          <w:szCs w:val="22"/>
        </w:rPr>
        <w:t>Hillman</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22"/>
        </w:rPr>
        <w:t xml:space="preserve">R, </w:t>
      </w:r>
      <w:r w:rsidR="00512480" w:rsidRPr="00266AC9">
        <w:rPr>
          <w:rFonts w:ascii="Arial" w:hAnsi="Arial" w:cs="TimesNewRomanPSMT"/>
          <w:sz w:val="20"/>
          <w:szCs w:val="22"/>
        </w:rPr>
        <w:t>Messenger</w:t>
      </w:r>
      <w:r w:rsidR="00512480" w:rsidRPr="00266AC9">
        <w:rPr>
          <w:rFonts w:ascii="Arial" w:hAnsi="Arial" w:cs="TimesNewRomanPSMT"/>
          <w:sz w:val="20"/>
          <w:szCs w:val="22"/>
          <w:vertAlign w:val="superscript"/>
        </w:rPr>
        <w:t xml:space="preserve"> </w:t>
      </w:r>
      <w:r w:rsidR="00512480" w:rsidRPr="00266AC9">
        <w:rPr>
          <w:rFonts w:ascii="Arial" w:hAnsi="Arial" w:cs="TimesNewRomanPSMT"/>
          <w:sz w:val="20"/>
          <w:szCs w:val="22"/>
        </w:rPr>
        <w:t>MT, Ugstad</w:t>
      </w:r>
      <w:r w:rsidR="00512480" w:rsidRPr="00266AC9">
        <w:rPr>
          <w:rFonts w:ascii="Arial" w:hAnsi="Arial" w:cs="TimesNewRomanPSMT"/>
          <w:sz w:val="20"/>
          <w:szCs w:val="22"/>
          <w:vertAlign w:val="superscript"/>
        </w:rPr>
        <w:t xml:space="preserve"> </w:t>
      </w:r>
      <w:r w:rsidR="00512480" w:rsidRPr="00266AC9">
        <w:rPr>
          <w:rFonts w:ascii="Arial" w:hAnsi="Arial" w:cs="TimesNewRomanPSMT"/>
          <w:sz w:val="20"/>
          <w:szCs w:val="22"/>
        </w:rPr>
        <w:t>PO, Duhaime</w:t>
      </w:r>
      <w:r w:rsidR="00512480" w:rsidRPr="00266AC9">
        <w:rPr>
          <w:rFonts w:ascii="Arial" w:hAnsi="Arial" w:cs="TimesNewRomanPSMT"/>
          <w:sz w:val="20"/>
          <w:szCs w:val="22"/>
          <w:vertAlign w:val="superscript"/>
        </w:rPr>
        <w:t xml:space="preserve"> </w:t>
      </w:r>
      <w:r w:rsidR="00512480" w:rsidRPr="00266AC9">
        <w:rPr>
          <w:rFonts w:ascii="Arial" w:hAnsi="Arial" w:cs="TimesNewRomanPSMT"/>
          <w:sz w:val="20"/>
          <w:szCs w:val="22"/>
        </w:rPr>
        <w:t>RA,</w:t>
      </w:r>
      <w:r w:rsidR="00512480" w:rsidRPr="00266AC9">
        <w:rPr>
          <w:rFonts w:ascii="Arial" w:hAnsi="Arial" w:cs="BoldMT"/>
          <w:sz w:val="20"/>
          <w:szCs w:val="14"/>
        </w:rPr>
        <w:t xml:space="preserve"> Teel</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14"/>
        </w:rPr>
        <w:t>PD, Ortega-Santo A, Hewitt</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14"/>
        </w:rPr>
        <w:t>DG, Bowers</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14"/>
        </w:rPr>
        <w:t xml:space="preserve">EJ, </w:t>
      </w:r>
      <w:r w:rsidR="00512480" w:rsidRPr="00266AC9">
        <w:rPr>
          <w:rFonts w:ascii="Arial" w:hAnsi="Arial" w:cs="BoldMT"/>
          <w:sz w:val="20"/>
          <w:szCs w:val="22"/>
        </w:rPr>
        <w:t>Bent</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22"/>
        </w:rPr>
        <w:t>SJ, Cochran</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14"/>
        </w:rPr>
        <w:t>MH, McElwain TF, Scoles</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14"/>
        </w:rPr>
        <w:t>GA, Suarez</w:t>
      </w:r>
      <w:r w:rsidR="00512480" w:rsidRPr="00266AC9">
        <w:rPr>
          <w:rFonts w:ascii="Arial" w:hAnsi="Arial" w:cs="TimesNewRomanPSMT"/>
          <w:sz w:val="20"/>
          <w:szCs w:val="22"/>
          <w:vertAlign w:val="superscript"/>
        </w:rPr>
        <w:t xml:space="preserve"> </w:t>
      </w:r>
      <w:r w:rsidR="00512480" w:rsidRPr="00266AC9">
        <w:rPr>
          <w:rFonts w:ascii="Arial" w:hAnsi="Arial" w:cs="BoldMT"/>
          <w:sz w:val="20"/>
          <w:szCs w:val="14"/>
        </w:rPr>
        <w:t xml:space="preserve">CE, </w:t>
      </w:r>
      <w:r w:rsidR="00512480" w:rsidRPr="00266AC9">
        <w:rPr>
          <w:rFonts w:ascii="Arial" w:hAnsi="Arial" w:cs="BoldMT"/>
          <w:sz w:val="20"/>
          <w:szCs w:val="22"/>
        </w:rPr>
        <w:t>Davey</w:t>
      </w:r>
      <w:r w:rsidR="00512480" w:rsidRPr="00266AC9">
        <w:rPr>
          <w:rFonts w:ascii="Arial" w:hAnsi="Arial" w:cs="BoldMT"/>
          <w:sz w:val="20"/>
          <w:szCs w:val="22"/>
          <w:vertAlign w:val="superscript"/>
        </w:rPr>
        <w:t xml:space="preserve"> </w:t>
      </w:r>
      <w:r w:rsidR="00512480" w:rsidRPr="00266AC9">
        <w:rPr>
          <w:rFonts w:ascii="Arial" w:hAnsi="Arial" w:cs="BoldMT"/>
          <w:sz w:val="20"/>
          <w:szCs w:val="22"/>
        </w:rPr>
        <w:t>R, Howell Freeman</w:t>
      </w:r>
      <w:r w:rsidR="00512480" w:rsidRPr="00266AC9">
        <w:rPr>
          <w:rFonts w:ascii="Arial" w:hAnsi="Arial" w:cs="BoldMT"/>
          <w:sz w:val="20"/>
          <w:szCs w:val="22"/>
          <w:vertAlign w:val="superscript"/>
        </w:rPr>
        <w:t xml:space="preserve"> </w:t>
      </w:r>
      <w:r w:rsidR="00512480" w:rsidRPr="00266AC9">
        <w:rPr>
          <w:rFonts w:ascii="Arial" w:hAnsi="Arial" w:cs="BoldMT"/>
          <w:sz w:val="20"/>
          <w:szCs w:val="22"/>
        </w:rPr>
        <w:t xml:space="preserve">JM, </w:t>
      </w:r>
      <w:r w:rsidR="00512480" w:rsidRPr="00266AC9">
        <w:rPr>
          <w:rFonts w:ascii="Arial" w:hAnsi="Arial" w:cs="BoldMT"/>
          <w:sz w:val="20"/>
          <w:szCs w:val="14"/>
        </w:rPr>
        <w:t>Lohmeyer</w:t>
      </w:r>
      <w:r w:rsidR="00512480" w:rsidRPr="00266AC9">
        <w:rPr>
          <w:rFonts w:ascii="Arial" w:hAnsi="Arial" w:cs="BoldMT"/>
          <w:sz w:val="20"/>
          <w:szCs w:val="22"/>
          <w:vertAlign w:val="superscript"/>
        </w:rPr>
        <w:t xml:space="preserve"> </w:t>
      </w:r>
      <w:r w:rsidR="00512480" w:rsidRPr="00266AC9">
        <w:rPr>
          <w:rFonts w:ascii="Arial" w:hAnsi="Arial" w:cs="BoldMT"/>
          <w:sz w:val="20"/>
          <w:szCs w:val="14"/>
        </w:rPr>
        <w:t>K, Li</w:t>
      </w:r>
      <w:r w:rsidR="00512480" w:rsidRPr="00266AC9">
        <w:rPr>
          <w:rFonts w:ascii="Arial" w:hAnsi="Arial" w:cs="BoldMT"/>
          <w:sz w:val="20"/>
          <w:szCs w:val="22"/>
          <w:vertAlign w:val="superscript"/>
        </w:rPr>
        <w:t xml:space="preserve"> </w:t>
      </w:r>
      <w:r w:rsidR="00512480" w:rsidRPr="00266AC9">
        <w:rPr>
          <w:rFonts w:ascii="Arial" w:hAnsi="Arial" w:cs="BoldMT"/>
          <w:sz w:val="20"/>
          <w:szCs w:val="14"/>
        </w:rPr>
        <w:t>AY, Guerrero</w:t>
      </w:r>
      <w:r w:rsidR="00512480" w:rsidRPr="00266AC9">
        <w:rPr>
          <w:rFonts w:ascii="Arial" w:hAnsi="Arial" w:cs="BoldMT"/>
          <w:sz w:val="20"/>
          <w:szCs w:val="22"/>
          <w:vertAlign w:val="superscript"/>
        </w:rPr>
        <w:t xml:space="preserve"> </w:t>
      </w:r>
      <w:r w:rsidR="00512480" w:rsidRPr="00266AC9">
        <w:rPr>
          <w:rFonts w:ascii="Arial" w:hAnsi="Arial" w:cs="BoldMT"/>
          <w:sz w:val="20"/>
          <w:szCs w:val="14"/>
        </w:rPr>
        <w:t xml:space="preserve">FD, </w:t>
      </w:r>
      <w:r w:rsidR="00512480" w:rsidRPr="00266AC9">
        <w:rPr>
          <w:rFonts w:ascii="Arial" w:hAnsi="Arial" w:cs="BoldMT"/>
          <w:sz w:val="20"/>
          <w:szCs w:val="22"/>
        </w:rPr>
        <w:t>Kammlah</w:t>
      </w:r>
      <w:r w:rsidR="00512480" w:rsidRPr="00266AC9">
        <w:rPr>
          <w:rFonts w:ascii="Arial" w:hAnsi="Arial" w:cs="BoldMT"/>
          <w:sz w:val="20"/>
          <w:szCs w:val="22"/>
          <w:vertAlign w:val="superscript"/>
        </w:rPr>
        <w:t xml:space="preserve"> </w:t>
      </w:r>
      <w:r w:rsidR="00512480" w:rsidRPr="00266AC9">
        <w:rPr>
          <w:rFonts w:ascii="Arial" w:hAnsi="Arial" w:cs="BoldMT"/>
          <w:sz w:val="20"/>
          <w:szCs w:val="22"/>
        </w:rPr>
        <w:t>DM, Phillips</w:t>
      </w:r>
      <w:r w:rsidR="00512480" w:rsidRPr="00266AC9">
        <w:rPr>
          <w:rFonts w:ascii="Arial" w:hAnsi="Arial" w:cs="BoldMT"/>
          <w:sz w:val="20"/>
          <w:szCs w:val="22"/>
          <w:vertAlign w:val="superscript"/>
        </w:rPr>
        <w:t xml:space="preserve"> </w:t>
      </w:r>
      <w:r w:rsidR="00512480" w:rsidRPr="00266AC9">
        <w:rPr>
          <w:rFonts w:ascii="Arial" w:hAnsi="Arial" w:cs="BoldMT"/>
          <w:sz w:val="20"/>
          <w:szCs w:val="22"/>
        </w:rPr>
        <w:t>P, Pound</w:t>
      </w:r>
      <w:r w:rsidR="00512480" w:rsidRPr="00266AC9">
        <w:rPr>
          <w:rFonts w:ascii="Arial" w:hAnsi="Arial" w:cs="BoldMT"/>
          <w:sz w:val="20"/>
          <w:szCs w:val="22"/>
          <w:vertAlign w:val="superscript"/>
        </w:rPr>
        <w:t xml:space="preserve"> </w:t>
      </w:r>
      <w:r w:rsidR="00512480" w:rsidRPr="00266AC9">
        <w:rPr>
          <w:rFonts w:ascii="Arial" w:hAnsi="Arial"/>
          <w:sz w:val="20"/>
        </w:rPr>
        <w:t xml:space="preserve">JM. </w:t>
      </w:r>
      <w:r w:rsidR="00512480" w:rsidRPr="00266AC9">
        <w:rPr>
          <w:rFonts w:ascii="Arial" w:hAnsi="Arial" w:cs="TimesNewRomanPSMT"/>
          <w:sz w:val="20"/>
          <w:szCs w:val="22"/>
        </w:rPr>
        <w:t>One Health Approach to Identify Research Needs in Bovine and Human Babesioses: Workshop Report</w:t>
      </w:r>
      <w:r w:rsidR="00512480">
        <w:rPr>
          <w:rFonts w:ascii="Arial" w:hAnsi="Arial" w:cs="TimesNewRomanPSMT"/>
          <w:sz w:val="20"/>
          <w:szCs w:val="22"/>
        </w:rPr>
        <w:t>, Parasites and Vectors 2010;3:36.</w:t>
      </w:r>
    </w:p>
    <w:p w14:paraId="425C8CF4" w14:textId="77777777" w:rsidR="00DF446C" w:rsidRDefault="00DF446C" w:rsidP="00512480">
      <w:pPr>
        <w:ind w:left="360" w:hanging="360"/>
        <w:rPr>
          <w:rFonts w:ascii="Arial" w:hAnsi="Arial" w:cs="Arial"/>
          <w:bCs/>
          <w:sz w:val="20"/>
        </w:rPr>
      </w:pPr>
    </w:p>
    <w:p w14:paraId="7398517E" w14:textId="1BBCE478" w:rsidR="00512480" w:rsidRPr="00D41796" w:rsidRDefault="005A7709" w:rsidP="002965B2">
      <w:pPr>
        <w:ind w:left="360" w:hanging="360"/>
        <w:rPr>
          <w:rFonts w:ascii="Arial" w:hAnsi="Arial"/>
          <w:bCs/>
          <w:sz w:val="20"/>
          <w:szCs w:val="28"/>
        </w:rPr>
      </w:pPr>
      <w:r>
        <w:rPr>
          <w:rFonts w:ascii="Arial" w:hAnsi="Arial" w:cs="Arial"/>
          <w:bCs/>
          <w:sz w:val="20"/>
        </w:rPr>
        <w:t>131</w:t>
      </w:r>
      <w:r w:rsidR="00512480">
        <w:rPr>
          <w:rFonts w:ascii="Arial" w:hAnsi="Arial" w:cs="Arial"/>
          <w:bCs/>
          <w:sz w:val="20"/>
        </w:rPr>
        <w:t xml:space="preserve">. Courter J, Girotto J, Lobato M, Orcutt D, Burke M, Feder H, </w:t>
      </w:r>
      <w:r w:rsidR="00512480" w:rsidRPr="00127C1C">
        <w:rPr>
          <w:rFonts w:ascii="Arial" w:hAnsi="Arial"/>
          <w:b/>
          <w:sz w:val="20"/>
        </w:rPr>
        <w:t>Krause, PJ</w:t>
      </w:r>
      <w:r w:rsidR="00512480" w:rsidRPr="00127C1C">
        <w:rPr>
          <w:rFonts w:ascii="Arial" w:hAnsi="Arial" w:cs="Arial"/>
          <w:bCs/>
          <w:sz w:val="20"/>
        </w:rPr>
        <w:t>,</w:t>
      </w:r>
      <w:r w:rsidR="00512480">
        <w:rPr>
          <w:rFonts w:ascii="Arial" w:hAnsi="Arial" w:cs="Arial"/>
          <w:bCs/>
          <w:sz w:val="20"/>
        </w:rPr>
        <w:t xml:space="preserve"> Cohen-Abbo A, Salazar J. </w:t>
      </w:r>
      <w:r w:rsidR="00512480">
        <w:rPr>
          <w:rFonts w:ascii="Arial" w:hAnsi="Arial"/>
          <w:bCs/>
          <w:sz w:val="20"/>
          <w:szCs w:val="26"/>
        </w:rPr>
        <w:t xml:space="preserve">Intravenous </w:t>
      </w:r>
      <w:r w:rsidR="00512480" w:rsidRPr="00A05050">
        <w:rPr>
          <w:rFonts w:ascii="Arial" w:hAnsi="Arial"/>
          <w:bCs/>
          <w:sz w:val="20"/>
          <w:szCs w:val="26"/>
        </w:rPr>
        <w:t xml:space="preserve">streptomycin </w:t>
      </w:r>
      <w:r w:rsidR="00512480">
        <w:rPr>
          <w:rFonts w:ascii="Arial" w:hAnsi="Arial"/>
          <w:bCs/>
          <w:sz w:val="20"/>
          <w:szCs w:val="26"/>
        </w:rPr>
        <w:t xml:space="preserve">for </w:t>
      </w:r>
      <w:r w:rsidR="00512480" w:rsidRPr="00A05050">
        <w:rPr>
          <w:rFonts w:ascii="Arial" w:hAnsi="Arial"/>
          <w:bCs/>
          <w:sz w:val="20"/>
          <w:szCs w:val="26"/>
        </w:rPr>
        <w:t xml:space="preserve">treatment </w:t>
      </w:r>
      <w:r w:rsidR="00512480">
        <w:rPr>
          <w:rFonts w:ascii="Arial" w:hAnsi="Arial"/>
          <w:bCs/>
          <w:sz w:val="20"/>
          <w:szCs w:val="26"/>
        </w:rPr>
        <w:t xml:space="preserve">of </w:t>
      </w:r>
      <w:r w:rsidR="00512480" w:rsidRPr="00517521">
        <w:rPr>
          <w:rFonts w:ascii="Arial" w:hAnsi="Arial"/>
          <w:bCs/>
          <w:i/>
          <w:sz w:val="20"/>
          <w:szCs w:val="26"/>
        </w:rPr>
        <w:t>Mycobacterium tuberc</w:t>
      </w:r>
      <w:r w:rsidR="00512480">
        <w:rPr>
          <w:rFonts w:ascii="Arial" w:hAnsi="Arial"/>
          <w:bCs/>
          <w:sz w:val="20"/>
          <w:szCs w:val="26"/>
        </w:rPr>
        <w:t>ulosis meningitis in an infant</w:t>
      </w:r>
      <w:r w:rsidR="00512480">
        <w:rPr>
          <w:rFonts w:ascii="Arial" w:hAnsi="Arial"/>
          <w:sz w:val="20"/>
        </w:rPr>
        <w:t>. Pharmacotherapy 2010,30:481e-484e</w:t>
      </w:r>
      <w:r w:rsidR="00512480" w:rsidRPr="00D41796">
        <w:rPr>
          <w:rFonts w:ascii="Arial" w:hAnsi="Arial"/>
          <w:sz w:val="20"/>
        </w:rPr>
        <w:t>.</w:t>
      </w:r>
    </w:p>
    <w:p w14:paraId="783BDB65" w14:textId="77777777" w:rsidR="0082083E" w:rsidRDefault="0082083E" w:rsidP="000921E1">
      <w:pPr>
        <w:pStyle w:val="desc"/>
        <w:spacing w:before="0" w:beforeAutospacing="0" w:after="0" w:afterAutospacing="0"/>
        <w:ind w:left="450" w:hanging="450"/>
        <w:rPr>
          <w:rFonts w:ascii="Arial" w:hAnsi="Arial"/>
        </w:rPr>
      </w:pPr>
    </w:p>
    <w:p w14:paraId="53A08073" w14:textId="1BD93E68" w:rsidR="00241F55" w:rsidRDefault="00512480" w:rsidP="000921E1">
      <w:pPr>
        <w:pStyle w:val="desc"/>
        <w:spacing w:before="0" w:beforeAutospacing="0" w:after="0" w:afterAutospacing="0"/>
        <w:ind w:left="450" w:hanging="450"/>
      </w:pPr>
      <w:r w:rsidRPr="00266AC9">
        <w:rPr>
          <w:rFonts w:ascii="Arial" w:hAnsi="Arial"/>
        </w:rPr>
        <w:t>13</w:t>
      </w:r>
      <w:r w:rsidR="005A7709">
        <w:rPr>
          <w:rFonts w:ascii="Arial" w:hAnsi="Arial"/>
        </w:rPr>
        <w:t>2</w:t>
      </w:r>
      <w:r w:rsidRPr="00266AC9">
        <w:rPr>
          <w:rFonts w:ascii="Arial" w:hAnsi="Arial"/>
        </w:rPr>
        <w:t xml:space="preserve">. Macauda M, Erickson P, Miller J, Mann, P, Closter L, </w:t>
      </w:r>
      <w:r w:rsidRPr="00266AC9">
        <w:rPr>
          <w:rFonts w:ascii="Arial" w:hAnsi="Arial"/>
          <w:b/>
        </w:rPr>
        <w:t>Krause, PJ</w:t>
      </w:r>
      <w:r w:rsidRPr="00266AC9">
        <w:rPr>
          <w:rFonts w:ascii="Arial" w:hAnsi="Arial"/>
        </w:rPr>
        <w:t xml:space="preserve">. </w:t>
      </w:r>
      <w:r>
        <w:rPr>
          <w:rFonts w:ascii="Arial" w:hAnsi="Arial"/>
        </w:rPr>
        <w:t xml:space="preserve">Long-Term </w:t>
      </w:r>
      <w:r w:rsidRPr="00266AC9">
        <w:rPr>
          <w:rFonts w:ascii="Arial" w:hAnsi="Arial"/>
        </w:rPr>
        <w:t xml:space="preserve">Lyme </w:t>
      </w:r>
      <w:r>
        <w:rPr>
          <w:rFonts w:ascii="Arial" w:hAnsi="Arial"/>
        </w:rPr>
        <w:t>d</w:t>
      </w:r>
      <w:r w:rsidRPr="00266AC9">
        <w:rPr>
          <w:rFonts w:ascii="Arial" w:hAnsi="Arial"/>
        </w:rPr>
        <w:t xml:space="preserve">isease </w:t>
      </w:r>
      <w:r>
        <w:rPr>
          <w:rFonts w:ascii="Arial" w:hAnsi="Arial"/>
        </w:rPr>
        <w:t>a</w:t>
      </w:r>
      <w:r w:rsidRPr="00266AC9">
        <w:rPr>
          <w:rFonts w:ascii="Arial" w:hAnsi="Arial"/>
        </w:rPr>
        <w:t xml:space="preserve">ntibiotic </w:t>
      </w:r>
      <w:r>
        <w:rPr>
          <w:rFonts w:ascii="Arial" w:hAnsi="Arial"/>
        </w:rPr>
        <w:t>t</w:t>
      </w:r>
      <w:r w:rsidRPr="00266AC9">
        <w:rPr>
          <w:rFonts w:ascii="Arial" w:hAnsi="Arial"/>
        </w:rPr>
        <w:t xml:space="preserve">herapy </w:t>
      </w:r>
      <w:r>
        <w:rPr>
          <w:rFonts w:ascii="Arial" w:hAnsi="Arial"/>
        </w:rPr>
        <w:t>b</w:t>
      </w:r>
      <w:r w:rsidRPr="00266AC9">
        <w:rPr>
          <w:rFonts w:ascii="Arial" w:hAnsi="Arial"/>
        </w:rPr>
        <w:t xml:space="preserve">eliefs </w:t>
      </w:r>
      <w:r>
        <w:rPr>
          <w:rFonts w:ascii="Arial" w:hAnsi="Arial"/>
        </w:rPr>
        <w:t>a</w:t>
      </w:r>
      <w:r w:rsidRPr="00266AC9">
        <w:rPr>
          <w:rFonts w:ascii="Arial" w:hAnsi="Arial"/>
        </w:rPr>
        <w:t xml:space="preserve">mong New England </w:t>
      </w:r>
      <w:r>
        <w:rPr>
          <w:rFonts w:ascii="Arial" w:hAnsi="Arial"/>
        </w:rPr>
        <w:t>r</w:t>
      </w:r>
      <w:r w:rsidRPr="00266AC9">
        <w:rPr>
          <w:rFonts w:ascii="Arial" w:hAnsi="Arial"/>
        </w:rPr>
        <w:t>esidents</w:t>
      </w:r>
      <w:r w:rsidRPr="00A05050">
        <w:rPr>
          <w:rFonts w:ascii="Arial" w:hAnsi="Arial"/>
        </w:rPr>
        <w:t xml:space="preserve">, </w:t>
      </w:r>
      <w:r>
        <w:rPr>
          <w:rFonts w:ascii="Arial" w:hAnsi="Arial"/>
        </w:rPr>
        <w:t>Vector Borne and Zoonotic Diseases, 2011, 11:857-62.</w:t>
      </w:r>
      <w:r w:rsidRPr="00323CCF">
        <w:t xml:space="preserve"> </w:t>
      </w:r>
    </w:p>
    <w:p w14:paraId="4F6CA1AE" w14:textId="77777777" w:rsidR="00C200B7" w:rsidRDefault="00C200B7" w:rsidP="00512480">
      <w:pPr>
        <w:ind w:left="450" w:hanging="450"/>
        <w:rPr>
          <w:rFonts w:ascii="Arial" w:hAnsi="Arial"/>
          <w:bCs/>
          <w:sz w:val="20"/>
        </w:rPr>
      </w:pPr>
    </w:p>
    <w:p w14:paraId="15836B40" w14:textId="7720E09C" w:rsidR="00512480" w:rsidRPr="0071731B" w:rsidRDefault="005A7709" w:rsidP="00512480">
      <w:pPr>
        <w:ind w:left="450" w:hanging="450"/>
        <w:rPr>
          <w:sz w:val="32"/>
          <w:szCs w:val="32"/>
        </w:rPr>
      </w:pPr>
      <w:r>
        <w:rPr>
          <w:rFonts w:ascii="Arial" w:hAnsi="Arial"/>
          <w:bCs/>
          <w:sz w:val="20"/>
        </w:rPr>
        <w:t>133</w:t>
      </w:r>
      <w:r w:rsidR="00512480">
        <w:rPr>
          <w:rFonts w:ascii="Arial" w:hAnsi="Arial"/>
          <w:bCs/>
          <w:sz w:val="20"/>
        </w:rPr>
        <w:t xml:space="preserve">. </w:t>
      </w:r>
      <w:r w:rsidR="00512480" w:rsidRPr="0071731B">
        <w:rPr>
          <w:rFonts w:ascii="Arial" w:hAnsi="Arial"/>
          <w:sz w:val="20"/>
        </w:rPr>
        <w:t xml:space="preserve">Platonov AE, </w:t>
      </w:r>
      <w:r w:rsidR="00512480">
        <w:rPr>
          <w:rFonts w:ascii="Arial" w:hAnsi="Arial"/>
          <w:iCs/>
          <w:sz w:val="20"/>
        </w:rPr>
        <w:t>Karan LS, Kolyasnikova NM</w:t>
      </w:r>
      <w:r w:rsidR="00512480" w:rsidRPr="0071731B">
        <w:rPr>
          <w:rFonts w:ascii="Arial" w:hAnsi="Arial"/>
          <w:iCs/>
          <w:sz w:val="20"/>
        </w:rPr>
        <w:t xml:space="preserve">, Makhneva NA, Toporkova MG, Maleev VV, </w:t>
      </w:r>
      <w:r w:rsidR="00512480" w:rsidRPr="0071731B">
        <w:rPr>
          <w:rFonts w:ascii="Arial" w:hAnsi="Arial"/>
          <w:sz w:val="20"/>
        </w:rPr>
        <w:t>Fish</w:t>
      </w:r>
      <w:r w:rsidR="00512480" w:rsidRPr="0071731B">
        <w:rPr>
          <w:rFonts w:ascii="Arial" w:hAnsi="Arial"/>
          <w:iCs/>
          <w:sz w:val="20"/>
        </w:rPr>
        <w:t xml:space="preserve"> D, </w:t>
      </w:r>
      <w:r w:rsidR="00512480" w:rsidRPr="00D7007A">
        <w:rPr>
          <w:rFonts w:ascii="Arial" w:hAnsi="Arial"/>
          <w:b/>
          <w:sz w:val="20"/>
        </w:rPr>
        <w:t>Krause PJ</w:t>
      </w:r>
      <w:r w:rsidR="00512480">
        <w:rPr>
          <w:rFonts w:ascii="Arial" w:hAnsi="Arial"/>
          <w:sz w:val="20"/>
        </w:rPr>
        <w:t>. Humans infected with the relapsing fever s</w:t>
      </w:r>
      <w:r w:rsidR="00512480" w:rsidRPr="0071731B">
        <w:rPr>
          <w:rFonts w:ascii="Arial" w:hAnsi="Arial"/>
          <w:sz w:val="20"/>
        </w:rPr>
        <w:t xml:space="preserve">pirochete </w:t>
      </w:r>
      <w:r w:rsidR="00512480" w:rsidRPr="0071731B">
        <w:rPr>
          <w:rFonts w:ascii="Arial" w:hAnsi="Arial"/>
          <w:i/>
          <w:sz w:val="20"/>
        </w:rPr>
        <w:t>Borrelia miyamotoi</w:t>
      </w:r>
      <w:r w:rsidR="00512480">
        <w:rPr>
          <w:rFonts w:ascii="Arial" w:hAnsi="Arial"/>
          <w:sz w:val="20"/>
        </w:rPr>
        <w:t>, Russia</w:t>
      </w:r>
      <w:r w:rsidR="00512480">
        <w:rPr>
          <w:rFonts w:ascii="Arial" w:hAnsi="Arial"/>
          <w:i/>
          <w:sz w:val="20"/>
        </w:rPr>
        <w:t xml:space="preserve">. </w:t>
      </w:r>
      <w:r w:rsidR="00512480">
        <w:rPr>
          <w:rFonts w:ascii="Arial" w:hAnsi="Arial"/>
          <w:sz w:val="20"/>
        </w:rPr>
        <w:t>Emerg Inf Dis, 2011,17:1816-1823.</w:t>
      </w:r>
    </w:p>
    <w:p w14:paraId="1DA160EB" w14:textId="77777777" w:rsidR="000B76D9" w:rsidRDefault="000B76D9" w:rsidP="009B1294">
      <w:pPr>
        <w:widowControl w:val="0"/>
        <w:autoSpaceDE w:val="0"/>
        <w:autoSpaceDN w:val="0"/>
        <w:adjustRightInd w:val="0"/>
        <w:jc w:val="both"/>
        <w:rPr>
          <w:rFonts w:ascii="Arial" w:hAnsi="Arial"/>
          <w:bCs/>
          <w:sz w:val="20"/>
        </w:rPr>
      </w:pPr>
    </w:p>
    <w:p w14:paraId="7A797415" w14:textId="77F56E9C" w:rsidR="00512480" w:rsidRDefault="00512480" w:rsidP="00DF1E35">
      <w:pPr>
        <w:widowControl w:val="0"/>
        <w:autoSpaceDE w:val="0"/>
        <w:autoSpaceDN w:val="0"/>
        <w:adjustRightInd w:val="0"/>
        <w:ind w:left="360" w:hanging="360"/>
        <w:jc w:val="both"/>
        <w:rPr>
          <w:rFonts w:ascii="Arial" w:hAnsi="Arial"/>
          <w:sz w:val="20"/>
        </w:rPr>
      </w:pPr>
      <w:r>
        <w:rPr>
          <w:rFonts w:ascii="Arial" w:hAnsi="Arial"/>
          <w:bCs/>
          <w:sz w:val="20"/>
        </w:rPr>
        <w:t>13</w:t>
      </w:r>
      <w:r w:rsidR="005547E3">
        <w:rPr>
          <w:rFonts w:ascii="Arial" w:hAnsi="Arial"/>
          <w:bCs/>
          <w:sz w:val="20"/>
        </w:rPr>
        <w:t>4</w:t>
      </w:r>
      <w:r>
        <w:rPr>
          <w:rFonts w:ascii="Arial" w:hAnsi="Arial"/>
          <w:bCs/>
          <w:sz w:val="20"/>
        </w:rPr>
        <w:t xml:space="preserve">. </w:t>
      </w:r>
      <w:r w:rsidRPr="00A05050">
        <w:rPr>
          <w:rFonts w:ascii="Arial" w:hAnsi="Arial"/>
          <w:bCs/>
          <w:sz w:val="20"/>
        </w:rPr>
        <w:t>Y</w:t>
      </w:r>
      <w:r>
        <w:rPr>
          <w:rFonts w:ascii="Arial" w:hAnsi="Arial"/>
          <w:bCs/>
          <w:sz w:val="20"/>
        </w:rPr>
        <w:t>uan</w:t>
      </w:r>
      <w:r w:rsidR="000E0A9D">
        <w:rPr>
          <w:rFonts w:ascii="Arial" w:hAnsi="Arial"/>
          <w:bCs/>
          <w:sz w:val="20"/>
        </w:rPr>
        <w:t xml:space="preserve"> CL</w:t>
      </w:r>
      <w:r w:rsidRPr="00A05050">
        <w:rPr>
          <w:rFonts w:ascii="Arial" w:hAnsi="Arial"/>
          <w:bCs/>
          <w:sz w:val="20"/>
        </w:rPr>
        <w:t xml:space="preserve">, Keeling PJ, </w:t>
      </w:r>
      <w:r w:rsidRPr="00A05050">
        <w:rPr>
          <w:rFonts w:ascii="Arial" w:hAnsi="Arial"/>
          <w:b/>
          <w:bCs/>
          <w:sz w:val="20"/>
        </w:rPr>
        <w:t>Krause PJ</w:t>
      </w:r>
      <w:r w:rsidRPr="00A05050">
        <w:rPr>
          <w:rFonts w:ascii="Arial" w:hAnsi="Arial"/>
          <w:bCs/>
          <w:sz w:val="20"/>
        </w:rPr>
        <w:t xml:space="preserve">, </w:t>
      </w:r>
      <w:r>
        <w:rPr>
          <w:rFonts w:ascii="Arial" w:hAnsi="Arial"/>
          <w:bCs/>
          <w:sz w:val="20"/>
        </w:rPr>
        <w:t>Horak Ales, Bent S, Rollend L, Hua XG</w:t>
      </w:r>
      <w:r w:rsidRPr="00A05050">
        <w:rPr>
          <w:rFonts w:ascii="Arial" w:hAnsi="Arial"/>
          <w:bCs/>
          <w:sz w:val="20"/>
        </w:rPr>
        <w:t xml:space="preserve">. </w:t>
      </w:r>
      <w:r w:rsidRPr="0066538E">
        <w:rPr>
          <w:rFonts w:ascii="Arial" w:hAnsi="Arial"/>
          <w:i/>
          <w:sz w:val="20"/>
        </w:rPr>
        <w:t>Colpedella</w:t>
      </w:r>
      <w:r>
        <w:rPr>
          <w:rFonts w:ascii="Arial" w:hAnsi="Arial"/>
          <w:sz w:val="20"/>
        </w:rPr>
        <w:t xml:space="preserve"> spp.-like parasite infection</w:t>
      </w:r>
      <w:r w:rsidRPr="00A05050">
        <w:rPr>
          <w:rFonts w:ascii="Arial" w:hAnsi="Arial"/>
          <w:sz w:val="20"/>
        </w:rPr>
        <w:t xml:space="preserve"> </w:t>
      </w:r>
      <w:r>
        <w:rPr>
          <w:rFonts w:ascii="Arial" w:hAnsi="Arial"/>
          <w:sz w:val="20"/>
        </w:rPr>
        <w:t>in woman, China. Emerg Inf Dis, 2012, 18:125-127</w:t>
      </w:r>
      <w:r w:rsidRPr="00A05050">
        <w:rPr>
          <w:rFonts w:ascii="Arial" w:hAnsi="Arial"/>
          <w:sz w:val="20"/>
        </w:rPr>
        <w:t>.</w:t>
      </w:r>
    </w:p>
    <w:p w14:paraId="020911AC" w14:textId="77777777" w:rsidR="000A027D" w:rsidRDefault="000A027D" w:rsidP="00CA4B7A">
      <w:pPr>
        <w:suppressAutoHyphens/>
        <w:rPr>
          <w:rFonts w:ascii="Arial" w:hAnsi="Arial" w:cs="Arial"/>
          <w:bCs/>
          <w:sz w:val="20"/>
        </w:rPr>
      </w:pPr>
    </w:p>
    <w:p w14:paraId="7E90697A" w14:textId="32A3F875" w:rsidR="00512480" w:rsidRPr="008D0867" w:rsidRDefault="00512480" w:rsidP="008D0867">
      <w:pPr>
        <w:suppressAutoHyphens/>
        <w:ind w:left="540" w:hanging="540"/>
        <w:rPr>
          <w:rFonts w:ascii="Arial" w:hAnsi="Arial" w:cs="Arial"/>
          <w:spacing w:val="-3"/>
          <w:sz w:val="20"/>
        </w:rPr>
      </w:pPr>
      <w:r w:rsidRPr="00B10979">
        <w:rPr>
          <w:rFonts w:ascii="Arial" w:hAnsi="Arial" w:cs="Arial"/>
          <w:bCs/>
          <w:sz w:val="20"/>
        </w:rPr>
        <w:t>13</w:t>
      </w:r>
      <w:r w:rsidR="005547E3">
        <w:rPr>
          <w:rFonts w:ascii="Arial" w:hAnsi="Arial" w:cs="Arial"/>
          <w:bCs/>
          <w:sz w:val="20"/>
        </w:rPr>
        <w:t>5</w:t>
      </w:r>
      <w:r w:rsidRPr="00B10979">
        <w:rPr>
          <w:rFonts w:ascii="Arial" w:hAnsi="Arial" w:cs="Arial"/>
          <w:bCs/>
          <w:sz w:val="20"/>
        </w:rPr>
        <w:t xml:space="preserve">. </w:t>
      </w:r>
      <w:r w:rsidRPr="00B10979">
        <w:rPr>
          <w:rFonts w:ascii="Arial" w:hAnsi="Arial" w:cs="Arial"/>
          <w:spacing w:val="-3"/>
          <w:sz w:val="20"/>
        </w:rPr>
        <w:t xml:space="preserve">Young C, Chawla A, Berardi V, Padbury J, Skowron G, </w:t>
      </w:r>
      <w:r w:rsidRPr="008B1C4A">
        <w:rPr>
          <w:rFonts w:ascii="Arial" w:hAnsi="Arial" w:cs="Arial"/>
          <w:b/>
          <w:spacing w:val="-3"/>
          <w:sz w:val="20"/>
        </w:rPr>
        <w:t>Krause PJ</w:t>
      </w:r>
      <w:r w:rsidRPr="00B10979">
        <w:rPr>
          <w:rFonts w:ascii="Arial" w:hAnsi="Arial" w:cs="Arial"/>
          <w:spacing w:val="-3"/>
          <w:sz w:val="20"/>
        </w:rPr>
        <w:t xml:space="preserve"> and the Babesia Testing Investigational Containment study group. Preventing </w:t>
      </w:r>
      <w:r>
        <w:rPr>
          <w:rFonts w:ascii="Arial" w:hAnsi="Arial" w:cs="Arial"/>
          <w:spacing w:val="-3"/>
          <w:sz w:val="20"/>
        </w:rPr>
        <w:t>t</w:t>
      </w:r>
      <w:r w:rsidRPr="00B10979">
        <w:rPr>
          <w:rFonts w:ascii="Arial" w:hAnsi="Arial" w:cs="Arial"/>
          <w:spacing w:val="-3"/>
          <w:sz w:val="20"/>
        </w:rPr>
        <w:t xml:space="preserve">ransfusion </w:t>
      </w:r>
      <w:r>
        <w:rPr>
          <w:rFonts w:ascii="Arial" w:hAnsi="Arial" w:cs="Arial"/>
          <w:spacing w:val="-3"/>
          <w:sz w:val="20"/>
        </w:rPr>
        <w:t>t</w:t>
      </w:r>
      <w:r w:rsidRPr="00B10979">
        <w:rPr>
          <w:rFonts w:ascii="Arial" w:hAnsi="Arial" w:cs="Arial"/>
          <w:spacing w:val="-3"/>
          <w:sz w:val="20"/>
        </w:rPr>
        <w:t xml:space="preserve">ransmitted </w:t>
      </w:r>
      <w:r>
        <w:rPr>
          <w:rFonts w:ascii="Arial" w:hAnsi="Arial" w:cs="Arial"/>
          <w:spacing w:val="-3"/>
          <w:sz w:val="20"/>
        </w:rPr>
        <w:t>b</w:t>
      </w:r>
      <w:r w:rsidRPr="00B10979">
        <w:rPr>
          <w:rFonts w:ascii="Arial" w:hAnsi="Arial" w:cs="Arial"/>
          <w:spacing w:val="-3"/>
          <w:sz w:val="20"/>
        </w:rPr>
        <w:t>abesiosis</w:t>
      </w:r>
      <w:r>
        <w:rPr>
          <w:rFonts w:ascii="Arial" w:hAnsi="Arial" w:cs="Arial"/>
          <w:spacing w:val="-3"/>
          <w:sz w:val="20"/>
        </w:rPr>
        <w:t>:</w:t>
      </w:r>
      <w:r w:rsidRPr="00B10979">
        <w:rPr>
          <w:rFonts w:ascii="Arial" w:hAnsi="Arial" w:cs="Arial"/>
          <w:spacing w:val="-3"/>
          <w:sz w:val="20"/>
        </w:rPr>
        <w:t xml:space="preserve"> Preliminary </w:t>
      </w:r>
      <w:r>
        <w:rPr>
          <w:rFonts w:ascii="Arial" w:hAnsi="Arial" w:cs="Arial"/>
          <w:spacing w:val="-3"/>
          <w:sz w:val="20"/>
        </w:rPr>
        <w:t>e</w:t>
      </w:r>
      <w:r w:rsidRPr="00B10979">
        <w:rPr>
          <w:rFonts w:ascii="Arial" w:hAnsi="Arial" w:cs="Arial"/>
          <w:spacing w:val="-3"/>
          <w:sz w:val="20"/>
        </w:rPr>
        <w:t xml:space="preserve">xperience of the </w:t>
      </w:r>
      <w:r>
        <w:rPr>
          <w:rFonts w:ascii="Arial" w:hAnsi="Arial" w:cs="Arial"/>
          <w:spacing w:val="-3"/>
          <w:sz w:val="20"/>
        </w:rPr>
        <w:t>f</w:t>
      </w:r>
      <w:r w:rsidRPr="00B10979">
        <w:rPr>
          <w:rFonts w:ascii="Arial" w:hAnsi="Arial" w:cs="Arial"/>
          <w:spacing w:val="-3"/>
          <w:sz w:val="20"/>
        </w:rPr>
        <w:t xml:space="preserve">irst </w:t>
      </w:r>
      <w:r>
        <w:rPr>
          <w:rFonts w:ascii="Arial" w:hAnsi="Arial" w:cs="Arial"/>
          <w:spacing w:val="-3"/>
          <w:sz w:val="20"/>
        </w:rPr>
        <w:t>l</w:t>
      </w:r>
      <w:r w:rsidRPr="00B10979">
        <w:rPr>
          <w:rFonts w:ascii="Arial" w:hAnsi="Arial" w:cs="Arial"/>
          <w:spacing w:val="-3"/>
          <w:sz w:val="20"/>
        </w:rPr>
        <w:t xml:space="preserve">aboratory-based </w:t>
      </w:r>
      <w:r>
        <w:rPr>
          <w:rFonts w:ascii="Arial" w:hAnsi="Arial" w:cs="Arial"/>
          <w:spacing w:val="-3"/>
          <w:sz w:val="20"/>
        </w:rPr>
        <w:t>b</w:t>
      </w:r>
      <w:r w:rsidRPr="00B10979">
        <w:rPr>
          <w:rFonts w:ascii="Arial" w:hAnsi="Arial" w:cs="Arial"/>
          <w:spacing w:val="-3"/>
          <w:sz w:val="20"/>
        </w:rPr>
        <w:t xml:space="preserve">lood </w:t>
      </w:r>
      <w:r>
        <w:rPr>
          <w:rFonts w:ascii="Arial" w:hAnsi="Arial" w:cs="Arial"/>
          <w:spacing w:val="-3"/>
          <w:sz w:val="20"/>
        </w:rPr>
        <w:t>d</w:t>
      </w:r>
      <w:r w:rsidRPr="00B10979">
        <w:rPr>
          <w:rFonts w:ascii="Arial" w:hAnsi="Arial" w:cs="Arial"/>
          <w:spacing w:val="-3"/>
          <w:sz w:val="20"/>
        </w:rPr>
        <w:t xml:space="preserve">onor </w:t>
      </w:r>
      <w:r>
        <w:rPr>
          <w:rFonts w:ascii="Arial" w:hAnsi="Arial" w:cs="Arial"/>
          <w:spacing w:val="-3"/>
          <w:sz w:val="20"/>
        </w:rPr>
        <w:t>s</w:t>
      </w:r>
      <w:r w:rsidRPr="00B10979">
        <w:rPr>
          <w:rFonts w:ascii="Arial" w:hAnsi="Arial" w:cs="Arial"/>
          <w:spacing w:val="-3"/>
          <w:sz w:val="20"/>
        </w:rPr>
        <w:t xml:space="preserve">creening </w:t>
      </w:r>
      <w:r>
        <w:rPr>
          <w:rFonts w:ascii="Arial" w:hAnsi="Arial" w:cs="Arial"/>
          <w:spacing w:val="-3"/>
          <w:sz w:val="20"/>
        </w:rPr>
        <w:t>p</w:t>
      </w:r>
      <w:r w:rsidRPr="00B10979">
        <w:rPr>
          <w:rFonts w:ascii="Arial" w:hAnsi="Arial" w:cs="Arial"/>
          <w:spacing w:val="-3"/>
          <w:sz w:val="20"/>
        </w:rPr>
        <w:t>rogram</w:t>
      </w:r>
      <w:r>
        <w:rPr>
          <w:rFonts w:ascii="Arial" w:hAnsi="Arial" w:cs="Arial"/>
          <w:spacing w:val="-3"/>
          <w:sz w:val="20"/>
        </w:rPr>
        <w:t>, Transfusion,</w:t>
      </w:r>
      <w:r>
        <w:rPr>
          <w:rFonts w:ascii="Arial" w:hAnsi="Arial" w:cs="Arial"/>
          <w:sz w:val="20"/>
        </w:rPr>
        <w:t xml:space="preserve"> 2012;52</w:t>
      </w:r>
      <w:r w:rsidRPr="00090DC3">
        <w:rPr>
          <w:rFonts w:ascii="Arial" w:hAnsi="Arial" w:cs="Arial"/>
          <w:sz w:val="20"/>
        </w:rPr>
        <w:t>:1523-1529.</w:t>
      </w:r>
    </w:p>
    <w:p w14:paraId="43C1374F" w14:textId="77777777" w:rsidR="0021208A" w:rsidRDefault="0021208A" w:rsidP="00512480">
      <w:pPr>
        <w:rPr>
          <w:rFonts w:ascii="Arial" w:hAnsi="Arial"/>
          <w:bCs/>
          <w:sz w:val="20"/>
        </w:rPr>
      </w:pPr>
    </w:p>
    <w:p w14:paraId="6FADAD0F" w14:textId="32716876" w:rsidR="00512480" w:rsidRDefault="00512480" w:rsidP="00512480">
      <w:pPr>
        <w:rPr>
          <w:rFonts w:ascii="Arial" w:hAnsi="Arial" w:cs="Arial"/>
          <w:color w:val="141413"/>
          <w:sz w:val="20"/>
        </w:rPr>
      </w:pPr>
      <w:r>
        <w:rPr>
          <w:rFonts w:ascii="Arial" w:hAnsi="Arial"/>
          <w:bCs/>
          <w:sz w:val="20"/>
        </w:rPr>
        <w:t>13</w:t>
      </w:r>
      <w:r w:rsidR="005547E3">
        <w:rPr>
          <w:rFonts w:ascii="Arial" w:hAnsi="Arial"/>
          <w:bCs/>
          <w:sz w:val="20"/>
        </w:rPr>
        <w:t>6</w:t>
      </w:r>
      <w:r>
        <w:rPr>
          <w:rFonts w:ascii="Arial" w:hAnsi="Arial"/>
          <w:bCs/>
          <w:sz w:val="20"/>
        </w:rPr>
        <w:t xml:space="preserve">. Vannier E and </w:t>
      </w:r>
      <w:r w:rsidRPr="00BD0911">
        <w:rPr>
          <w:rFonts w:ascii="Arial" w:hAnsi="Arial"/>
          <w:b/>
          <w:bCs/>
          <w:sz w:val="20"/>
        </w:rPr>
        <w:t>Krause PJ</w:t>
      </w:r>
      <w:r>
        <w:rPr>
          <w:rFonts w:ascii="Arial" w:hAnsi="Arial"/>
          <w:bCs/>
          <w:sz w:val="20"/>
        </w:rPr>
        <w:t>.</w:t>
      </w:r>
      <w:r>
        <w:rPr>
          <w:rFonts w:ascii="Arial" w:hAnsi="Arial"/>
          <w:bCs/>
          <w:sz w:val="20"/>
          <w:szCs w:val="28"/>
        </w:rPr>
        <w:t xml:space="preserve"> </w:t>
      </w:r>
      <w:r w:rsidRPr="00DB07AC">
        <w:rPr>
          <w:rFonts w:ascii="Arial" w:hAnsi="Arial" w:cs="Arial"/>
          <w:color w:val="141413"/>
          <w:sz w:val="20"/>
        </w:rPr>
        <w:t>Human Babesiosis</w:t>
      </w:r>
      <w:r>
        <w:rPr>
          <w:rFonts w:ascii="Arial" w:hAnsi="Arial" w:cs="Arial"/>
          <w:color w:val="141413"/>
          <w:sz w:val="20"/>
        </w:rPr>
        <w:t>. New Engl J Med 2012;366:2397-407.</w:t>
      </w:r>
    </w:p>
    <w:p w14:paraId="071C5F45" w14:textId="77777777" w:rsidR="00B90981" w:rsidRDefault="00B90981" w:rsidP="00BB2C15">
      <w:pPr>
        <w:jc w:val="both"/>
        <w:rPr>
          <w:rFonts w:ascii="Arial" w:hAnsi="Arial" w:cs="Arial"/>
          <w:color w:val="141413"/>
          <w:sz w:val="20"/>
        </w:rPr>
      </w:pPr>
    </w:p>
    <w:p w14:paraId="2DA3F5E7" w14:textId="07AF1F3B" w:rsidR="00512480" w:rsidRDefault="00512480" w:rsidP="00512480">
      <w:pPr>
        <w:ind w:left="540" w:hanging="540"/>
        <w:jc w:val="both"/>
      </w:pPr>
      <w:r w:rsidRPr="00DB07AC">
        <w:rPr>
          <w:rFonts w:ascii="Arial" w:hAnsi="Arial" w:cs="Arial"/>
          <w:color w:val="141413"/>
          <w:sz w:val="20"/>
        </w:rPr>
        <w:t>13</w:t>
      </w:r>
      <w:r w:rsidR="005547E3">
        <w:rPr>
          <w:rFonts w:ascii="Arial" w:hAnsi="Arial" w:cs="Arial"/>
          <w:color w:val="141413"/>
          <w:sz w:val="20"/>
        </w:rPr>
        <w:t>7</w:t>
      </w:r>
      <w:r w:rsidRPr="00DB07AC">
        <w:rPr>
          <w:rFonts w:ascii="Arial" w:hAnsi="Arial" w:cs="Arial"/>
          <w:color w:val="141413"/>
          <w:sz w:val="20"/>
        </w:rPr>
        <w:t xml:space="preserve">. </w:t>
      </w:r>
      <w:r w:rsidRPr="009A6DF8">
        <w:rPr>
          <w:rFonts w:ascii="Arial" w:hAnsi="Arial" w:cs="Arial"/>
          <w:sz w:val="20"/>
        </w:rPr>
        <w:t>Cornillot</w:t>
      </w:r>
      <w:r>
        <w:rPr>
          <w:rFonts w:ascii="Arial" w:hAnsi="Arial" w:cs="Arial"/>
          <w:sz w:val="20"/>
        </w:rPr>
        <w:t xml:space="preserve"> E</w:t>
      </w:r>
      <w:r w:rsidRPr="009A6DF8">
        <w:rPr>
          <w:rFonts w:ascii="Arial" w:hAnsi="Arial" w:cs="Arial"/>
          <w:sz w:val="20"/>
        </w:rPr>
        <w:t>; Hadj-Kaddour</w:t>
      </w:r>
      <w:r>
        <w:rPr>
          <w:rFonts w:ascii="Arial" w:hAnsi="Arial" w:cs="Arial"/>
          <w:sz w:val="20"/>
        </w:rPr>
        <w:t xml:space="preserve"> K</w:t>
      </w:r>
      <w:r w:rsidRPr="009A6DF8">
        <w:rPr>
          <w:rFonts w:ascii="Arial" w:hAnsi="Arial" w:cs="Arial"/>
          <w:sz w:val="20"/>
        </w:rPr>
        <w:t>; Dassouli</w:t>
      </w:r>
      <w:r>
        <w:rPr>
          <w:rFonts w:ascii="Arial" w:hAnsi="Arial" w:cs="Arial"/>
          <w:sz w:val="20"/>
        </w:rPr>
        <w:t xml:space="preserve"> A</w:t>
      </w:r>
      <w:r w:rsidRPr="009A6DF8">
        <w:rPr>
          <w:rFonts w:ascii="Arial" w:hAnsi="Arial" w:cs="Arial"/>
          <w:sz w:val="20"/>
        </w:rPr>
        <w:t>; Noel</w:t>
      </w:r>
      <w:r>
        <w:rPr>
          <w:rFonts w:ascii="Arial" w:hAnsi="Arial" w:cs="Arial"/>
          <w:sz w:val="20"/>
        </w:rPr>
        <w:t xml:space="preserve"> B</w:t>
      </w:r>
      <w:r w:rsidRPr="009A6DF8">
        <w:rPr>
          <w:rFonts w:ascii="Arial" w:hAnsi="Arial" w:cs="Arial"/>
          <w:sz w:val="20"/>
        </w:rPr>
        <w:t>; Ranwez</w:t>
      </w:r>
      <w:r>
        <w:rPr>
          <w:rFonts w:ascii="Arial" w:hAnsi="Arial" w:cs="Arial"/>
          <w:sz w:val="20"/>
        </w:rPr>
        <w:t xml:space="preserve"> V</w:t>
      </w:r>
      <w:r w:rsidRPr="009A6DF8">
        <w:rPr>
          <w:rFonts w:ascii="Arial" w:hAnsi="Arial" w:cs="Arial"/>
          <w:sz w:val="20"/>
        </w:rPr>
        <w:t>; Vacherie</w:t>
      </w:r>
      <w:r>
        <w:rPr>
          <w:rFonts w:ascii="Arial" w:hAnsi="Arial" w:cs="Arial"/>
          <w:sz w:val="20"/>
        </w:rPr>
        <w:t xml:space="preserve"> B</w:t>
      </w:r>
      <w:r w:rsidRPr="009A6DF8">
        <w:rPr>
          <w:rFonts w:ascii="Arial" w:hAnsi="Arial" w:cs="Arial"/>
          <w:sz w:val="20"/>
        </w:rPr>
        <w:t>; Augagneur</w:t>
      </w:r>
      <w:r>
        <w:rPr>
          <w:rFonts w:ascii="Arial" w:hAnsi="Arial" w:cs="Arial"/>
          <w:sz w:val="20"/>
        </w:rPr>
        <w:t xml:space="preserve"> Y</w:t>
      </w:r>
      <w:r w:rsidRPr="009A6DF8">
        <w:rPr>
          <w:rFonts w:ascii="Arial" w:hAnsi="Arial" w:cs="Arial"/>
          <w:sz w:val="20"/>
        </w:rPr>
        <w:t>; Bres</w:t>
      </w:r>
      <w:r>
        <w:rPr>
          <w:rFonts w:ascii="Arial" w:hAnsi="Arial" w:cs="Arial"/>
          <w:sz w:val="20"/>
        </w:rPr>
        <w:t xml:space="preserve"> V</w:t>
      </w:r>
      <w:r w:rsidRPr="009A6DF8">
        <w:rPr>
          <w:rFonts w:ascii="Arial" w:hAnsi="Arial" w:cs="Arial"/>
          <w:sz w:val="20"/>
        </w:rPr>
        <w:t>; Duclos</w:t>
      </w:r>
      <w:r>
        <w:rPr>
          <w:rFonts w:ascii="Arial" w:hAnsi="Arial" w:cs="Arial"/>
          <w:sz w:val="20"/>
        </w:rPr>
        <w:t xml:space="preserve"> A</w:t>
      </w:r>
      <w:r w:rsidRPr="009A6DF8">
        <w:rPr>
          <w:rFonts w:ascii="Arial" w:hAnsi="Arial" w:cs="Arial"/>
          <w:sz w:val="20"/>
        </w:rPr>
        <w:t xml:space="preserve">; </w:t>
      </w:r>
      <w:r w:rsidRPr="002A6021">
        <w:rPr>
          <w:rFonts w:ascii="Arial" w:hAnsi="Arial" w:cs="Arial"/>
          <w:sz w:val="20"/>
        </w:rPr>
        <w:t xml:space="preserve">Randazzo S; Carcy B; Debierre-Grockiego F; Delbecq S; Moubri-Menage K; Shams-Eldin H; Usmani-Brown S; Bringaud F; Wincker P; Vivares CP; Schwarz RT; Schetters TP; </w:t>
      </w:r>
      <w:r w:rsidRPr="002A6021">
        <w:rPr>
          <w:rFonts w:ascii="Arial" w:hAnsi="Arial" w:cs="Arial"/>
          <w:b/>
          <w:sz w:val="20"/>
        </w:rPr>
        <w:t>Krause PJ</w:t>
      </w:r>
      <w:r w:rsidRPr="002A6021">
        <w:rPr>
          <w:rFonts w:ascii="Arial" w:hAnsi="Arial" w:cs="Arial"/>
          <w:sz w:val="20"/>
        </w:rPr>
        <w:t xml:space="preserve">; Gorenflot A; Berry V; Barbe V; Ben Mamoun C. </w:t>
      </w:r>
      <w:r w:rsidRPr="00875994">
        <w:rPr>
          <w:rStyle w:val="Emphasis"/>
          <w:rFonts w:ascii="Arial" w:hAnsi="Arial" w:cs="Arial"/>
          <w:i w:val="0"/>
          <w:sz w:val="20"/>
        </w:rPr>
        <w:t>Sequencing of the smallest Apicomplexan genome from the human pathogen</w:t>
      </w:r>
      <w:r w:rsidRPr="002A6021">
        <w:rPr>
          <w:rStyle w:val="Emphasis"/>
          <w:rFonts w:ascii="Arial" w:hAnsi="Arial" w:cs="Arial"/>
          <w:sz w:val="20"/>
        </w:rPr>
        <w:t xml:space="preserve"> Babesia microti </w:t>
      </w:r>
      <w:r w:rsidRPr="002A6021">
        <w:rPr>
          <w:rFonts w:ascii="Arial" w:hAnsi="Arial" w:cs="Arial"/>
          <w:sz w:val="20"/>
        </w:rPr>
        <w:t>Nucleic Acids Research 2012;40:9102-14.</w:t>
      </w:r>
    </w:p>
    <w:p w14:paraId="061D69C6" w14:textId="75B9AA04" w:rsidR="00512480" w:rsidRPr="008471F9" w:rsidRDefault="00512480" w:rsidP="00512480">
      <w:pPr>
        <w:spacing w:before="100" w:beforeAutospacing="1" w:after="100" w:afterAutospacing="1"/>
        <w:ind w:left="450" w:hanging="450"/>
        <w:rPr>
          <w:rFonts w:ascii="Arial" w:hAnsi="Arial" w:cs="Arial"/>
          <w:sz w:val="20"/>
        </w:rPr>
      </w:pPr>
      <w:r w:rsidRPr="0019456C">
        <w:rPr>
          <w:rFonts w:ascii="Arial" w:hAnsi="Arial" w:cs="Arial"/>
          <w:sz w:val="20"/>
        </w:rPr>
        <w:t>13</w:t>
      </w:r>
      <w:r w:rsidR="005547E3">
        <w:rPr>
          <w:rFonts w:ascii="Arial" w:hAnsi="Arial" w:cs="Arial"/>
          <w:sz w:val="20"/>
        </w:rPr>
        <w:t>8</w:t>
      </w:r>
      <w:r w:rsidRPr="0019456C">
        <w:rPr>
          <w:rFonts w:ascii="Arial" w:hAnsi="Arial" w:cs="Arial"/>
          <w:sz w:val="20"/>
        </w:rPr>
        <w:t xml:space="preserve">. </w:t>
      </w:r>
      <w:r w:rsidRPr="008B1C4A">
        <w:rPr>
          <w:rFonts w:ascii="Arial" w:hAnsi="Arial" w:cs="Arial"/>
          <w:b/>
          <w:sz w:val="20"/>
        </w:rPr>
        <w:t>Krause PJ</w:t>
      </w:r>
      <w:r w:rsidRPr="0019456C">
        <w:rPr>
          <w:rFonts w:ascii="Arial" w:hAnsi="Arial" w:cs="Arial"/>
          <w:sz w:val="20"/>
        </w:rPr>
        <w:t>,</w:t>
      </w:r>
      <w:r w:rsidRPr="008471F9">
        <w:rPr>
          <w:rFonts w:ascii="Arial" w:hAnsi="Arial" w:cs="Arial"/>
          <w:sz w:val="20"/>
        </w:rPr>
        <w:t xml:space="preserve"> </w:t>
      </w:r>
      <w:r w:rsidRPr="0019456C">
        <w:rPr>
          <w:rFonts w:ascii="Arial" w:hAnsi="Arial" w:cs="Arial"/>
          <w:sz w:val="20"/>
        </w:rPr>
        <w:t>Vannier E. Transplacental transmission of human babesiosis. Infectious Diseases in Clinical Practice. 2012;20:365-367</w:t>
      </w:r>
      <w:r w:rsidRPr="008471F9">
        <w:rPr>
          <w:rFonts w:ascii="Arial" w:hAnsi="Arial" w:cs="Arial"/>
          <w:sz w:val="20"/>
        </w:rPr>
        <w:t>.</w:t>
      </w:r>
    </w:p>
    <w:p w14:paraId="316F9604" w14:textId="4B5CEA78" w:rsidR="00512480" w:rsidRPr="00750D1C" w:rsidRDefault="00512480" w:rsidP="00512480">
      <w:pPr>
        <w:ind w:left="360" w:hanging="360"/>
        <w:rPr>
          <w:sz w:val="20"/>
        </w:rPr>
      </w:pPr>
      <w:r w:rsidRPr="00675F65">
        <w:rPr>
          <w:rFonts w:ascii="Arial" w:hAnsi="Arial" w:cs="Arial"/>
          <w:sz w:val="20"/>
        </w:rPr>
        <w:t>13</w:t>
      </w:r>
      <w:r w:rsidR="005547E3">
        <w:rPr>
          <w:rFonts w:ascii="Arial" w:hAnsi="Arial" w:cs="Arial"/>
          <w:sz w:val="20"/>
        </w:rPr>
        <w:t>9</w:t>
      </w:r>
      <w:r w:rsidRPr="00675F65">
        <w:rPr>
          <w:rFonts w:ascii="Arial" w:hAnsi="Arial" w:cs="Arial"/>
          <w:sz w:val="20"/>
        </w:rPr>
        <w:t xml:space="preserve">. </w:t>
      </w:r>
      <w:hyperlink r:id="rId14" w:history="1">
        <w:r w:rsidRPr="008B1C4A">
          <w:rPr>
            <w:rStyle w:val="highlight"/>
            <w:rFonts w:ascii="Arial" w:hAnsi="Arial" w:cs="Arial"/>
            <w:b/>
            <w:sz w:val="20"/>
          </w:rPr>
          <w:t>Krause PJ</w:t>
        </w:r>
      </w:hyperlink>
      <w:r w:rsidRPr="00675F65">
        <w:rPr>
          <w:rFonts w:ascii="Arial" w:hAnsi="Arial" w:cs="Arial"/>
          <w:sz w:val="20"/>
        </w:rPr>
        <w:t xml:space="preserve">, </w:t>
      </w:r>
      <w:hyperlink r:id="rId15" w:history="1">
        <w:r w:rsidRPr="00675F65">
          <w:rPr>
            <w:rStyle w:val="Hyperlink"/>
            <w:rFonts w:ascii="Arial" w:hAnsi="Arial" w:cs="Arial"/>
            <w:color w:val="auto"/>
            <w:sz w:val="20"/>
            <w:u w:val="none"/>
          </w:rPr>
          <w:t>Narasimhan S</w:t>
        </w:r>
      </w:hyperlink>
      <w:r w:rsidRPr="00675F65">
        <w:rPr>
          <w:rFonts w:ascii="Arial" w:hAnsi="Arial" w:cs="Arial"/>
          <w:sz w:val="20"/>
        </w:rPr>
        <w:t xml:space="preserve">, </w:t>
      </w:r>
      <w:hyperlink r:id="rId16" w:history="1">
        <w:r w:rsidRPr="00675F65">
          <w:rPr>
            <w:rStyle w:val="Hyperlink"/>
            <w:rFonts w:ascii="Arial" w:hAnsi="Arial" w:cs="Arial"/>
            <w:color w:val="auto"/>
            <w:sz w:val="20"/>
            <w:u w:val="none"/>
          </w:rPr>
          <w:t>Wormser GP</w:t>
        </w:r>
      </w:hyperlink>
      <w:r w:rsidRPr="00675F65">
        <w:rPr>
          <w:rFonts w:ascii="Arial" w:hAnsi="Arial" w:cs="Arial"/>
          <w:sz w:val="20"/>
        </w:rPr>
        <w:t xml:space="preserve">, </w:t>
      </w:r>
      <w:hyperlink r:id="rId17" w:history="1">
        <w:r w:rsidRPr="00675F65">
          <w:rPr>
            <w:rStyle w:val="Hyperlink"/>
            <w:rFonts w:ascii="Arial" w:hAnsi="Arial" w:cs="Arial"/>
            <w:color w:val="auto"/>
            <w:sz w:val="20"/>
            <w:u w:val="none"/>
          </w:rPr>
          <w:t>Rollend L</w:t>
        </w:r>
      </w:hyperlink>
      <w:r w:rsidRPr="00675F65">
        <w:rPr>
          <w:rFonts w:ascii="Arial" w:hAnsi="Arial" w:cs="Arial"/>
          <w:sz w:val="20"/>
        </w:rPr>
        <w:t xml:space="preserve">, </w:t>
      </w:r>
      <w:hyperlink r:id="rId18" w:history="1">
        <w:r w:rsidRPr="00675F65">
          <w:rPr>
            <w:rStyle w:val="Hyperlink"/>
            <w:rFonts w:ascii="Arial" w:hAnsi="Arial" w:cs="Arial"/>
            <w:color w:val="auto"/>
            <w:sz w:val="20"/>
            <w:u w:val="none"/>
          </w:rPr>
          <w:t>Fikrig E</w:t>
        </w:r>
      </w:hyperlink>
      <w:r w:rsidRPr="00675F65">
        <w:rPr>
          <w:rFonts w:ascii="Arial" w:hAnsi="Arial" w:cs="Arial"/>
          <w:sz w:val="20"/>
        </w:rPr>
        <w:t xml:space="preserve">, </w:t>
      </w:r>
      <w:hyperlink r:id="rId19" w:history="1">
        <w:r w:rsidRPr="00675F65">
          <w:rPr>
            <w:rStyle w:val="Hyperlink"/>
            <w:rFonts w:ascii="Arial" w:hAnsi="Arial" w:cs="Arial"/>
            <w:color w:val="auto"/>
            <w:sz w:val="20"/>
            <w:u w:val="none"/>
          </w:rPr>
          <w:t>Lepore T</w:t>
        </w:r>
      </w:hyperlink>
      <w:r w:rsidRPr="00675F65">
        <w:rPr>
          <w:rFonts w:ascii="Arial" w:hAnsi="Arial" w:cs="Arial"/>
          <w:sz w:val="20"/>
        </w:rPr>
        <w:t xml:space="preserve">, </w:t>
      </w:r>
      <w:hyperlink r:id="rId20" w:history="1">
        <w:r w:rsidRPr="00675F65">
          <w:rPr>
            <w:rStyle w:val="Hyperlink"/>
            <w:rFonts w:ascii="Arial" w:hAnsi="Arial" w:cs="Arial"/>
            <w:color w:val="auto"/>
            <w:sz w:val="20"/>
            <w:u w:val="none"/>
          </w:rPr>
          <w:t>Barbour A</w:t>
        </w:r>
      </w:hyperlink>
      <w:r w:rsidRPr="00675F65">
        <w:rPr>
          <w:rFonts w:ascii="Arial" w:hAnsi="Arial" w:cs="Arial"/>
          <w:sz w:val="20"/>
        </w:rPr>
        <w:t xml:space="preserve">, </w:t>
      </w:r>
      <w:hyperlink r:id="rId21" w:history="1">
        <w:r w:rsidRPr="00675F65">
          <w:rPr>
            <w:rStyle w:val="Hyperlink"/>
            <w:rFonts w:ascii="Arial" w:hAnsi="Arial" w:cs="Arial"/>
            <w:color w:val="auto"/>
            <w:sz w:val="20"/>
            <w:u w:val="none"/>
          </w:rPr>
          <w:t>Fish D</w:t>
        </w:r>
      </w:hyperlink>
      <w:r w:rsidRPr="00675F65">
        <w:rPr>
          <w:rFonts w:ascii="Arial" w:hAnsi="Arial" w:cs="Arial"/>
          <w:sz w:val="20"/>
        </w:rPr>
        <w:t xml:space="preserve">. Human </w:t>
      </w:r>
      <w:r w:rsidRPr="00675F65">
        <w:rPr>
          <w:rFonts w:ascii="Arial" w:hAnsi="Arial" w:cs="Arial"/>
          <w:i/>
          <w:sz w:val="20"/>
        </w:rPr>
        <w:t>Borrelia miyamotoi</w:t>
      </w:r>
      <w:r w:rsidRPr="00675F65">
        <w:rPr>
          <w:rFonts w:ascii="Arial" w:hAnsi="Arial" w:cs="Arial"/>
          <w:sz w:val="20"/>
        </w:rPr>
        <w:t xml:space="preserve"> infection in the United States. N Engl J Med. 2013;368:291-3.</w:t>
      </w:r>
      <w:r w:rsidRPr="002A6021">
        <w:rPr>
          <w:sz w:val="20"/>
        </w:rPr>
        <w:t xml:space="preserve"> </w:t>
      </w:r>
    </w:p>
    <w:p w14:paraId="20DADD10" w14:textId="77777777" w:rsidR="006F3F22" w:rsidRDefault="006F3F22" w:rsidP="00512480">
      <w:pPr>
        <w:autoSpaceDE w:val="0"/>
        <w:autoSpaceDN w:val="0"/>
        <w:adjustRightInd w:val="0"/>
        <w:ind w:left="360" w:hanging="360"/>
        <w:rPr>
          <w:rFonts w:ascii="Arial" w:hAnsi="Arial" w:cs="Arial"/>
          <w:sz w:val="20"/>
        </w:rPr>
      </w:pPr>
    </w:p>
    <w:p w14:paraId="075F7ED7" w14:textId="6564FAD2" w:rsidR="00512480" w:rsidRDefault="00512480" w:rsidP="00512480">
      <w:pPr>
        <w:autoSpaceDE w:val="0"/>
        <w:autoSpaceDN w:val="0"/>
        <w:adjustRightInd w:val="0"/>
        <w:ind w:left="360" w:hanging="360"/>
        <w:rPr>
          <w:rFonts w:ascii="Arial" w:hAnsi="Arial" w:cs="Arial"/>
          <w:sz w:val="20"/>
        </w:rPr>
      </w:pPr>
      <w:r w:rsidRPr="00B10979">
        <w:rPr>
          <w:rFonts w:ascii="Arial" w:hAnsi="Arial" w:cs="Arial"/>
          <w:sz w:val="20"/>
        </w:rPr>
        <w:t>1</w:t>
      </w:r>
      <w:r w:rsidR="005547E3">
        <w:rPr>
          <w:rFonts w:ascii="Arial" w:hAnsi="Arial" w:cs="Arial"/>
          <w:sz w:val="20"/>
        </w:rPr>
        <w:t>40</w:t>
      </w:r>
      <w:r w:rsidRPr="00B10979">
        <w:rPr>
          <w:rFonts w:ascii="Arial" w:hAnsi="Arial" w:cs="Arial"/>
          <w:sz w:val="20"/>
        </w:rPr>
        <w:t xml:space="preserve">. </w:t>
      </w:r>
      <w:r w:rsidRPr="00915641">
        <w:rPr>
          <w:rFonts w:ascii="Arial" w:hAnsi="Arial" w:cs="Arial"/>
          <w:sz w:val="20"/>
        </w:rPr>
        <w:t>Bloch</w:t>
      </w:r>
      <w:r>
        <w:rPr>
          <w:rFonts w:ascii="Arial" w:hAnsi="Arial" w:cs="Arial"/>
          <w:sz w:val="20"/>
        </w:rPr>
        <w:t xml:space="preserve"> EM</w:t>
      </w:r>
      <w:r w:rsidRPr="00915641">
        <w:rPr>
          <w:rFonts w:ascii="Arial" w:hAnsi="Arial" w:cs="Arial"/>
          <w:sz w:val="20"/>
        </w:rPr>
        <w:t>, Lee</w:t>
      </w:r>
      <w:r>
        <w:rPr>
          <w:rFonts w:ascii="Arial" w:hAnsi="Arial" w:cs="Arial"/>
          <w:sz w:val="20"/>
        </w:rPr>
        <w:t xml:space="preserve"> TH</w:t>
      </w:r>
      <w:r w:rsidRPr="00915641">
        <w:rPr>
          <w:rFonts w:ascii="Arial" w:hAnsi="Arial" w:cs="Arial"/>
          <w:sz w:val="20"/>
        </w:rPr>
        <w:t xml:space="preserve">, </w:t>
      </w:r>
      <w:r w:rsidRPr="00915641">
        <w:rPr>
          <w:rFonts w:ascii="Arial" w:hAnsi="Arial" w:cs="Arial"/>
          <w:b/>
          <w:sz w:val="20"/>
        </w:rPr>
        <w:t>Krause PJ</w:t>
      </w:r>
      <w:r w:rsidRPr="00915641">
        <w:rPr>
          <w:rFonts w:ascii="Arial" w:hAnsi="Arial" w:cs="Arial"/>
          <w:sz w:val="20"/>
        </w:rPr>
        <w:t>, Telford III</w:t>
      </w:r>
      <w:r>
        <w:rPr>
          <w:rFonts w:ascii="Arial" w:hAnsi="Arial" w:cs="Arial"/>
          <w:sz w:val="20"/>
        </w:rPr>
        <w:t xml:space="preserve"> SR</w:t>
      </w:r>
      <w:r w:rsidRPr="00915641">
        <w:rPr>
          <w:rFonts w:ascii="Arial" w:hAnsi="Arial" w:cs="Arial"/>
          <w:sz w:val="20"/>
        </w:rPr>
        <w:t>, Montalvo</w:t>
      </w:r>
      <w:r>
        <w:rPr>
          <w:rFonts w:ascii="Arial" w:hAnsi="Arial" w:cs="Arial"/>
          <w:sz w:val="20"/>
        </w:rPr>
        <w:t xml:space="preserve"> L</w:t>
      </w:r>
      <w:r w:rsidRPr="00915641">
        <w:rPr>
          <w:rFonts w:ascii="Arial" w:hAnsi="Arial" w:cs="Arial"/>
          <w:sz w:val="20"/>
        </w:rPr>
        <w:t>, Chafets</w:t>
      </w:r>
      <w:r>
        <w:rPr>
          <w:rFonts w:ascii="Arial" w:hAnsi="Arial" w:cs="Arial"/>
          <w:sz w:val="20"/>
        </w:rPr>
        <w:t xml:space="preserve"> D</w:t>
      </w:r>
      <w:r w:rsidRPr="00915641">
        <w:rPr>
          <w:rFonts w:ascii="Arial" w:hAnsi="Arial" w:cs="Arial"/>
          <w:sz w:val="20"/>
        </w:rPr>
        <w:t xml:space="preserve">, Usmani-Brown </w:t>
      </w:r>
      <w:r>
        <w:rPr>
          <w:rFonts w:ascii="Arial" w:hAnsi="Arial" w:cs="Arial"/>
          <w:sz w:val="20"/>
        </w:rPr>
        <w:t xml:space="preserve">S, Lepore TJ, </w:t>
      </w:r>
      <w:r w:rsidRPr="00915641">
        <w:rPr>
          <w:rFonts w:ascii="Arial" w:hAnsi="Arial" w:cs="Arial"/>
          <w:sz w:val="20"/>
        </w:rPr>
        <w:t>and Busch</w:t>
      </w:r>
      <w:r>
        <w:rPr>
          <w:rFonts w:ascii="Arial" w:hAnsi="Arial" w:cs="Arial"/>
          <w:sz w:val="20"/>
        </w:rPr>
        <w:t xml:space="preserve"> MP. Development of a real-t</w:t>
      </w:r>
      <w:r w:rsidRPr="00915641">
        <w:rPr>
          <w:rFonts w:ascii="Arial" w:hAnsi="Arial" w:cs="Arial"/>
          <w:sz w:val="20"/>
        </w:rPr>
        <w:t xml:space="preserve">ime </w:t>
      </w:r>
      <w:r>
        <w:rPr>
          <w:rFonts w:ascii="Arial" w:hAnsi="Arial" w:cs="Arial"/>
          <w:sz w:val="20"/>
        </w:rPr>
        <w:t>polymerase chain reaction</w:t>
      </w:r>
      <w:r w:rsidRPr="00915641">
        <w:rPr>
          <w:rFonts w:ascii="Arial" w:hAnsi="Arial" w:cs="Arial"/>
          <w:sz w:val="20"/>
        </w:rPr>
        <w:t xml:space="preserve"> assay for sensitive detection and quantitation of </w:t>
      </w:r>
      <w:r w:rsidRPr="00915641">
        <w:rPr>
          <w:rFonts w:ascii="Arial" w:hAnsi="Arial" w:cs="Arial"/>
          <w:i/>
          <w:sz w:val="20"/>
        </w:rPr>
        <w:t>Babesia microti</w:t>
      </w:r>
      <w:r w:rsidRPr="00915641">
        <w:rPr>
          <w:rFonts w:ascii="Arial" w:hAnsi="Arial" w:cs="Arial"/>
          <w:sz w:val="20"/>
        </w:rPr>
        <w:t xml:space="preserve"> infection</w:t>
      </w:r>
      <w:r>
        <w:rPr>
          <w:rFonts w:ascii="Arial" w:hAnsi="Arial" w:cs="Arial"/>
          <w:sz w:val="20"/>
        </w:rPr>
        <w:t>. Transfusion 2013; epub ahead of print</w:t>
      </w:r>
    </w:p>
    <w:p w14:paraId="7591B147" w14:textId="77777777" w:rsidR="00512480" w:rsidRDefault="00512480" w:rsidP="00512480">
      <w:pPr>
        <w:autoSpaceDE w:val="0"/>
        <w:autoSpaceDN w:val="0"/>
        <w:adjustRightInd w:val="0"/>
        <w:ind w:left="360" w:hanging="360"/>
        <w:rPr>
          <w:rFonts w:ascii="Arial" w:hAnsi="Arial" w:cs="Arial"/>
          <w:sz w:val="20"/>
        </w:rPr>
      </w:pPr>
    </w:p>
    <w:p w14:paraId="714AF351" w14:textId="3E850866" w:rsidR="00512480" w:rsidRDefault="00512480" w:rsidP="00512480">
      <w:pPr>
        <w:autoSpaceDE w:val="0"/>
        <w:autoSpaceDN w:val="0"/>
        <w:adjustRightInd w:val="0"/>
        <w:rPr>
          <w:rFonts w:ascii="Arial" w:hAnsi="Arial" w:cs="Arial"/>
          <w:sz w:val="20"/>
        </w:rPr>
      </w:pPr>
      <w:r>
        <w:rPr>
          <w:rFonts w:ascii="Arial" w:hAnsi="Arial" w:cs="Arial"/>
          <w:sz w:val="20"/>
        </w:rPr>
        <w:t>1</w:t>
      </w:r>
      <w:r w:rsidR="005547E3">
        <w:rPr>
          <w:rFonts w:ascii="Arial" w:hAnsi="Arial" w:cs="Arial"/>
          <w:sz w:val="20"/>
        </w:rPr>
        <w:t>41</w:t>
      </w:r>
      <w:r w:rsidRPr="00675F65">
        <w:rPr>
          <w:rFonts w:ascii="Arial" w:hAnsi="Arial" w:cs="Arial"/>
          <w:sz w:val="20"/>
        </w:rPr>
        <w:t xml:space="preserve">. </w:t>
      </w:r>
      <w:r w:rsidRPr="00675F65">
        <w:rPr>
          <w:rFonts w:ascii="Arial" w:hAnsi="Arial" w:cs="Arial"/>
          <w:b/>
          <w:sz w:val="20"/>
        </w:rPr>
        <w:t>Krause PJ</w:t>
      </w:r>
      <w:r w:rsidR="002E5A9D" w:rsidRPr="00675F65">
        <w:rPr>
          <w:rFonts w:ascii="Arial" w:hAnsi="Arial" w:cs="Arial"/>
          <w:b/>
          <w:sz w:val="20"/>
        </w:rPr>
        <w:t xml:space="preserve"> </w:t>
      </w:r>
      <w:r w:rsidR="002E5A9D" w:rsidRPr="00675F65">
        <w:rPr>
          <w:rFonts w:ascii="Arial" w:hAnsi="Arial" w:cs="Arial"/>
          <w:sz w:val="20"/>
        </w:rPr>
        <w:t>and Bockenstedt</w:t>
      </w:r>
      <w:r w:rsidR="00675F65" w:rsidRPr="00675F65">
        <w:rPr>
          <w:rFonts w:ascii="Arial" w:hAnsi="Arial" w:cs="Arial"/>
          <w:sz w:val="20"/>
        </w:rPr>
        <w:t xml:space="preserve"> L</w:t>
      </w:r>
      <w:r w:rsidRPr="00675F65">
        <w:rPr>
          <w:rFonts w:ascii="Arial" w:hAnsi="Arial" w:cs="Arial"/>
          <w:sz w:val="20"/>
        </w:rPr>
        <w:t>. Lyme disease</w:t>
      </w:r>
      <w:r w:rsidR="002E5A9D" w:rsidRPr="00675F65">
        <w:rPr>
          <w:rFonts w:ascii="Arial" w:hAnsi="Arial" w:cs="Arial"/>
          <w:sz w:val="20"/>
        </w:rPr>
        <w:t xml:space="preserve"> and the heart</w:t>
      </w:r>
      <w:r w:rsidRPr="00675F65">
        <w:rPr>
          <w:rFonts w:ascii="Arial" w:hAnsi="Arial" w:cs="Arial"/>
          <w:sz w:val="20"/>
        </w:rPr>
        <w:t>. Circulation, 2013 Feb 19;127:e451-4.</w:t>
      </w:r>
    </w:p>
    <w:p w14:paraId="63655473" w14:textId="77777777" w:rsidR="00512480" w:rsidRDefault="00512480" w:rsidP="00512480">
      <w:pPr>
        <w:autoSpaceDE w:val="0"/>
        <w:autoSpaceDN w:val="0"/>
        <w:adjustRightInd w:val="0"/>
        <w:ind w:left="360" w:hanging="360"/>
        <w:rPr>
          <w:rFonts w:ascii="Arial" w:hAnsi="Arial" w:cs="Arial"/>
          <w:sz w:val="20"/>
        </w:rPr>
      </w:pPr>
    </w:p>
    <w:p w14:paraId="41659A84" w14:textId="689AB02B" w:rsidR="00512480" w:rsidRPr="00175209" w:rsidRDefault="00512480" w:rsidP="00512480">
      <w:pPr>
        <w:pStyle w:val="Title"/>
        <w:spacing w:before="2" w:after="2"/>
        <w:ind w:left="360" w:hanging="360"/>
        <w:rPr>
          <w:rFonts w:ascii="Arial" w:hAnsi="Arial" w:cs="Arial"/>
        </w:rPr>
      </w:pPr>
      <w:r w:rsidRPr="00175209">
        <w:rPr>
          <w:rFonts w:ascii="Arial" w:hAnsi="Arial" w:cs="Arial"/>
        </w:rPr>
        <w:t>14</w:t>
      </w:r>
      <w:r w:rsidR="005547E3">
        <w:rPr>
          <w:rFonts w:ascii="Arial" w:hAnsi="Arial" w:cs="Arial"/>
        </w:rPr>
        <w:t>2</w:t>
      </w:r>
      <w:r w:rsidRPr="00175209">
        <w:rPr>
          <w:rFonts w:ascii="Arial" w:hAnsi="Arial" w:cs="Arial"/>
        </w:rPr>
        <w:t xml:space="preserve">. Usmani-Brown S, Halperin JJ, </w:t>
      </w:r>
      <w:r w:rsidRPr="00175209">
        <w:rPr>
          <w:rFonts w:ascii="Arial" w:hAnsi="Arial" w:cs="Arial"/>
          <w:b/>
          <w:bCs/>
        </w:rPr>
        <w:t>Krause PJ</w:t>
      </w:r>
      <w:r w:rsidRPr="00175209">
        <w:rPr>
          <w:rFonts w:ascii="Arial" w:hAnsi="Arial" w:cs="Arial"/>
        </w:rPr>
        <w:t xml:space="preserve">. </w:t>
      </w:r>
      <w:hyperlink r:id="rId22" w:history="1">
        <w:r w:rsidRPr="006D36A3">
          <w:rPr>
            <w:rStyle w:val="Hyperlink"/>
            <w:rFonts w:ascii="Arial" w:hAnsi="Arial" w:cs="Arial"/>
            <w:color w:val="auto"/>
            <w:u w:val="none"/>
          </w:rPr>
          <w:t>Neurological manifestations of human babesiosis.</w:t>
        </w:r>
      </w:hyperlink>
      <w:r w:rsidRPr="00175209">
        <w:rPr>
          <w:rFonts w:ascii="Arial" w:hAnsi="Arial" w:cs="Arial"/>
        </w:rPr>
        <w:t xml:space="preserve"> </w:t>
      </w:r>
      <w:r w:rsidRPr="00175209">
        <w:rPr>
          <w:rStyle w:val="jrnl"/>
          <w:rFonts w:ascii="Arial" w:hAnsi="Arial" w:cs="Arial"/>
        </w:rPr>
        <w:t>Handb</w:t>
      </w:r>
      <w:r w:rsidR="003723B4">
        <w:rPr>
          <w:rStyle w:val="jrnl"/>
          <w:rFonts w:ascii="Arial" w:hAnsi="Arial" w:cs="Arial"/>
        </w:rPr>
        <w:t>ook</w:t>
      </w:r>
      <w:r w:rsidRPr="00175209">
        <w:rPr>
          <w:rStyle w:val="jrnl"/>
          <w:rFonts w:ascii="Arial" w:hAnsi="Arial" w:cs="Arial"/>
        </w:rPr>
        <w:t xml:space="preserve"> Clin Neurol</w:t>
      </w:r>
      <w:r w:rsidRPr="00175209">
        <w:rPr>
          <w:rFonts w:ascii="Arial" w:hAnsi="Arial" w:cs="Arial"/>
        </w:rPr>
        <w:t xml:space="preserve"> 2013;114:199-203</w:t>
      </w:r>
    </w:p>
    <w:p w14:paraId="71E59284" w14:textId="77777777" w:rsidR="00512480" w:rsidRPr="009E4F89" w:rsidRDefault="00512480" w:rsidP="00512480">
      <w:pPr>
        <w:ind w:right="720"/>
        <w:rPr>
          <w:rFonts w:ascii="Arial" w:hAnsi="Arial" w:cs="Arial"/>
          <w:sz w:val="20"/>
        </w:rPr>
      </w:pPr>
    </w:p>
    <w:p w14:paraId="0F32C69F" w14:textId="78417A83" w:rsidR="00512480" w:rsidRPr="009E4F89" w:rsidRDefault="00627E48" w:rsidP="00512480">
      <w:pPr>
        <w:autoSpaceDE w:val="0"/>
        <w:autoSpaceDN w:val="0"/>
        <w:adjustRightInd w:val="0"/>
        <w:ind w:left="360" w:hanging="360"/>
        <w:rPr>
          <w:rFonts w:ascii="Arial" w:hAnsi="Arial" w:cs="Arial"/>
          <w:sz w:val="20"/>
        </w:rPr>
      </w:pPr>
      <w:r>
        <w:rPr>
          <w:rFonts w:ascii="Arial" w:hAnsi="Arial" w:cs="Arial"/>
          <w:sz w:val="20"/>
        </w:rPr>
        <w:t>14</w:t>
      </w:r>
      <w:r w:rsidR="005547E3">
        <w:rPr>
          <w:rFonts w:ascii="Arial" w:hAnsi="Arial" w:cs="Arial"/>
          <w:sz w:val="20"/>
        </w:rPr>
        <w:t>3</w:t>
      </w:r>
      <w:r w:rsidR="00512480">
        <w:rPr>
          <w:rFonts w:ascii="Arial" w:hAnsi="Arial" w:cs="Arial"/>
          <w:sz w:val="20"/>
        </w:rPr>
        <w:t xml:space="preserve">. </w:t>
      </w:r>
      <w:r w:rsidR="00512480" w:rsidRPr="009E4F89">
        <w:rPr>
          <w:rFonts w:ascii="Arial" w:hAnsi="Arial" w:cs="Arial"/>
          <w:sz w:val="20"/>
        </w:rPr>
        <w:t>Cornillot</w:t>
      </w:r>
      <w:r w:rsidR="00512480" w:rsidRPr="009E4F89">
        <w:rPr>
          <w:rFonts w:ascii="Arial" w:hAnsi="Arial" w:cs="Arial"/>
          <w:sz w:val="20"/>
          <w:vertAlign w:val="superscript"/>
        </w:rPr>
        <w:t xml:space="preserve"> </w:t>
      </w:r>
      <w:r w:rsidR="00512480" w:rsidRPr="009E4F89">
        <w:rPr>
          <w:rFonts w:ascii="Arial" w:hAnsi="Arial" w:cs="Arial"/>
          <w:sz w:val="20"/>
        </w:rPr>
        <w:t>E, Dassouli</w:t>
      </w:r>
      <w:r w:rsidR="00512480" w:rsidRPr="009E4F89">
        <w:rPr>
          <w:rFonts w:ascii="Arial" w:hAnsi="Arial" w:cs="Arial"/>
          <w:sz w:val="20"/>
          <w:vertAlign w:val="superscript"/>
        </w:rPr>
        <w:t xml:space="preserve"> </w:t>
      </w:r>
      <w:r w:rsidR="00512480" w:rsidRPr="009E4F89">
        <w:rPr>
          <w:rFonts w:ascii="Arial" w:hAnsi="Arial" w:cs="Arial"/>
          <w:sz w:val="20"/>
        </w:rPr>
        <w:t>A, Garg</w:t>
      </w:r>
      <w:r w:rsidR="00512480" w:rsidRPr="009E4F89">
        <w:rPr>
          <w:rFonts w:ascii="Arial" w:hAnsi="Arial" w:cs="Arial"/>
          <w:sz w:val="20"/>
          <w:vertAlign w:val="superscript"/>
        </w:rPr>
        <w:t xml:space="preserve"> </w:t>
      </w:r>
      <w:r w:rsidR="00512480" w:rsidRPr="009E4F89">
        <w:rPr>
          <w:rFonts w:ascii="Arial" w:hAnsi="Arial" w:cs="Arial"/>
          <w:sz w:val="20"/>
        </w:rPr>
        <w:t>A, Pachikara</w:t>
      </w:r>
      <w:r w:rsidR="00512480" w:rsidRPr="009E4F89">
        <w:rPr>
          <w:rFonts w:ascii="Arial" w:hAnsi="Arial" w:cs="Arial"/>
          <w:sz w:val="20"/>
          <w:vertAlign w:val="superscript"/>
        </w:rPr>
        <w:t xml:space="preserve"> </w:t>
      </w:r>
      <w:r w:rsidR="00512480" w:rsidRPr="009E4F89">
        <w:rPr>
          <w:rFonts w:ascii="Arial" w:hAnsi="Arial" w:cs="Arial"/>
          <w:sz w:val="20"/>
        </w:rPr>
        <w:t>N, Randazzo</w:t>
      </w:r>
      <w:r w:rsidR="00512480" w:rsidRPr="009E4F89">
        <w:rPr>
          <w:rFonts w:ascii="Arial" w:hAnsi="Arial" w:cs="Arial"/>
          <w:sz w:val="20"/>
          <w:vertAlign w:val="superscript"/>
        </w:rPr>
        <w:t xml:space="preserve"> </w:t>
      </w:r>
      <w:r w:rsidR="00512480" w:rsidRPr="009E4F89">
        <w:rPr>
          <w:rFonts w:ascii="Arial" w:hAnsi="Arial" w:cs="Arial"/>
          <w:sz w:val="20"/>
        </w:rPr>
        <w:t>S, Depoix</w:t>
      </w:r>
      <w:r w:rsidR="00512480" w:rsidRPr="009E4F89">
        <w:rPr>
          <w:rFonts w:ascii="Arial" w:hAnsi="Arial" w:cs="Arial"/>
          <w:sz w:val="20"/>
          <w:vertAlign w:val="superscript"/>
        </w:rPr>
        <w:t xml:space="preserve"> </w:t>
      </w:r>
      <w:r w:rsidR="00512480" w:rsidRPr="009E4F89">
        <w:rPr>
          <w:rFonts w:ascii="Arial" w:hAnsi="Arial" w:cs="Arial"/>
          <w:sz w:val="20"/>
        </w:rPr>
        <w:t>D, Carcy</w:t>
      </w:r>
      <w:r w:rsidR="00512480" w:rsidRPr="009E4F89">
        <w:rPr>
          <w:rFonts w:ascii="Arial" w:hAnsi="Arial" w:cs="Arial"/>
          <w:sz w:val="20"/>
          <w:vertAlign w:val="superscript"/>
        </w:rPr>
        <w:t xml:space="preserve"> </w:t>
      </w:r>
      <w:r w:rsidR="00512480" w:rsidRPr="009E4F89">
        <w:rPr>
          <w:rFonts w:ascii="Arial" w:hAnsi="Arial" w:cs="Arial"/>
          <w:sz w:val="20"/>
        </w:rPr>
        <w:t>B, Delbecq</w:t>
      </w:r>
      <w:r w:rsidR="00512480" w:rsidRPr="009E4F89">
        <w:rPr>
          <w:rFonts w:ascii="Arial" w:hAnsi="Arial" w:cs="Arial"/>
          <w:sz w:val="20"/>
          <w:vertAlign w:val="superscript"/>
        </w:rPr>
        <w:t xml:space="preserve"> </w:t>
      </w:r>
      <w:r w:rsidR="00512480" w:rsidRPr="009E4F89">
        <w:rPr>
          <w:rFonts w:ascii="Arial" w:hAnsi="Arial" w:cs="Arial"/>
          <w:sz w:val="20"/>
        </w:rPr>
        <w:t>S, Frutos</w:t>
      </w:r>
      <w:r w:rsidR="00512480" w:rsidRPr="009E4F89">
        <w:rPr>
          <w:rFonts w:ascii="Arial" w:hAnsi="Arial" w:cs="Arial"/>
          <w:sz w:val="20"/>
          <w:vertAlign w:val="superscript"/>
        </w:rPr>
        <w:t xml:space="preserve"> </w:t>
      </w:r>
      <w:r w:rsidR="00512480" w:rsidRPr="009E4F89">
        <w:rPr>
          <w:rFonts w:ascii="Arial" w:hAnsi="Arial" w:cs="Arial"/>
          <w:sz w:val="20"/>
        </w:rPr>
        <w:t>R, Silva JC, Sutton</w:t>
      </w:r>
      <w:r w:rsidR="00512480" w:rsidRPr="009E4F89">
        <w:rPr>
          <w:rFonts w:ascii="Arial" w:hAnsi="Arial" w:cs="Arial"/>
          <w:sz w:val="20"/>
          <w:vertAlign w:val="superscript"/>
        </w:rPr>
        <w:t xml:space="preserve"> </w:t>
      </w:r>
      <w:r w:rsidR="00512480" w:rsidRPr="009E4F89">
        <w:rPr>
          <w:rFonts w:ascii="Arial" w:hAnsi="Arial" w:cs="Arial"/>
          <w:sz w:val="20"/>
        </w:rPr>
        <w:t xml:space="preserve">R, </w:t>
      </w:r>
      <w:r w:rsidR="00512480" w:rsidRPr="009E4F89">
        <w:rPr>
          <w:rFonts w:ascii="Arial" w:hAnsi="Arial" w:cs="Arial"/>
          <w:b/>
          <w:sz w:val="20"/>
        </w:rPr>
        <w:t>Krause PJ</w:t>
      </w:r>
      <w:r w:rsidR="00512480" w:rsidRPr="009E4F89">
        <w:rPr>
          <w:rFonts w:ascii="Arial" w:hAnsi="Arial" w:cs="Arial"/>
          <w:sz w:val="20"/>
        </w:rPr>
        <w:t>, Ben Mamoun</w:t>
      </w:r>
      <w:r w:rsidR="00512480" w:rsidRPr="009E4F89">
        <w:rPr>
          <w:rFonts w:ascii="Arial" w:hAnsi="Arial" w:cs="Arial"/>
          <w:sz w:val="20"/>
          <w:vertAlign w:val="superscript"/>
        </w:rPr>
        <w:t xml:space="preserve"> </w:t>
      </w:r>
      <w:r w:rsidR="00512480" w:rsidRPr="009E4F89">
        <w:rPr>
          <w:rFonts w:ascii="Arial" w:hAnsi="Arial" w:cs="Arial"/>
          <w:sz w:val="20"/>
        </w:rPr>
        <w:t xml:space="preserve">C. </w:t>
      </w:r>
      <w:r w:rsidR="00512480" w:rsidRPr="009E4F89">
        <w:rPr>
          <w:rFonts w:ascii="Arial" w:hAnsi="Arial" w:cs="Arial"/>
          <w:kern w:val="36"/>
          <w:sz w:val="20"/>
        </w:rPr>
        <w:t xml:space="preserve">Whole genome mapping and re-organization of the nuclear and mitochondrial genomes of </w:t>
      </w:r>
      <w:r w:rsidR="00512480" w:rsidRPr="009E4F89">
        <w:rPr>
          <w:rFonts w:ascii="Arial" w:hAnsi="Arial" w:cs="Arial"/>
          <w:i/>
          <w:kern w:val="36"/>
          <w:sz w:val="20"/>
        </w:rPr>
        <w:t xml:space="preserve">Babesia microti </w:t>
      </w:r>
      <w:r w:rsidR="00512480" w:rsidRPr="009E4F89">
        <w:rPr>
          <w:rFonts w:ascii="Arial" w:hAnsi="Arial" w:cs="Arial"/>
          <w:kern w:val="36"/>
          <w:sz w:val="20"/>
        </w:rPr>
        <w:t xml:space="preserve">isolates, </w:t>
      </w:r>
      <w:r w:rsidR="00512480" w:rsidRPr="009E4F89">
        <w:rPr>
          <w:rFonts w:ascii="Arial" w:hAnsi="Arial" w:cs="Arial"/>
          <w:sz w:val="20"/>
        </w:rPr>
        <w:t>Plos One,</w:t>
      </w:r>
      <w:r w:rsidR="00512480">
        <w:rPr>
          <w:sz w:val="16"/>
          <w:szCs w:val="16"/>
        </w:rPr>
        <w:t xml:space="preserve"> </w:t>
      </w:r>
      <w:r w:rsidR="00512480" w:rsidRPr="00DF08BE">
        <w:rPr>
          <w:rFonts w:ascii="Arial" w:hAnsi="Arial"/>
          <w:sz w:val="20"/>
        </w:rPr>
        <w:t>2013;8</w:t>
      </w:r>
      <w:r w:rsidR="00512480">
        <w:rPr>
          <w:sz w:val="16"/>
          <w:szCs w:val="16"/>
        </w:rPr>
        <w:t xml:space="preserve"> </w:t>
      </w:r>
    </w:p>
    <w:p w14:paraId="29FA6E32" w14:textId="77777777" w:rsidR="0053149F" w:rsidRDefault="0053149F" w:rsidP="00875994">
      <w:pPr>
        <w:ind w:right="720"/>
        <w:rPr>
          <w:rFonts w:ascii="Arial" w:hAnsi="Arial" w:cs="Arial"/>
          <w:sz w:val="20"/>
        </w:rPr>
      </w:pPr>
    </w:p>
    <w:p w14:paraId="076242FE" w14:textId="1616081E" w:rsidR="00395159" w:rsidRDefault="00627E48" w:rsidP="00395159">
      <w:pPr>
        <w:ind w:left="360" w:right="720" w:hanging="360"/>
        <w:rPr>
          <w:rFonts w:ascii="Arial" w:hAnsi="Arial" w:cs="Arial"/>
          <w:bCs/>
          <w:sz w:val="20"/>
        </w:rPr>
      </w:pPr>
      <w:r>
        <w:rPr>
          <w:rFonts w:ascii="Arial" w:hAnsi="Arial" w:cs="Arial"/>
          <w:sz w:val="20"/>
        </w:rPr>
        <w:t>14</w:t>
      </w:r>
      <w:r w:rsidR="005547E3">
        <w:rPr>
          <w:rFonts w:ascii="Arial" w:hAnsi="Arial" w:cs="Arial"/>
          <w:sz w:val="20"/>
        </w:rPr>
        <w:t>4</w:t>
      </w:r>
      <w:r w:rsidR="00512480">
        <w:rPr>
          <w:rFonts w:ascii="Arial" w:hAnsi="Arial" w:cs="Arial"/>
          <w:sz w:val="20"/>
        </w:rPr>
        <w:t xml:space="preserve">. </w:t>
      </w:r>
      <w:r w:rsidR="00512480" w:rsidRPr="00B10979">
        <w:rPr>
          <w:rFonts w:ascii="Arial" w:hAnsi="Arial" w:cs="Arial"/>
          <w:sz w:val="20"/>
        </w:rPr>
        <w:t xml:space="preserve">Rollend L, Bent SJ, </w:t>
      </w:r>
      <w:r w:rsidR="00512480" w:rsidRPr="00B10979">
        <w:rPr>
          <w:rFonts w:ascii="Arial" w:hAnsi="Arial" w:cs="Arial"/>
          <w:b/>
          <w:sz w:val="20"/>
        </w:rPr>
        <w:t>Krause PJ</w:t>
      </w:r>
      <w:r w:rsidR="00512480" w:rsidRPr="00B10979">
        <w:rPr>
          <w:rFonts w:ascii="Arial" w:hAnsi="Arial" w:cs="Arial"/>
          <w:sz w:val="20"/>
        </w:rPr>
        <w:t>, Usmani-Brown S, Diuk-Wasser MA, Lepore T, Ryan R, Dias F, Steeves TK, Kim L, Ben Mamoun C, Fish D</w:t>
      </w:r>
      <w:r w:rsidR="00512480">
        <w:rPr>
          <w:rFonts w:ascii="Arial" w:hAnsi="Arial" w:cs="Arial"/>
          <w:sz w:val="20"/>
        </w:rPr>
        <w:t xml:space="preserve">. </w:t>
      </w:r>
      <w:r w:rsidR="00512480" w:rsidRPr="00B10979">
        <w:rPr>
          <w:rFonts w:ascii="Arial" w:hAnsi="Arial" w:cs="Arial"/>
          <w:bCs/>
          <w:sz w:val="20"/>
        </w:rPr>
        <w:t xml:space="preserve">Quantitative PCR for </w:t>
      </w:r>
      <w:r w:rsidR="00512480">
        <w:rPr>
          <w:rFonts w:ascii="Arial" w:hAnsi="Arial" w:cs="Arial"/>
          <w:bCs/>
          <w:sz w:val="20"/>
        </w:rPr>
        <w:t>d</w:t>
      </w:r>
      <w:r w:rsidR="00512480" w:rsidRPr="00B10979">
        <w:rPr>
          <w:rFonts w:ascii="Arial" w:hAnsi="Arial" w:cs="Arial"/>
          <w:bCs/>
          <w:sz w:val="20"/>
        </w:rPr>
        <w:t xml:space="preserve">etection of </w:t>
      </w:r>
      <w:r w:rsidR="00512480" w:rsidRPr="00B10979">
        <w:rPr>
          <w:rFonts w:ascii="Arial" w:hAnsi="Arial" w:cs="Arial"/>
          <w:bCs/>
          <w:i/>
          <w:iCs/>
          <w:sz w:val="20"/>
        </w:rPr>
        <w:t>Babesia microti</w:t>
      </w:r>
      <w:r w:rsidR="00512480" w:rsidRPr="00B10979">
        <w:rPr>
          <w:rFonts w:ascii="Arial" w:hAnsi="Arial" w:cs="Arial"/>
          <w:bCs/>
          <w:sz w:val="20"/>
        </w:rPr>
        <w:t xml:space="preserve"> in </w:t>
      </w:r>
      <w:r w:rsidR="00512480" w:rsidRPr="00B10979">
        <w:rPr>
          <w:rFonts w:ascii="Arial" w:hAnsi="Arial" w:cs="Arial"/>
          <w:bCs/>
          <w:i/>
          <w:iCs/>
          <w:sz w:val="20"/>
        </w:rPr>
        <w:t>Ixodes scapularis</w:t>
      </w:r>
      <w:r w:rsidR="00512480" w:rsidRPr="00B10979">
        <w:rPr>
          <w:rFonts w:ascii="Arial" w:hAnsi="Arial" w:cs="Arial"/>
          <w:bCs/>
          <w:sz w:val="20"/>
        </w:rPr>
        <w:t xml:space="preserve"> </w:t>
      </w:r>
      <w:r w:rsidR="00512480">
        <w:rPr>
          <w:rFonts w:ascii="Arial" w:hAnsi="Arial" w:cs="Arial"/>
          <w:bCs/>
          <w:sz w:val="20"/>
        </w:rPr>
        <w:t>t</w:t>
      </w:r>
      <w:r w:rsidR="00512480" w:rsidRPr="00B10979">
        <w:rPr>
          <w:rFonts w:ascii="Arial" w:hAnsi="Arial" w:cs="Arial"/>
          <w:bCs/>
          <w:sz w:val="20"/>
        </w:rPr>
        <w:t xml:space="preserve">icks and in </w:t>
      </w:r>
      <w:r w:rsidR="00512480">
        <w:rPr>
          <w:rFonts w:ascii="Arial" w:hAnsi="Arial" w:cs="Arial"/>
          <w:bCs/>
          <w:sz w:val="20"/>
        </w:rPr>
        <w:t>human b</w:t>
      </w:r>
      <w:r w:rsidR="00512480" w:rsidRPr="00B10979">
        <w:rPr>
          <w:rFonts w:ascii="Arial" w:hAnsi="Arial" w:cs="Arial"/>
          <w:bCs/>
          <w:sz w:val="20"/>
        </w:rPr>
        <w:t>lood</w:t>
      </w:r>
      <w:r w:rsidR="00512480">
        <w:rPr>
          <w:rFonts w:ascii="Arial" w:hAnsi="Arial" w:cs="Arial"/>
          <w:bCs/>
          <w:sz w:val="20"/>
        </w:rPr>
        <w:t>, Vector-Borne Zoonotic Dis</w:t>
      </w:r>
      <w:r w:rsidR="00F2484A">
        <w:rPr>
          <w:rFonts w:ascii="Arial" w:hAnsi="Arial" w:cs="Arial"/>
          <w:sz w:val="20"/>
        </w:rPr>
        <w:t xml:space="preserve"> </w:t>
      </w:r>
      <w:r w:rsidR="00532C77">
        <w:rPr>
          <w:rFonts w:ascii="Arial" w:hAnsi="Arial" w:cs="Arial"/>
          <w:sz w:val="20"/>
        </w:rPr>
        <w:t>2013;</w:t>
      </w:r>
      <w:r w:rsidR="00395159" w:rsidRPr="00755CEC">
        <w:rPr>
          <w:rFonts w:ascii="Arial" w:hAnsi="Arial" w:cs="Arial"/>
          <w:sz w:val="20"/>
        </w:rPr>
        <w:t>13</w:t>
      </w:r>
      <w:r w:rsidR="00532C77">
        <w:rPr>
          <w:rFonts w:ascii="Arial" w:hAnsi="Arial" w:cs="Arial"/>
          <w:sz w:val="20"/>
        </w:rPr>
        <w:t>:</w:t>
      </w:r>
      <w:r w:rsidR="00F2484A">
        <w:rPr>
          <w:rFonts w:ascii="Arial" w:hAnsi="Arial" w:cs="Arial"/>
          <w:sz w:val="20"/>
        </w:rPr>
        <w:t>784-90.</w:t>
      </w:r>
    </w:p>
    <w:p w14:paraId="5FB0C10B" w14:textId="77777777" w:rsidR="00512480" w:rsidRDefault="00512480" w:rsidP="00395159">
      <w:pPr>
        <w:ind w:left="360" w:right="720" w:hanging="360"/>
        <w:rPr>
          <w:rFonts w:ascii="Arial" w:hAnsi="Arial" w:cs="Arial"/>
        </w:rPr>
      </w:pPr>
    </w:p>
    <w:p w14:paraId="1AEABABC" w14:textId="120051C9" w:rsidR="00281B79" w:rsidRPr="004E3FD0" w:rsidRDefault="00627E48" w:rsidP="00512480">
      <w:pPr>
        <w:autoSpaceDE w:val="0"/>
        <w:autoSpaceDN w:val="0"/>
        <w:adjustRightInd w:val="0"/>
        <w:ind w:left="360" w:hanging="360"/>
        <w:rPr>
          <w:rFonts w:ascii="Arial" w:hAnsi="Arial" w:cs="Arial"/>
          <w:sz w:val="20"/>
          <w:u w:val="single"/>
        </w:rPr>
      </w:pPr>
      <w:r>
        <w:rPr>
          <w:rFonts w:ascii="Arial" w:hAnsi="Arial" w:cs="Arial"/>
          <w:sz w:val="20"/>
        </w:rPr>
        <w:t>14</w:t>
      </w:r>
      <w:r w:rsidR="005547E3">
        <w:rPr>
          <w:rFonts w:ascii="Arial" w:hAnsi="Arial" w:cs="Arial"/>
          <w:sz w:val="20"/>
        </w:rPr>
        <w:t>5</w:t>
      </w:r>
      <w:r w:rsidR="00512480">
        <w:rPr>
          <w:rFonts w:ascii="Arial" w:hAnsi="Arial" w:cs="Arial"/>
          <w:sz w:val="20"/>
        </w:rPr>
        <w:t xml:space="preserve">. </w:t>
      </w:r>
      <w:r w:rsidR="00512480" w:rsidRPr="00915641">
        <w:rPr>
          <w:rFonts w:ascii="Arial" w:hAnsi="Arial" w:cs="Arial"/>
          <w:color w:val="000000"/>
          <w:sz w:val="20"/>
        </w:rPr>
        <w:t xml:space="preserve">Diuk-Wasser M, Liu L, Steeves T, </w:t>
      </w:r>
      <w:r w:rsidR="00C34FAA" w:rsidRPr="00915641">
        <w:rPr>
          <w:rFonts w:ascii="Arial" w:hAnsi="Arial" w:cs="Arial"/>
          <w:color w:val="000000"/>
          <w:sz w:val="20"/>
        </w:rPr>
        <w:t>Folsom-O’Keefe C</w:t>
      </w:r>
      <w:r w:rsidR="00C34FAA">
        <w:rPr>
          <w:rFonts w:ascii="Arial" w:hAnsi="Arial" w:cs="Arial"/>
          <w:color w:val="000000"/>
          <w:sz w:val="20"/>
        </w:rPr>
        <w:t>,</w:t>
      </w:r>
      <w:r w:rsidR="00C34FAA" w:rsidRPr="00915641">
        <w:rPr>
          <w:rFonts w:ascii="Arial" w:hAnsi="Arial" w:cs="Arial"/>
          <w:color w:val="000000"/>
          <w:sz w:val="20"/>
        </w:rPr>
        <w:t xml:space="preserve"> </w:t>
      </w:r>
      <w:r w:rsidR="00512480" w:rsidRPr="00915641">
        <w:rPr>
          <w:rFonts w:ascii="Arial" w:hAnsi="Arial" w:cs="Arial"/>
          <w:color w:val="000000"/>
          <w:sz w:val="20"/>
        </w:rPr>
        <w:t xml:space="preserve">Dardick K, </w:t>
      </w:r>
      <w:r w:rsidR="00C34FAA" w:rsidRPr="00915641">
        <w:rPr>
          <w:rFonts w:ascii="Arial" w:hAnsi="Arial" w:cs="Arial"/>
          <w:color w:val="000000"/>
          <w:sz w:val="20"/>
        </w:rPr>
        <w:t xml:space="preserve">Lepore T, </w:t>
      </w:r>
      <w:r w:rsidR="00512480" w:rsidRPr="00915641">
        <w:rPr>
          <w:rFonts w:ascii="Arial" w:hAnsi="Arial" w:cs="Arial"/>
          <w:color w:val="000000"/>
          <w:sz w:val="20"/>
        </w:rPr>
        <w:t xml:space="preserve">Bent S, Usmani-Brown S, Telford S, Fish D, and </w:t>
      </w:r>
      <w:r w:rsidR="00512480" w:rsidRPr="00915641">
        <w:rPr>
          <w:rFonts w:ascii="Arial" w:hAnsi="Arial" w:cs="Arial"/>
          <w:b/>
          <w:color w:val="000000"/>
          <w:sz w:val="20"/>
        </w:rPr>
        <w:t>Krause PJ</w:t>
      </w:r>
      <w:r w:rsidR="00512480">
        <w:rPr>
          <w:rFonts w:ascii="Arial" w:hAnsi="Arial" w:cs="Arial"/>
          <w:color w:val="000000"/>
          <w:sz w:val="20"/>
        </w:rPr>
        <w:t>.</w:t>
      </w:r>
      <w:r w:rsidR="00512480">
        <w:rPr>
          <w:color w:val="000000"/>
          <w:sz w:val="20"/>
        </w:rPr>
        <w:t xml:space="preserve"> </w:t>
      </w:r>
      <w:r w:rsidR="00C34FAA">
        <w:rPr>
          <w:rFonts w:ascii="Arial" w:hAnsi="Arial" w:cs="Arial"/>
          <w:sz w:val="20"/>
        </w:rPr>
        <w:t>M</w:t>
      </w:r>
      <w:r w:rsidR="00281B79" w:rsidRPr="00CA2A27">
        <w:rPr>
          <w:rFonts w:ascii="Arial" w:hAnsi="Arial" w:cs="Arial"/>
          <w:sz w:val="20"/>
        </w:rPr>
        <w:t xml:space="preserve">onitoring </w:t>
      </w:r>
      <w:r w:rsidR="00C34FAA">
        <w:rPr>
          <w:rFonts w:ascii="Arial" w:hAnsi="Arial" w:cs="Arial"/>
          <w:sz w:val="20"/>
        </w:rPr>
        <w:t>human babesiosis emergence through vector surveillance New England USA</w:t>
      </w:r>
      <w:r w:rsidR="00281B79" w:rsidRPr="00342565">
        <w:rPr>
          <w:rFonts w:ascii="Arial" w:hAnsi="Arial" w:cs="Arial"/>
          <w:sz w:val="20"/>
        </w:rPr>
        <w:t>.</w:t>
      </w:r>
      <w:r w:rsidR="00281B79" w:rsidRPr="00342565">
        <w:rPr>
          <w:rFonts w:ascii="Arial" w:hAnsi="Arial" w:cs="Arial"/>
          <w:i/>
          <w:iCs/>
          <w:sz w:val="20"/>
        </w:rPr>
        <w:t xml:space="preserve"> </w:t>
      </w:r>
      <w:r w:rsidR="00281B79" w:rsidRPr="00342565">
        <w:rPr>
          <w:rFonts w:ascii="Arial" w:hAnsi="Arial" w:cs="Arial"/>
          <w:iCs/>
          <w:sz w:val="20"/>
        </w:rPr>
        <w:t>Emerg Infect Dis</w:t>
      </w:r>
      <w:r w:rsidR="009D3025" w:rsidRPr="00342565">
        <w:rPr>
          <w:rFonts w:ascii="Arial" w:hAnsi="Arial" w:cs="Arial"/>
          <w:iCs/>
          <w:sz w:val="20"/>
        </w:rPr>
        <w:t xml:space="preserve"> </w:t>
      </w:r>
      <w:r w:rsidR="00C34FAA" w:rsidRPr="00342565">
        <w:rPr>
          <w:rFonts w:ascii="Arial" w:hAnsi="Arial" w:cs="Arial"/>
          <w:iCs/>
          <w:sz w:val="20"/>
        </w:rPr>
        <w:t>2014;20:225-231.</w:t>
      </w:r>
    </w:p>
    <w:p w14:paraId="3A0A7BD0" w14:textId="77777777" w:rsidR="00281B79" w:rsidRDefault="00281B79" w:rsidP="00512480">
      <w:pPr>
        <w:autoSpaceDE w:val="0"/>
        <w:autoSpaceDN w:val="0"/>
        <w:adjustRightInd w:val="0"/>
        <w:ind w:left="360" w:hanging="360"/>
      </w:pPr>
    </w:p>
    <w:p w14:paraId="3F3CB946" w14:textId="21C43E5D" w:rsidR="009D3025" w:rsidRPr="00DA472A" w:rsidRDefault="00627E48" w:rsidP="009D3025">
      <w:pPr>
        <w:ind w:left="450" w:hanging="450"/>
        <w:rPr>
          <w:rFonts w:ascii="Arial" w:hAnsi="Arial" w:cs="Arial"/>
          <w:sz w:val="20"/>
        </w:rPr>
      </w:pPr>
      <w:r>
        <w:rPr>
          <w:rFonts w:ascii="Arial" w:hAnsi="Arial" w:cs="Arial"/>
          <w:sz w:val="20"/>
        </w:rPr>
        <w:t>14</w:t>
      </w:r>
      <w:r w:rsidR="005547E3">
        <w:rPr>
          <w:rFonts w:ascii="Arial" w:hAnsi="Arial" w:cs="Arial"/>
          <w:sz w:val="20"/>
        </w:rPr>
        <w:t>6</w:t>
      </w:r>
      <w:r w:rsidR="009D3025">
        <w:rPr>
          <w:rFonts w:ascii="Arial" w:hAnsi="Arial" w:cs="Arial"/>
          <w:sz w:val="20"/>
        </w:rPr>
        <w:t>. Marques</w:t>
      </w:r>
      <w:r w:rsidR="009D3025" w:rsidRPr="00DA472A">
        <w:rPr>
          <w:rFonts w:ascii="Arial" w:hAnsi="Arial" w:cs="Arial"/>
          <w:sz w:val="20"/>
        </w:rPr>
        <w:t xml:space="preserve"> A, Telford</w:t>
      </w:r>
      <w:r w:rsidR="009D3025" w:rsidRPr="00DA472A">
        <w:rPr>
          <w:rFonts w:ascii="Arial" w:hAnsi="Arial" w:cs="Arial"/>
          <w:sz w:val="20"/>
          <w:vertAlign w:val="superscript"/>
        </w:rPr>
        <w:t xml:space="preserve"> </w:t>
      </w:r>
      <w:r w:rsidR="009D3025" w:rsidRPr="00DA472A">
        <w:rPr>
          <w:rFonts w:ascii="Arial" w:hAnsi="Arial" w:cs="Arial"/>
          <w:sz w:val="20"/>
        </w:rPr>
        <w:t>S, Turk</w:t>
      </w:r>
      <w:r w:rsidR="009D3025" w:rsidRPr="00DA472A">
        <w:rPr>
          <w:rFonts w:ascii="Arial" w:hAnsi="Arial" w:cs="Arial"/>
          <w:sz w:val="20"/>
          <w:vertAlign w:val="superscript"/>
        </w:rPr>
        <w:t xml:space="preserve"> </w:t>
      </w:r>
      <w:r w:rsidR="009D3025" w:rsidRPr="00DA472A">
        <w:rPr>
          <w:rFonts w:ascii="Arial" w:hAnsi="Arial" w:cs="Arial"/>
          <w:sz w:val="20"/>
        </w:rPr>
        <w:t>S-P, Chung</w:t>
      </w:r>
      <w:r w:rsidR="009D3025" w:rsidRPr="00DA472A">
        <w:rPr>
          <w:rFonts w:ascii="Arial" w:hAnsi="Arial" w:cs="Arial"/>
          <w:sz w:val="20"/>
          <w:vertAlign w:val="superscript"/>
        </w:rPr>
        <w:t xml:space="preserve"> </w:t>
      </w:r>
      <w:r w:rsidR="009D3025" w:rsidRPr="00DA472A">
        <w:rPr>
          <w:rFonts w:ascii="Arial" w:hAnsi="Arial" w:cs="Arial"/>
          <w:sz w:val="20"/>
        </w:rPr>
        <w:t>E, Williams</w:t>
      </w:r>
      <w:r w:rsidR="009D3025" w:rsidRPr="00DA472A">
        <w:rPr>
          <w:rFonts w:ascii="Arial" w:hAnsi="Arial" w:cs="Arial"/>
          <w:sz w:val="20"/>
          <w:vertAlign w:val="superscript"/>
        </w:rPr>
        <w:t xml:space="preserve"> </w:t>
      </w:r>
      <w:r w:rsidR="009D3025" w:rsidRPr="00DA472A">
        <w:rPr>
          <w:rFonts w:ascii="Arial" w:hAnsi="Arial" w:cs="Arial"/>
          <w:sz w:val="20"/>
        </w:rPr>
        <w:t>C, Dardick</w:t>
      </w:r>
      <w:r w:rsidR="009D3025" w:rsidRPr="00DA472A">
        <w:rPr>
          <w:rFonts w:ascii="Arial" w:hAnsi="Arial" w:cs="Arial"/>
          <w:sz w:val="20"/>
          <w:vertAlign w:val="superscript"/>
        </w:rPr>
        <w:t xml:space="preserve"> </w:t>
      </w:r>
      <w:r w:rsidR="009D3025" w:rsidRPr="00DA472A">
        <w:rPr>
          <w:rFonts w:ascii="Arial" w:hAnsi="Arial" w:cs="Arial"/>
          <w:sz w:val="20"/>
        </w:rPr>
        <w:t xml:space="preserve">K, </w:t>
      </w:r>
      <w:r w:rsidR="009D3025" w:rsidRPr="00DA472A">
        <w:rPr>
          <w:rFonts w:ascii="Arial" w:hAnsi="Arial" w:cs="Arial"/>
          <w:b/>
          <w:sz w:val="20"/>
        </w:rPr>
        <w:t>Krause</w:t>
      </w:r>
      <w:r w:rsidR="009D3025" w:rsidRPr="00DA472A">
        <w:rPr>
          <w:rFonts w:ascii="Arial" w:hAnsi="Arial" w:cs="Arial"/>
          <w:b/>
          <w:sz w:val="20"/>
          <w:vertAlign w:val="superscript"/>
        </w:rPr>
        <w:t xml:space="preserve"> </w:t>
      </w:r>
      <w:r w:rsidR="009D3025" w:rsidRPr="00DA472A">
        <w:rPr>
          <w:rFonts w:ascii="Arial" w:hAnsi="Arial" w:cs="Arial"/>
          <w:b/>
          <w:sz w:val="20"/>
        </w:rPr>
        <w:t>PJ</w:t>
      </w:r>
      <w:r w:rsidR="009D3025" w:rsidRPr="00DA472A">
        <w:rPr>
          <w:rFonts w:ascii="Arial" w:hAnsi="Arial" w:cs="Arial"/>
          <w:sz w:val="20"/>
        </w:rPr>
        <w:t>, Christina Brandeburg</w:t>
      </w:r>
      <w:r w:rsidR="009D3025" w:rsidRPr="00DA472A">
        <w:rPr>
          <w:rFonts w:ascii="Arial" w:hAnsi="Arial" w:cs="Arial"/>
          <w:sz w:val="20"/>
          <w:vertAlign w:val="superscript"/>
        </w:rPr>
        <w:t xml:space="preserve"> </w:t>
      </w:r>
      <w:r w:rsidR="009D3025" w:rsidRPr="00DA472A">
        <w:rPr>
          <w:rFonts w:ascii="Arial" w:hAnsi="Arial" w:cs="Arial"/>
          <w:sz w:val="20"/>
        </w:rPr>
        <w:t>C, Hu</w:t>
      </w:r>
      <w:r w:rsidR="009D3025" w:rsidRPr="00DA472A">
        <w:rPr>
          <w:rFonts w:ascii="Arial" w:hAnsi="Arial" w:cs="Arial"/>
          <w:sz w:val="20"/>
          <w:vertAlign w:val="superscript"/>
        </w:rPr>
        <w:t xml:space="preserve"> </w:t>
      </w:r>
      <w:r w:rsidR="009D3025" w:rsidRPr="00DA472A">
        <w:rPr>
          <w:rFonts w:ascii="Arial" w:hAnsi="Arial" w:cs="Arial"/>
          <w:sz w:val="20"/>
        </w:rPr>
        <w:t xml:space="preserve">L. A Phase I trial of xenodiagnosis for the detection of persistent infection with </w:t>
      </w:r>
      <w:r w:rsidR="009D3025" w:rsidRPr="00DA472A">
        <w:rPr>
          <w:rFonts w:ascii="Arial" w:hAnsi="Arial" w:cs="Arial"/>
          <w:i/>
          <w:sz w:val="20"/>
        </w:rPr>
        <w:t xml:space="preserve">B. burgdorferi </w:t>
      </w:r>
      <w:r w:rsidR="009D3025" w:rsidRPr="00DA472A">
        <w:rPr>
          <w:rFonts w:ascii="Arial" w:hAnsi="Arial" w:cs="Arial"/>
          <w:sz w:val="20"/>
        </w:rPr>
        <w:t xml:space="preserve">after antibiotic therapy for Lyme disease, </w:t>
      </w:r>
      <w:r w:rsidR="009D3025" w:rsidRPr="00315315">
        <w:rPr>
          <w:rFonts w:ascii="Arial" w:hAnsi="Arial" w:cs="Arial"/>
          <w:sz w:val="20"/>
        </w:rPr>
        <w:t xml:space="preserve">Clin Infect Dis </w:t>
      </w:r>
      <w:r w:rsidR="00315315" w:rsidRPr="00C45C90">
        <w:rPr>
          <w:rFonts w:ascii="Arial" w:hAnsi="Arial" w:cs="Arial"/>
          <w:sz w:val="20"/>
        </w:rPr>
        <w:t>2014</w:t>
      </w:r>
      <w:r w:rsidR="00F2484A">
        <w:rPr>
          <w:rFonts w:ascii="Arial" w:hAnsi="Arial" w:cs="Arial"/>
          <w:sz w:val="20"/>
        </w:rPr>
        <w:t xml:space="preserve">;58:937-45 </w:t>
      </w:r>
    </w:p>
    <w:p w14:paraId="179C7CB0" w14:textId="77777777" w:rsidR="00082EE3" w:rsidRDefault="00082EE3" w:rsidP="009D3025">
      <w:pPr>
        <w:ind w:left="360" w:hanging="360"/>
        <w:rPr>
          <w:rFonts w:ascii="Arial" w:hAnsi="Arial" w:cs="Arial"/>
          <w:sz w:val="20"/>
        </w:rPr>
      </w:pPr>
    </w:p>
    <w:p w14:paraId="69681FA3" w14:textId="1068EEA7" w:rsidR="009D3025" w:rsidRPr="006E5DD5" w:rsidRDefault="00627E48" w:rsidP="009D3025">
      <w:pPr>
        <w:ind w:left="360" w:hanging="360"/>
        <w:rPr>
          <w:rFonts w:ascii="Arial" w:hAnsi="Arial" w:cs="Arial"/>
          <w:i/>
          <w:iCs/>
        </w:rPr>
      </w:pPr>
      <w:r w:rsidRPr="006E5DD5">
        <w:rPr>
          <w:rFonts w:ascii="Arial" w:hAnsi="Arial" w:cs="Arial"/>
          <w:sz w:val="20"/>
        </w:rPr>
        <w:t>14</w:t>
      </w:r>
      <w:r w:rsidR="005547E3" w:rsidRPr="006E5DD5">
        <w:rPr>
          <w:rFonts w:ascii="Arial" w:hAnsi="Arial" w:cs="Arial"/>
          <w:sz w:val="20"/>
        </w:rPr>
        <w:t>7</w:t>
      </w:r>
      <w:r w:rsidR="009D3025" w:rsidRPr="006E5DD5">
        <w:rPr>
          <w:rFonts w:ascii="Arial" w:hAnsi="Arial" w:cs="Arial"/>
          <w:sz w:val="20"/>
        </w:rPr>
        <w:t xml:space="preserve">. </w:t>
      </w:r>
      <w:r w:rsidR="009D3025" w:rsidRPr="006E5DD5">
        <w:rPr>
          <w:rStyle w:val="apple-style-span"/>
          <w:rFonts w:ascii="Arial" w:hAnsi="Arial" w:cs="Arial"/>
          <w:color w:val="000000"/>
          <w:sz w:val="20"/>
          <w:szCs w:val="20"/>
        </w:rPr>
        <w:t xml:space="preserve">Finch C*, </w:t>
      </w:r>
      <w:r w:rsidR="009D3025" w:rsidRPr="006E5DD5">
        <w:rPr>
          <w:rFonts w:ascii="Arial" w:hAnsi="Arial" w:cs="Arial"/>
          <w:color w:val="000000"/>
          <w:sz w:val="20"/>
          <w:szCs w:val="20"/>
        </w:rPr>
        <w:t>Al-Damluji MS*</w:t>
      </w:r>
      <w:r w:rsidR="009D3025" w:rsidRPr="006E5DD5">
        <w:rPr>
          <w:rStyle w:val="apple-style-span"/>
          <w:rFonts w:ascii="Arial" w:hAnsi="Arial" w:cs="Arial"/>
          <w:color w:val="000000"/>
          <w:sz w:val="20"/>
          <w:szCs w:val="20"/>
        </w:rPr>
        <w:t xml:space="preserve">, </w:t>
      </w:r>
      <w:r w:rsidR="009D3025" w:rsidRPr="006E5DD5">
        <w:rPr>
          <w:rStyle w:val="apple-style-span"/>
          <w:rFonts w:ascii="Arial" w:hAnsi="Arial" w:cs="Arial"/>
          <w:b/>
          <w:color w:val="000000"/>
          <w:sz w:val="20"/>
          <w:szCs w:val="20"/>
        </w:rPr>
        <w:t>Krause PJ</w:t>
      </w:r>
      <w:r w:rsidR="009D3025" w:rsidRPr="006E5DD5">
        <w:rPr>
          <w:rStyle w:val="apple-style-span"/>
          <w:rFonts w:ascii="Arial" w:hAnsi="Arial" w:cs="Arial"/>
          <w:color w:val="000000"/>
          <w:sz w:val="20"/>
          <w:szCs w:val="20"/>
        </w:rPr>
        <w:t>, Niccolai L, Steeves T, Folsom O’Keefe C, and Diuk-Wasser M.</w:t>
      </w:r>
      <w:r w:rsidR="009D3025" w:rsidRPr="006E5DD5">
        <w:rPr>
          <w:rFonts w:ascii="Arial" w:hAnsi="Arial" w:cs="Arial"/>
          <w:sz w:val="20"/>
          <w:szCs w:val="20"/>
        </w:rPr>
        <w:t xml:space="preserve"> </w:t>
      </w:r>
      <w:r w:rsidR="009D3025" w:rsidRPr="006E5DD5">
        <w:rPr>
          <w:rStyle w:val="apple-style-span"/>
          <w:rFonts w:ascii="Arial" w:hAnsi="Arial" w:cs="Arial"/>
          <w:color w:val="000000"/>
          <w:sz w:val="20"/>
          <w:szCs w:val="20"/>
        </w:rPr>
        <w:t xml:space="preserve">Integrated </w:t>
      </w:r>
      <w:r w:rsidR="00875994" w:rsidRPr="006E5DD5">
        <w:rPr>
          <w:rStyle w:val="apple-style-span"/>
          <w:rFonts w:ascii="Arial" w:hAnsi="Arial" w:cs="Arial"/>
          <w:color w:val="000000"/>
          <w:sz w:val="20"/>
          <w:szCs w:val="20"/>
        </w:rPr>
        <w:t xml:space="preserve">assessment </w:t>
      </w:r>
      <w:r w:rsidR="009D3025" w:rsidRPr="006E5DD5">
        <w:rPr>
          <w:rStyle w:val="apple-style-span"/>
          <w:rFonts w:ascii="Arial" w:hAnsi="Arial" w:cs="Arial"/>
          <w:color w:val="000000"/>
          <w:sz w:val="20"/>
          <w:szCs w:val="20"/>
        </w:rPr>
        <w:t xml:space="preserve">of </w:t>
      </w:r>
      <w:r w:rsidR="00875994" w:rsidRPr="006E5DD5">
        <w:rPr>
          <w:rStyle w:val="apple-style-span"/>
          <w:rFonts w:ascii="Arial" w:hAnsi="Arial" w:cs="Arial"/>
          <w:color w:val="000000"/>
          <w:sz w:val="20"/>
          <w:szCs w:val="20"/>
        </w:rPr>
        <w:t xml:space="preserve">behavioral </w:t>
      </w:r>
      <w:r w:rsidR="009D3025" w:rsidRPr="006E5DD5">
        <w:rPr>
          <w:rStyle w:val="apple-style-span"/>
          <w:rFonts w:ascii="Arial" w:hAnsi="Arial" w:cs="Arial"/>
          <w:color w:val="000000"/>
          <w:sz w:val="20"/>
          <w:szCs w:val="20"/>
        </w:rPr>
        <w:t xml:space="preserve">and </w:t>
      </w:r>
      <w:r w:rsidR="00875994" w:rsidRPr="006E5DD5">
        <w:rPr>
          <w:rStyle w:val="apple-style-span"/>
          <w:rFonts w:ascii="Arial" w:hAnsi="Arial" w:cs="Arial"/>
          <w:color w:val="000000"/>
          <w:sz w:val="20"/>
          <w:szCs w:val="20"/>
        </w:rPr>
        <w:t xml:space="preserve">environmental risk factors </w:t>
      </w:r>
      <w:r w:rsidR="009D3025" w:rsidRPr="006E5DD5">
        <w:rPr>
          <w:rStyle w:val="apple-style-span"/>
          <w:rFonts w:ascii="Arial" w:hAnsi="Arial" w:cs="Arial"/>
          <w:color w:val="000000"/>
          <w:sz w:val="20"/>
          <w:szCs w:val="20"/>
        </w:rPr>
        <w:t xml:space="preserve">for Lyme Disease </w:t>
      </w:r>
      <w:r w:rsidR="00875994" w:rsidRPr="006E5DD5">
        <w:rPr>
          <w:rStyle w:val="apple-style-span"/>
          <w:rFonts w:ascii="Arial" w:hAnsi="Arial" w:cs="Arial"/>
          <w:color w:val="000000"/>
          <w:sz w:val="20"/>
          <w:szCs w:val="20"/>
        </w:rPr>
        <w:t xml:space="preserve">infection </w:t>
      </w:r>
      <w:r w:rsidR="009D3025" w:rsidRPr="006E5DD5">
        <w:rPr>
          <w:rStyle w:val="apple-style-span"/>
          <w:rFonts w:ascii="Arial" w:hAnsi="Arial" w:cs="Arial"/>
          <w:color w:val="000000"/>
          <w:sz w:val="20"/>
          <w:szCs w:val="20"/>
        </w:rPr>
        <w:t>on Block Island, Rhode Island</w:t>
      </w:r>
      <w:r w:rsidR="009D3025" w:rsidRPr="006E5DD5">
        <w:rPr>
          <w:rFonts w:ascii="Arial" w:hAnsi="Arial" w:cs="Arial"/>
          <w:sz w:val="20"/>
          <w:szCs w:val="20"/>
          <w:shd w:val="clear" w:color="auto" w:fill="FFFFFF"/>
        </w:rPr>
        <w:t xml:space="preserve">, </w:t>
      </w:r>
      <w:r w:rsidR="009D3025" w:rsidRPr="006E5DD5">
        <w:rPr>
          <w:rFonts w:ascii="Arial" w:hAnsi="Arial" w:cs="Arial"/>
          <w:iCs/>
          <w:sz w:val="20"/>
          <w:szCs w:val="20"/>
        </w:rPr>
        <w:t xml:space="preserve">PLOS </w:t>
      </w:r>
      <w:r w:rsidR="00395159" w:rsidRPr="006E5DD5">
        <w:rPr>
          <w:rFonts w:ascii="Arial" w:hAnsi="Arial" w:cs="Arial"/>
          <w:iCs/>
          <w:sz w:val="20"/>
          <w:szCs w:val="20"/>
        </w:rPr>
        <w:t>One</w:t>
      </w:r>
      <w:r w:rsidR="009D3025" w:rsidRPr="006E5DD5">
        <w:rPr>
          <w:rFonts w:ascii="Arial" w:hAnsi="Arial" w:cs="Arial"/>
          <w:iCs/>
          <w:sz w:val="20"/>
          <w:szCs w:val="20"/>
        </w:rPr>
        <w:t xml:space="preserve">, </w:t>
      </w:r>
      <w:r w:rsidR="00E96562" w:rsidRPr="006E5DD5">
        <w:rPr>
          <w:rFonts w:ascii="Arial" w:hAnsi="Arial" w:cs="Arial"/>
          <w:iCs/>
          <w:sz w:val="20"/>
          <w:szCs w:val="20"/>
        </w:rPr>
        <w:t>2014, 9;e84758-</w:t>
      </w:r>
      <w:r w:rsidR="009D3025" w:rsidRPr="006E5DD5">
        <w:rPr>
          <w:rFonts w:ascii="Arial" w:hAnsi="Arial" w:cs="Arial"/>
          <w:iCs/>
          <w:sz w:val="20"/>
          <w:szCs w:val="20"/>
          <w:u w:val="single"/>
        </w:rPr>
        <w:t xml:space="preserve">  </w:t>
      </w:r>
      <w:r w:rsidR="009D3025" w:rsidRPr="006E5DD5">
        <w:rPr>
          <w:rFonts w:ascii="Arial" w:hAnsi="Arial" w:cs="Arial"/>
          <w:i/>
          <w:iCs/>
          <w:sz w:val="20"/>
          <w:szCs w:val="20"/>
        </w:rPr>
        <w:t>*shared first authorship</w:t>
      </w:r>
    </w:p>
    <w:p w14:paraId="4BE8D585" w14:textId="311A79F3" w:rsidR="0082083E" w:rsidRPr="00916C56" w:rsidRDefault="00627E48" w:rsidP="00916C56">
      <w:pPr>
        <w:pStyle w:val="desc"/>
        <w:ind w:left="360" w:hanging="360"/>
      </w:pPr>
      <w:r w:rsidRPr="00D56649">
        <w:rPr>
          <w:rFonts w:ascii="Arial" w:hAnsi="Arial" w:cs="Arial"/>
        </w:rPr>
        <w:t>14</w:t>
      </w:r>
      <w:r w:rsidR="005547E3">
        <w:rPr>
          <w:rFonts w:ascii="Arial" w:hAnsi="Arial" w:cs="Arial"/>
        </w:rPr>
        <w:t>8</w:t>
      </w:r>
      <w:r w:rsidR="002573EC" w:rsidRPr="00D56649">
        <w:rPr>
          <w:rFonts w:ascii="Arial" w:hAnsi="Arial" w:cs="Arial"/>
        </w:rPr>
        <w:t>.</w:t>
      </w:r>
      <w:r w:rsidR="002573EC" w:rsidRPr="00D56649">
        <w:rPr>
          <w:rFonts w:ascii="Arial" w:hAnsi="Arial" w:cs="Arial"/>
          <w:b/>
        </w:rPr>
        <w:t xml:space="preserve"> </w:t>
      </w:r>
      <w:r w:rsidR="000302A6" w:rsidRPr="000302A6">
        <w:rPr>
          <w:rFonts w:ascii="Arial" w:hAnsi="Arial" w:cs="Arial"/>
          <w:b/>
          <w:bCs/>
        </w:rPr>
        <w:t>Krause PJ</w:t>
      </w:r>
      <w:r w:rsidR="000302A6" w:rsidRPr="000302A6">
        <w:rPr>
          <w:rFonts w:ascii="Arial" w:hAnsi="Arial" w:cs="Arial"/>
        </w:rPr>
        <w:t xml:space="preserve">, Narasimhan S, Wormser GP, Barbour AG, Platonov AE, Brancato J, Lepore T, Dardick K, Mamula M, Rollend L, Steeves TK, Diuk-Wasser M, Usmani-Brown S, Williamson P, Sarksyan DS, Fikrig E, Fish D; Tick Borne Diseases Group. </w:t>
      </w:r>
      <w:r w:rsidR="00F2484A" w:rsidRPr="000302A6">
        <w:rPr>
          <w:rStyle w:val="s4"/>
          <w:rFonts w:ascii="Arial" w:hAnsi="Arial" w:cs="Arial"/>
          <w:bCs/>
          <w:i/>
        </w:rPr>
        <w:t>Borrelia miyamotoi</w:t>
      </w:r>
      <w:r w:rsidR="00F2484A" w:rsidRPr="000302A6">
        <w:rPr>
          <w:rStyle w:val="s4"/>
          <w:rFonts w:ascii="Arial" w:hAnsi="Arial" w:cs="Arial"/>
          <w:bCs/>
        </w:rPr>
        <w:t xml:space="preserve"> sensu lato seroreactivity and seroprevalence in the northeastern United States. Emerg Infect Dis, </w:t>
      </w:r>
      <w:r w:rsidR="00F2484A" w:rsidRPr="000302A6">
        <w:rPr>
          <w:rFonts w:ascii="Arial" w:hAnsi="Arial" w:cs="Arial"/>
        </w:rPr>
        <w:t>2014;20:1183-90.</w:t>
      </w:r>
    </w:p>
    <w:p w14:paraId="44AFB6C6" w14:textId="5AA01F97" w:rsidR="00512480" w:rsidRPr="00F2484A" w:rsidRDefault="00627E48" w:rsidP="005010B0">
      <w:pPr>
        <w:ind w:left="360" w:hanging="360"/>
        <w:rPr>
          <w:rFonts w:ascii="Arial" w:hAnsi="Arial" w:cs="Arial"/>
          <w:sz w:val="20"/>
        </w:rPr>
      </w:pPr>
      <w:r w:rsidRPr="00CA2A27">
        <w:rPr>
          <w:rFonts w:ascii="Arial" w:hAnsi="Arial" w:cs="Arial"/>
          <w:sz w:val="20"/>
        </w:rPr>
        <w:t>14</w:t>
      </w:r>
      <w:r w:rsidR="005547E3">
        <w:rPr>
          <w:rFonts w:ascii="Arial" w:hAnsi="Arial" w:cs="Arial"/>
          <w:sz w:val="20"/>
        </w:rPr>
        <w:t>9</w:t>
      </w:r>
      <w:r w:rsidR="00512480" w:rsidRPr="00CA2A27">
        <w:rPr>
          <w:rFonts w:ascii="Arial" w:hAnsi="Arial" w:cs="Arial"/>
          <w:sz w:val="20"/>
        </w:rPr>
        <w:t xml:space="preserve">. </w:t>
      </w:r>
      <w:r w:rsidR="00FA375E" w:rsidRPr="00FA375E">
        <w:rPr>
          <w:rFonts w:ascii="Arial" w:hAnsi="Arial" w:cs="Arial"/>
          <w:sz w:val="20"/>
        </w:rPr>
        <w:t xml:space="preserve">Levin AE, Williamson PC, Erwin JL, Cyrusb S, Bloch EM, Shaz BH, Kessler D, Telford SR, </w:t>
      </w:r>
      <w:r w:rsidR="00FA375E" w:rsidRPr="00C74B39">
        <w:rPr>
          <w:rFonts w:ascii="Arial" w:hAnsi="Arial" w:cs="Arial"/>
          <w:b/>
          <w:sz w:val="20"/>
        </w:rPr>
        <w:t>Krause PJ,</w:t>
      </w:r>
      <w:r w:rsidR="00FA375E" w:rsidRPr="00FA375E">
        <w:rPr>
          <w:rFonts w:ascii="Arial" w:hAnsi="Arial" w:cs="Arial"/>
          <w:sz w:val="20"/>
        </w:rPr>
        <w:t xml:space="preserve"> Wormser GP, Nia X, Wanga H, Kruegera NX, Cagliotib S, Busch MP. Determination of </w:t>
      </w:r>
      <w:bookmarkStart w:id="1" w:name="OLE_LINK1"/>
      <w:bookmarkStart w:id="2" w:name="OLE_LINK2"/>
      <w:r w:rsidR="00FA375E" w:rsidRPr="00FA375E">
        <w:rPr>
          <w:rFonts w:ascii="Arial" w:hAnsi="Arial" w:cs="Arial"/>
          <w:i/>
          <w:sz w:val="20"/>
        </w:rPr>
        <w:t>Babesia microti</w:t>
      </w:r>
      <w:r w:rsidR="00FA375E" w:rsidRPr="00FA375E">
        <w:rPr>
          <w:rFonts w:ascii="Arial" w:hAnsi="Arial" w:cs="Arial"/>
          <w:sz w:val="20"/>
        </w:rPr>
        <w:t xml:space="preserve"> </w:t>
      </w:r>
      <w:r w:rsidR="00875994">
        <w:rPr>
          <w:rFonts w:ascii="Arial" w:hAnsi="Arial" w:cs="Arial"/>
          <w:sz w:val="20"/>
        </w:rPr>
        <w:t>s</w:t>
      </w:r>
      <w:r w:rsidR="00875994" w:rsidRPr="00FA375E">
        <w:rPr>
          <w:rFonts w:ascii="Arial" w:hAnsi="Arial" w:cs="Arial"/>
          <w:sz w:val="20"/>
        </w:rPr>
        <w:t xml:space="preserve">eroprevalence </w:t>
      </w:r>
      <w:r w:rsidR="00FA375E" w:rsidRPr="00FA375E">
        <w:rPr>
          <w:rFonts w:ascii="Arial" w:hAnsi="Arial" w:cs="Arial"/>
          <w:sz w:val="20"/>
        </w:rPr>
        <w:t xml:space="preserve">in </w:t>
      </w:r>
      <w:r w:rsidR="00875994">
        <w:rPr>
          <w:rFonts w:ascii="Arial" w:hAnsi="Arial" w:cs="Arial"/>
          <w:sz w:val="20"/>
        </w:rPr>
        <w:t>b</w:t>
      </w:r>
      <w:r w:rsidR="00875994" w:rsidRPr="00FA375E">
        <w:rPr>
          <w:rFonts w:ascii="Arial" w:hAnsi="Arial" w:cs="Arial"/>
          <w:sz w:val="20"/>
        </w:rPr>
        <w:t xml:space="preserve">lood </w:t>
      </w:r>
      <w:r w:rsidR="00875994">
        <w:rPr>
          <w:rFonts w:ascii="Arial" w:hAnsi="Arial" w:cs="Arial"/>
          <w:sz w:val="20"/>
        </w:rPr>
        <w:t>d</w:t>
      </w:r>
      <w:r w:rsidR="00875994" w:rsidRPr="00FA375E">
        <w:rPr>
          <w:rFonts w:ascii="Arial" w:hAnsi="Arial" w:cs="Arial"/>
          <w:sz w:val="20"/>
        </w:rPr>
        <w:t xml:space="preserve">onor </w:t>
      </w:r>
      <w:bookmarkEnd w:id="1"/>
      <w:bookmarkEnd w:id="2"/>
      <w:r w:rsidR="00875994">
        <w:rPr>
          <w:rFonts w:ascii="Arial" w:hAnsi="Arial" w:cs="Arial"/>
          <w:sz w:val="20"/>
        </w:rPr>
        <w:t>p</w:t>
      </w:r>
      <w:r w:rsidR="00875994" w:rsidRPr="00FA375E">
        <w:rPr>
          <w:rFonts w:ascii="Arial" w:hAnsi="Arial" w:cs="Arial"/>
          <w:sz w:val="20"/>
        </w:rPr>
        <w:t xml:space="preserve">opulations </w:t>
      </w:r>
      <w:r w:rsidR="00FA375E" w:rsidRPr="00FA375E">
        <w:rPr>
          <w:rFonts w:ascii="Arial" w:hAnsi="Arial" w:cs="Arial"/>
          <w:sz w:val="20"/>
        </w:rPr>
        <w:t xml:space="preserve">using an </w:t>
      </w:r>
      <w:r w:rsidR="00875994">
        <w:rPr>
          <w:rFonts w:ascii="Arial" w:hAnsi="Arial" w:cs="Arial"/>
          <w:sz w:val="20"/>
        </w:rPr>
        <w:t>i</w:t>
      </w:r>
      <w:r w:rsidR="00875994" w:rsidRPr="00FA375E">
        <w:rPr>
          <w:rFonts w:ascii="Arial" w:hAnsi="Arial" w:cs="Arial"/>
          <w:sz w:val="20"/>
        </w:rPr>
        <w:t xml:space="preserve">nvestigational </w:t>
      </w:r>
      <w:r w:rsidR="00875994">
        <w:rPr>
          <w:rFonts w:ascii="Arial" w:hAnsi="Arial" w:cs="Arial"/>
          <w:sz w:val="20"/>
        </w:rPr>
        <w:t>e</w:t>
      </w:r>
      <w:r w:rsidR="00875994" w:rsidRPr="00FA375E">
        <w:rPr>
          <w:rFonts w:ascii="Arial" w:hAnsi="Arial" w:cs="Arial"/>
          <w:sz w:val="20"/>
        </w:rPr>
        <w:t xml:space="preserve">nzyme </w:t>
      </w:r>
      <w:r w:rsidR="00875994">
        <w:rPr>
          <w:rFonts w:ascii="Arial" w:hAnsi="Arial" w:cs="Arial"/>
          <w:sz w:val="20"/>
        </w:rPr>
        <w:t>i</w:t>
      </w:r>
      <w:r w:rsidR="00875994" w:rsidRPr="00FA375E">
        <w:rPr>
          <w:rFonts w:ascii="Arial" w:hAnsi="Arial" w:cs="Arial"/>
          <w:sz w:val="20"/>
        </w:rPr>
        <w:t>mmunoassay</w:t>
      </w:r>
      <w:r w:rsidR="00FA375E">
        <w:rPr>
          <w:rFonts w:ascii="Arial" w:hAnsi="Arial" w:cs="Arial"/>
          <w:sz w:val="20"/>
        </w:rPr>
        <w:t xml:space="preserve">, </w:t>
      </w:r>
      <w:r w:rsidR="00FA375E" w:rsidRPr="00F2484A">
        <w:rPr>
          <w:rFonts w:ascii="Arial" w:hAnsi="Arial" w:cs="Arial"/>
          <w:sz w:val="20"/>
        </w:rPr>
        <w:t>Transfusion</w:t>
      </w:r>
      <w:r w:rsidR="00F2484A" w:rsidRPr="00F2484A">
        <w:rPr>
          <w:rFonts w:ascii="Arial" w:hAnsi="Arial" w:cs="Arial"/>
          <w:sz w:val="20"/>
        </w:rPr>
        <w:t xml:space="preserve"> 2014;54:2237-44.</w:t>
      </w:r>
      <w:r w:rsidR="00281B79" w:rsidRPr="00CA2A27">
        <w:rPr>
          <w:rFonts w:ascii="Arial" w:hAnsi="Arial" w:cs="Arial"/>
          <w:iCs/>
          <w:sz w:val="20"/>
        </w:rPr>
        <w:t>                         </w:t>
      </w:r>
      <w:r w:rsidR="00281B79" w:rsidRPr="00CA2A27">
        <w:rPr>
          <w:rFonts w:ascii="Arial" w:hAnsi="Arial" w:cs="Arial"/>
          <w:i/>
          <w:iCs/>
          <w:sz w:val="20"/>
        </w:rPr>
        <w:t>                     </w:t>
      </w:r>
    </w:p>
    <w:p w14:paraId="24039948" w14:textId="484BC9D4" w:rsidR="00F2484A" w:rsidRPr="00F2484A" w:rsidRDefault="00627E48" w:rsidP="00E30641">
      <w:pPr>
        <w:spacing w:before="100" w:beforeAutospacing="1" w:after="100" w:afterAutospacing="1"/>
        <w:ind w:left="360" w:hanging="360"/>
        <w:rPr>
          <w:rFonts w:ascii="Arial" w:hAnsi="Arial" w:cs="Arial"/>
          <w:sz w:val="20"/>
        </w:rPr>
      </w:pPr>
      <w:r w:rsidRPr="00F2484A">
        <w:rPr>
          <w:rFonts w:ascii="Arial" w:hAnsi="Arial" w:cs="Arial"/>
          <w:kern w:val="36"/>
          <w:sz w:val="20"/>
        </w:rPr>
        <w:t>1</w:t>
      </w:r>
      <w:r w:rsidR="005547E3">
        <w:rPr>
          <w:rFonts w:ascii="Arial" w:hAnsi="Arial" w:cs="Arial"/>
          <w:kern w:val="36"/>
          <w:sz w:val="20"/>
        </w:rPr>
        <w:t>50</w:t>
      </w:r>
      <w:r w:rsidR="00512480" w:rsidRPr="00F2484A">
        <w:rPr>
          <w:rFonts w:ascii="Arial" w:hAnsi="Arial" w:cs="Arial"/>
          <w:kern w:val="36"/>
          <w:sz w:val="20"/>
        </w:rPr>
        <w:t xml:space="preserve">. </w:t>
      </w:r>
      <w:r w:rsidR="00F2484A" w:rsidRPr="00F2484A">
        <w:rPr>
          <w:rFonts w:ascii="Arial" w:hAnsi="Arial" w:cs="Arial"/>
          <w:sz w:val="20"/>
        </w:rPr>
        <w:t xml:space="preserve">Goodell A, Bloch E, </w:t>
      </w:r>
      <w:r w:rsidR="00F2484A" w:rsidRPr="00F2484A">
        <w:rPr>
          <w:rFonts w:ascii="Arial" w:hAnsi="Arial" w:cs="Arial"/>
          <w:b/>
          <w:sz w:val="20"/>
        </w:rPr>
        <w:t>Krause PJ</w:t>
      </w:r>
      <w:r w:rsidR="00F2484A" w:rsidRPr="00F2484A">
        <w:rPr>
          <w:rFonts w:ascii="Arial" w:hAnsi="Arial" w:cs="Arial"/>
          <w:sz w:val="20"/>
        </w:rPr>
        <w:t xml:space="preserve">, Custer B. Costs, consequences, and cost-effectiveness of strategies for </w:t>
      </w:r>
      <w:r w:rsidR="00F2484A" w:rsidRPr="00F2484A">
        <w:rPr>
          <w:rFonts w:ascii="Arial" w:hAnsi="Arial" w:cs="Arial"/>
          <w:i/>
          <w:iCs/>
          <w:sz w:val="20"/>
        </w:rPr>
        <w:t>Babesia microti</w:t>
      </w:r>
      <w:r w:rsidR="00F2484A" w:rsidRPr="00F2484A">
        <w:rPr>
          <w:rFonts w:ascii="Arial" w:hAnsi="Arial" w:cs="Arial"/>
          <w:sz w:val="20"/>
        </w:rPr>
        <w:t xml:space="preserve"> donor screening of the US blood supply, Transfusion 2014;54:2245-57. </w:t>
      </w:r>
    </w:p>
    <w:p w14:paraId="391C2058" w14:textId="4AA8389B" w:rsidR="0043349A" w:rsidRPr="0043349A" w:rsidRDefault="0043349A" w:rsidP="0043349A">
      <w:pPr>
        <w:tabs>
          <w:tab w:val="left" w:pos="4410"/>
        </w:tabs>
        <w:ind w:left="360" w:hanging="360"/>
        <w:rPr>
          <w:rFonts w:ascii="Arial" w:hAnsi="Arial" w:cs="Arial"/>
          <w:iCs/>
          <w:sz w:val="20"/>
        </w:rPr>
      </w:pPr>
      <w:r w:rsidRPr="0043349A">
        <w:rPr>
          <w:rFonts w:ascii="Arial" w:hAnsi="Arial" w:cs="Arial"/>
          <w:sz w:val="20"/>
        </w:rPr>
        <w:t>1</w:t>
      </w:r>
      <w:r w:rsidR="005547E3">
        <w:rPr>
          <w:rFonts w:ascii="Arial" w:hAnsi="Arial" w:cs="Arial"/>
          <w:sz w:val="20"/>
        </w:rPr>
        <w:t>51</w:t>
      </w:r>
      <w:r w:rsidRPr="0043349A">
        <w:rPr>
          <w:rFonts w:ascii="Arial" w:hAnsi="Arial" w:cs="Arial"/>
          <w:sz w:val="20"/>
        </w:rPr>
        <w:t>.</w:t>
      </w:r>
      <w:r w:rsidRPr="0043349A">
        <w:rPr>
          <w:rFonts w:ascii="Arial" w:hAnsi="Arial" w:cs="Arial"/>
          <w:b/>
          <w:sz w:val="20"/>
        </w:rPr>
        <w:t xml:space="preserve"> </w:t>
      </w:r>
      <w:r w:rsidRPr="0043349A">
        <w:rPr>
          <w:rFonts w:ascii="Arial" w:hAnsi="Arial" w:cs="Arial"/>
          <w:sz w:val="20"/>
        </w:rPr>
        <w:t>Dunn J</w:t>
      </w:r>
      <w:r w:rsidRPr="0043349A">
        <w:rPr>
          <w:rFonts w:ascii="Arial" w:hAnsi="Arial" w:cs="Arial"/>
          <w:b/>
          <w:sz w:val="20"/>
        </w:rPr>
        <w:t>-Krause PJ*</w:t>
      </w:r>
      <w:r w:rsidRPr="0043349A">
        <w:rPr>
          <w:rFonts w:ascii="Arial" w:hAnsi="Arial" w:cs="Arial"/>
          <w:sz w:val="20"/>
        </w:rPr>
        <w:t xml:space="preserve">, Davis S, Vannier E, Fitzpatrick M, Rollend L, Belperron A, States S, Stacey A, Bockenstedt L, Fish D, Diuk-Wasser M. </w:t>
      </w:r>
      <w:r w:rsidRPr="0043349A">
        <w:rPr>
          <w:rFonts w:ascii="Arial" w:hAnsi="Arial" w:cs="Arial"/>
          <w:i/>
          <w:iCs/>
          <w:sz w:val="20"/>
        </w:rPr>
        <w:t xml:space="preserve">Borrelia burgdorferi </w:t>
      </w:r>
      <w:r w:rsidRPr="0043349A">
        <w:rPr>
          <w:rFonts w:ascii="Arial" w:hAnsi="Arial" w:cs="Arial"/>
          <w:sz w:val="20"/>
        </w:rPr>
        <w:t xml:space="preserve">promotes the establishment of </w:t>
      </w:r>
      <w:r w:rsidRPr="0043349A">
        <w:rPr>
          <w:rFonts w:ascii="Arial" w:hAnsi="Arial" w:cs="Arial"/>
          <w:i/>
          <w:iCs/>
          <w:sz w:val="20"/>
        </w:rPr>
        <w:t>Babesia microti</w:t>
      </w:r>
      <w:r w:rsidRPr="0043349A">
        <w:rPr>
          <w:rFonts w:ascii="Arial" w:hAnsi="Arial" w:cs="Arial"/>
          <w:sz w:val="20"/>
        </w:rPr>
        <w:t xml:space="preserve"> in the northeastern United States.</w:t>
      </w:r>
      <w:r w:rsidRPr="0043349A">
        <w:rPr>
          <w:rFonts w:ascii="Arial" w:hAnsi="Arial" w:cs="Arial"/>
          <w:i/>
          <w:iCs/>
          <w:sz w:val="20"/>
        </w:rPr>
        <w:t xml:space="preserve"> </w:t>
      </w:r>
      <w:r w:rsidRPr="0043349A">
        <w:rPr>
          <w:rStyle w:val="jrnl"/>
          <w:rFonts w:ascii="Arial" w:hAnsi="Arial" w:cs="Arial"/>
          <w:sz w:val="20"/>
        </w:rPr>
        <w:t>PLoS One</w:t>
      </w:r>
      <w:r w:rsidRPr="0043349A">
        <w:rPr>
          <w:rFonts w:ascii="Arial" w:hAnsi="Arial" w:cs="Arial"/>
          <w:sz w:val="20"/>
        </w:rPr>
        <w:t>. 2014;9:e115494</w:t>
      </w:r>
      <w:r w:rsidRPr="0043349A">
        <w:rPr>
          <w:rFonts w:ascii="Arial" w:hAnsi="Arial" w:cs="Arial"/>
          <w:i/>
          <w:iCs/>
          <w:sz w:val="20"/>
        </w:rPr>
        <w:t>*shared first authorship</w:t>
      </w:r>
    </w:p>
    <w:p w14:paraId="0711AADC" w14:textId="77777777" w:rsidR="0043349A" w:rsidRPr="0043349A" w:rsidRDefault="0043349A" w:rsidP="00407B71">
      <w:pPr>
        <w:tabs>
          <w:tab w:val="left" w:pos="4410"/>
        </w:tabs>
        <w:ind w:left="360" w:hanging="360"/>
        <w:rPr>
          <w:rFonts w:ascii="Arial" w:hAnsi="Arial" w:cs="Arial"/>
          <w:sz w:val="20"/>
        </w:rPr>
      </w:pPr>
    </w:p>
    <w:p w14:paraId="4BD47A0F" w14:textId="45657534" w:rsidR="00174736" w:rsidRPr="0043349A" w:rsidRDefault="00174736" w:rsidP="00174736">
      <w:pPr>
        <w:widowControl w:val="0"/>
        <w:autoSpaceDE w:val="0"/>
        <w:autoSpaceDN w:val="0"/>
        <w:adjustRightInd w:val="0"/>
        <w:ind w:left="360" w:hanging="360"/>
        <w:rPr>
          <w:rFonts w:ascii="Arial" w:hAnsi="Arial" w:cs="Arial"/>
          <w:sz w:val="20"/>
        </w:rPr>
      </w:pPr>
      <w:r w:rsidRPr="0043349A">
        <w:rPr>
          <w:rFonts w:ascii="Arial" w:hAnsi="Arial" w:cs="Arial"/>
          <w:sz w:val="20"/>
        </w:rPr>
        <w:t>15</w:t>
      </w:r>
      <w:r w:rsidR="005547E3">
        <w:rPr>
          <w:rFonts w:ascii="Arial" w:hAnsi="Arial" w:cs="Arial"/>
          <w:sz w:val="20"/>
        </w:rPr>
        <w:t>2</w:t>
      </w:r>
      <w:r w:rsidR="00E35DDC">
        <w:rPr>
          <w:rFonts w:ascii="Arial" w:hAnsi="Arial" w:cs="Arial"/>
          <w:sz w:val="20"/>
        </w:rPr>
        <w:t xml:space="preserve">. Sloan SR, </w:t>
      </w:r>
      <w:r w:rsidRPr="0043349A">
        <w:rPr>
          <w:rFonts w:ascii="Arial" w:hAnsi="Arial" w:cs="Arial"/>
          <w:sz w:val="20"/>
        </w:rPr>
        <w:t xml:space="preserve">Andrzejewski C, Aqui NA, Kiss JE, </w:t>
      </w:r>
      <w:r w:rsidRPr="0043349A">
        <w:rPr>
          <w:rFonts w:ascii="Arial" w:hAnsi="Arial" w:cs="Arial"/>
          <w:b/>
          <w:sz w:val="20"/>
        </w:rPr>
        <w:t>Krause PJ</w:t>
      </w:r>
      <w:r w:rsidRPr="0043349A">
        <w:rPr>
          <w:rFonts w:ascii="Arial" w:hAnsi="Arial" w:cs="Arial"/>
          <w:sz w:val="20"/>
        </w:rPr>
        <w:t xml:space="preserve">, Park YA. </w:t>
      </w:r>
      <w:r w:rsidRPr="0043349A">
        <w:rPr>
          <w:rFonts w:ascii="Arial" w:hAnsi="Arial" w:cs="Arial"/>
          <w:color w:val="2B2B2B"/>
          <w:sz w:val="20"/>
        </w:rPr>
        <w:t>Role of Therapeutic Apheresis in Infectious and</w:t>
      </w:r>
      <w:r w:rsidR="001D3246">
        <w:rPr>
          <w:rFonts w:ascii="Arial" w:hAnsi="Arial" w:cs="Arial"/>
          <w:sz w:val="20"/>
        </w:rPr>
        <w:t xml:space="preserve"> </w:t>
      </w:r>
      <w:r w:rsidRPr="0043349A">
        <w:rPr>
          <w:rFonts w:ascii="Arial" w:hAnsi="Arial" w:cs="Arial"/>
          <w:color w:val="2B2B2B"/>
          <w:sz w:val="20"/>
        </w:rPr>
        <w:t>Inflammatory Diseases:</w:t>
      </w:r>
      <w:r w:rsidRPr="0043349A">
        <w:rPr>
          <w:rFonts w:ascii="Arial" w:hAnsi="Arial" w:cs="Arial"/>
          <w:sz w:val="20"/>
        </w:rPr>
        <w:t xml:space="preserve"> </w:t>
      </w:r>
      <w:r w:rsidRPr="0043349A">
        <w:rPr>
          <w:rFonts w:ascii="Arial" w:hAnsi="Arial" w:cs="Arial"/>
          <w:color w:val="2B2B2B"/>
          <w:sz w:val="20"/>
        </w:rPr>
        <w:t xml:space="preserve">Current Knowledge and Unanswered Questions. </w:t>
      </w:r>
      <w:r w:rsidRPr="0043349A">
        <w:rPr>
          <w:rStyle w:val="jrnl"/>
          <w:rFonts w:ascii="Arial" w:hAnsi="Arial" w:cs="Arial"/>
          <w:sz w:val="20"/>
        </w:rPr>
        <w:t>J Clin Apher</w:t>
      </w:r>
      <w:r w:rsidRPr="0043349A">
        <w:rPr>
          <w:rFonts w:ascii="Arial" w:hAnsi="Arial" w:cs="Arial"/>
          <w:sz w:val="20"/>
        </w:rPr>
        <w:t>. 2014 Oct 29. doi: 10.1002/jca.21370. [Epub ahead of print]</w:t>
      </w:r>
    </w:p>
    <w:p w14:paraId="315B7DDF" w14:textId="77777777" w:rsidR="00C80D75" w:rsidRDefault="00C80D75" w:rsidP="00174736">
      <w:pPr>
        <w:tabs>
          <w:tab w:val="left" w:pos="4410"/>
        </w:tabs>
        <w:ind w:left="360" w:hanging="360"/>
        <w:rPr>
          <w:rFonts w:ascii="Arial" w:hAnsi="Arial"/>
          <w:sz w:val="20"/>
        </w:rPr>
      </w:pPr>
    </w:p>
    <w:p w14:paraId="1DF8A77C" w14:textId="75C06E6C" w:rsidR="00174736" w:rsidRPr="0043349A" w:rsidRDefault="00174736" w:rsidP="00174736">
      <w:pPr>
        <w:tabs>
          <w:tab w:val="left" w:pos="4410"/>
        </w:tabs>
        <w:ind w:left="360" w:hanging="360"/>
        <w:rPr>
          <w:rFonts w:ascii="Arial" w:hAnsi="Arial" w:cs="Arial"/>
          <w:sz w:val="20"/>
        </w:rPr>
      </w:pPr>
      <w:r w:rsidRPr="0043349A">
        <w:rPr>
          <w:rFonts w:ascii="Arial" w:hAnsi="Arial"/>
          <w:sz w:val="20"/>
        </w:rPr>
        <w:t>15</w:t>
      </w:r>
      <w:r w:rsidR="005547E3">
        <w:rPr>
          <w:rFonts w:ascii="Arial" w:hAnsi="Arial"/>
          <w:sz w:val="20"/>
        </w:rPr>
        <w:t>3</w:t>
      </w:r>
      <w:r w:rsidRPr="0043349A">
        <w:rPr>
          <w:rFonts w:ascii="Arial" w:hAnsi="Arial"/>
          <w:sz w:val="20"/>
        </w:rPr>
        <w:t xml:space="preserve">. </w:t>
      </w:r>
      <w:r w:rsidRPr="0043349A">
        <w:rPr>
          <w:rFonts w:ascii="Arial" w:hAnsi="Arial" w:cs="Arial"/>
          <w:b/>
          <w:sz w:val="20"/>
        </w:rPr>
        <w:t xml:space="preserve">Krause PJ, </w:t>
      </w:r>
      <w:r w:rsidRPr="0043349A">
        <w:rPr>
          <w:rFonts w:ascii="Arial" w:hAnsi="Arial" w:cs="Arial"/>
          <w:sz w:val="20"/>
        </w:rPr>
        <w:t>Hendrickson J, Steeves T, Fish D.</w:t>
      </w:r>
      <w:r w:rsidRPr="0043349A">
        <w:rPr>
          <w:rFonts w:ascii="Arial" w:hAnsi="Arial" w:cs="Arial"/>
          <w:b/>
          <w:sz w:val="20"/>
        </w:rPr>
        <w:t xml:space="preserve"> </w:t>
      </w:r>
      <w:r w:rsidRPr="0043349A">
        <w:rPr>
          <w:rFonts w:ascii="Arial" w:hAnsi="Arial" w:cs="Arial"/>
          <w:sz w:val="20"/>
        </w:rPr>
        <w:t>Blood transfusion transmission of</w:t>
      </w:r>
      <w:r w:rsidRPr="0043349A">
        <w:rPr>
          <w:rFonts w:ascii="Arial" w:hAnsi="Arial" w:cs="Arial"/>
          <w:i/>
          <w:sz w:val="20"/>
        </w:rPr>
        <w:t xml:space="preserve"> </w:t>
      </w:r>
      <w:r w:rsidRPr="0043349A">
        <w:rPr>
          <w:rFonts w:ascii="Arial" w:hAnsi="Arial" w:cs="Arial"/>
          <w:sz w:val="20"/>
        </w:rPr>
        <w:t xml:space="preserve">the tick-borne relapsing fever spirochete </w:t>
      </w:r>
      <w:r w:rsidRPr="0043349A">
        <w:rPr>
          <w:rFonts w:ascii="Arial" w:hAnsi="Arial" w:cs="Arial"/>
          <w:i/>
          <w:sz w:val="20"/>
        </w:rPr>
        <w:t>Borrelia miyamotoi</w:t>
      </w:r>
      <w:r w:rsidRPr="0043349A">
        <w:rPr>
          <w:rFonts w:ascii="Arial" w:hAnsi="Arial" w:cs="Arial"/>
          <w:sz w:val="20"/>
        </w:rPr>
        <w:t xml:space="preserve"> in mice, Transfusion 2015;55:593-7. </w:t>
      </w:r>
    </w:p>
    <w:p w14:paraId="673E00DC" w14:textId="77777777" w:rsidR="00174736" w:rsidRDefault="00174736" w:rsidP="00E30641">
      <w:pPr>
        <w:ind w:left="360" w:hanging="360"/>
        <w:rPr>
          <w:rFonts w:ascii="Arial" w:hAnsi="Arial"/>
          <w:sz w:val="20"/>
        </w:rPr>
      </w:pPr>
    </w:p>
    <w:p w14:paraId="50B3D655" w14:textId="604BD373" w:rsidR="0043349A" w:rsidRPr="0043349A" w:rsidRDefault="00174736" w:rsidP="00E30641">
      <w:pPr>
        <w:ind w:left="360" w:hanging="360"/>
        <w:rPr>
          <w:rFonts w:ascii="Arial" w:hAnsi="Arial" w:cs="Arial"/>
          <w:sz w:val="20"/>
        </w:rPr>
      </w:pPr>
      <w:r w:rsidRPr="0043349A">
        <w:rPr>
          <w:rFonts w:ascii="Arial" w:hAnsi="Arial"/>
          <w:sz w:val="20"/>
        </w:rPr>
        <w:t>15</w:t>
      </w:r>
      <w:r w:rsidR="005547E3">
        <w:rPr>
          <w:rFonts w:ascii="Arial" w:hAnsi="Arial"/>
          <w:sz w:val="20"/>
        </w:rPr>
        <w:t>4</w:t>
      </w:r>
      <w:r w:rsidR="00BD5192" w:rsidRPr="0043349A">
        <w:rPr>
          <w:rFonts w:ascii="Arial" w:hAnsi="Arial"/>
          <w:sz w:val="20"/>
        </w:rPr>
        <w:t xml:space="preserve">. Vannier E and </w:t>
      </w:r>
      <w:r w:rsidR="00BD5192" w:rsidRPr="00275B43">
        <w:rPr>
          <w:rFonts w:ascii="Arial" w:hAnsi="Arial"/>
          <w:b/>
          <w:sz w:val="20"/>
        </w:rPr>
        <w:t>Krause PJ</w:t>
      </w:r>
      <w:r w:rsidR="00BD5192" w:rsidRPr="0043349A">
        <w:rPr>
          <w:rFonts w:ascii="Arial" w:hAnsi="Arial"/>
          <w:sz w:val="20"/>
        </w:rPr>
        <w:t>. Babesiosis in China, an emerging threat</w:t>
      </w:r>
      <w:r w:rsidR="00BD5192" w:rsidRPr="0043349A">
        <w:rPr>
          <w:rFonts w:ascii="Arial" w:hAnsi="Arial" w:cs="Arial"/>
          <w:sz w:val="20"/>
        </w:rPr>
        <w:t xml:space="preserve">. </w:t>
      </w:r>
      <w:r w:rsidR="0043349A" w:rsidRPr="0043349A">
        <w:rPr>
          <w:rStyle w:val="jrnl"/>
          <w:rFonts w:ascii="Arial" w:hAnsi="Arial" w:cs="Arial"/>
          <w:sz w:val="20"/>
        </w:rPr>
        <w:t>Lancet Infect Dis</w:t>
      </w:r>
      <w:r w:rsidR="0043349A" w:rsidRPr="0043349A">
        <w:rPr>
          <w:rFonts w:ascii="Arial" w:hAnsi="Arial" w:cs="Arial"/>
          <w:sz w:val="20"/>
        </w:rPr>
        <w:t xml:space="preserve"> 2015;15:137-9.</w:t>
      </w:r>
    </w:p>
    <w:p w14:paraId="1E324FA0" w14:textId="77777777" w:rsidR="00174736" w:rsidRDefault="00174736" w:rsidP="00055D31">
      <w:pPr>
        <w:ind w:left="360" w:hanging="360"/>
        <w:rPr>
          <w:rFonts w:ascii="Arial" w:hAnsi="Arial" w:cs="Arial"/>
          <w:sz w:val="20"/>
        </w:rPr>
      </w:pPr>
    </w:p>
    <w:p w14:paraId="0B257150" w14:textId="744853F9" w:rsidR="001A65C4" w:rsidRPr="001A65C4" w:rsidRDefault="00174736" w:rsidP="001A65C4">
      <w:pPr>
        <w:ind w:left="360" w:hanging="360"/>
        <w:rPr>
          <w:rFonts w:ascii="Arial" w:hAnsi="Arial" w:cs="Arial"/>
          <w:sz w:val="20"/>
        </w:rPr>
      </w:pPr>
      <w:r w:rsidRPr="001A65C4">
        <w:rPr>
          <w:rFonts w:ascii="Arial" w:hAnsi="Arial" w:cs="Arial"/>
          <w:sz w:val="20"/>
        </w:rPr>
        <w:t>15</w:t>
      </w:r>
      <w:r w:rsidR="005547E3">
        <w:rPr>
          <w:rFonts w:ascii="Arial" w:hAnsi="Arial" w:cs="Arial"/>
          <w:sz w:val="20"/>
        </w:rPr>
        <w:t>5</w:t>
      </w:r>
      <w:r w:rsidR="005514BA" w:rsidRPr="001A65C4">
        <w:rPr>
          <w:rFonts w:ascii="Arial" w:hAnsi="Arial" w:cs="Arial"/>
          <w:sz w:val="20"/>
        </w:rPr>
        <w:t xml:space="preserve">. </w:t>
      </w:r>
      <w:r w:rsidR="005514BA" w:rsidRPr="00275B43">
        <w:rPr>
          <w:rFonts w:ascii="Arial" w:hAnsi="Arial" w:cs="Arial"/>
          <w:b/>
          <w:bCs/>
          <w:sz w:val="20"/>
        </w:rPr>
        <w:t>Krause PJ</w:t>
      </w:r>
      <w:r w:rsidR="005514BA" w:rsidRPr="001A65C4">
        <w:rPr>
          <w:rFonts w:ascii="Arial" w:hAnsi="Arial" w:cs="Arial"/>
          <w:bCs/>
          <w:sz w:val="20"/>
        </w:rPr>
        <w:t>, Fish</w:t>
      </w:r>
      <w:r w:rsidR="005514BA" w:rsidRPr="001A65C4">
        <w:rPr>
          <w:rFonts w:ascii="Arial" w:hAnsi="Arial" w:cs="Arial"/>
          <w:sz w:val="20"/>
          <w:vertAlign w:val="superscript"/>
        </w:rPr>
        <w:t xml:space="preserve"> </w:t>
      </w:r>
      <w:r w:rsidR="005514BA" w:rsidRPr="001A65C4">
        <w:rPr>
          <w:rFonts w:ascii="Arial" w:hAnsi="Arial" w:cs="Arial"/>
          <w:bCs/>
          <w:sz w:val="20"/>
        </w:rPr>
        <w:t>D, Narasimhan</w:t>
      </w:r>
      <w:r w:rsidR="005514BA" w:rsidRPr="001A65C4">
        <w:rPr>
          <w:rFonts w:ascii="Arial" w:hAnsi="Arial" w:cs="Arial"/>
          <w:sz w:val="20"/>
          <w:vertAlign w:val="superscript"/>
        </w:rPr>
        <w:t xml:space="preserve"> </w:t>
      </w:r>
      <w:r w:rsidR="005514BA" w:rsidRPr="001A65C4">
        <w:rPr>
          <w:rFonts w:ascii="Arial" w:hAnsi="Arial" w:cs="Arial"/>
          <w:bCs/>
          <w:sz w:val="20"/>
        </w:rPr>
        <w:t>S, Barbour AG.</w:t>
      </w:r>
      <w:r w:rsidR="005514BA" w:rsidRPr="001A65C4">
        <w:rPr>
          <w:rFonts w:ascii="Arial" w:hAnsi="Arial" w:cs="Arial"/>
          <w:sz w:val="20"/>
          <w:vertAlign w:val="superscript"/>
        </w:rPr>
        <w:t xml:space="preserve"> </w:t>
      </w:r>
      <w:r w:rsidR="005514BA" w:rsidRPr="001A65C4">
        <w:rPr>
          <w:rFonts w:ascii="Arial" w:hAnsi="Arial" w:cs="Arial"/>
          <w:bCs/>
          <w:i/>
          <w:iCs/>
          <w:sz w:val="20"/>
        </w:rPr>
        <w:t>Borrelia miyamotoi</w:t>
      </w:r>
      <w:r w:rsidR="005514BA" w:rsidRPr="001A65C4">
        <w:rPr>
          <w:rFonts w:ascii="Arial" w:hAnsi="Arial" w:cs="Arial"/>
          <w:bCs/>
          <w:sz w:val="20"/>
        </w:rPr>
        <w:t xml:space="preserve"> infection in nature and in humans. </w:t>
      </w:r>
      <w:r w:rsidR="001A65C4" w:rsidRPr="001A65C4">
        <w:rPr>
          <w:rStyle w:val="jrnl"/>
          <w:rFonts w:ascii="Arial" w:hAnsi="Arial" w:cs="Arial"/>
          <w:sz w:val="20"/>
        </w:rPr>
        <w:t>Clin Microbiol Infect</w:t>
      </w:r>
      <w:r w:rsidR="001A65C4" w:rsidRPr="001A65C4">
        <w:rPr>
          <w:rFonts w:ascii="Arial" w:hAnsi="Arial" w:cs="Arial"/>
          <w:sz w:val="20"/>
        </w:rPr>
        <w:t>. 2015;21:631-639.</w:t>
      </w:r>
    </w:p>
    <w:p w14:paraId="3678C8C7" w14:textId="77777777" w:rsidR="005514BA" w:rsidRPr="0043349A" w:rsidRDefault="005514BA" w:rsidP="001A65C4">
      <w:pPr>
        <w:ind w:left="360" w:hanging="360"/>
        <w:rPr>
          <w:rFonts w:ascii="Calibri" w:hAnsi="Calibri"/>
          <w:vertAlign w:val="superscript"/>
        </w:rPr>
      </w:pPr>
    </w:p>
    <w:p w14:paraId="52BB5568" w14:textId="14AAD124" w:rsidR="001A65C4" w:rsidRPr="001A65C4" w:rsidRDefault="0043349A" w:rsidP="001A65C4">
      <w:pPr>
        <w:tabs>
          <w:tab w:val="left" w:pos="4410"/>
        </w:tabs>
        <w:ind w:left="360" w:hanging="360"/>
        <w:rPr>
          <w:rFonts w:ascii="Arial" w:hAnsi="Arial" w:cs="Arial"/>
        </w:rPr>
      </w:pPr>
      <w:r w:rsidRPr="001A65C4">
        <w:rPr>
          <w:rFonts w:ascii="Arial" w:hAnsi="Arial" w:cs="Arial"/>
          <w:sz w:val="20"/>
        </w:rPr>
        <w:t>15</w:t>
      </w:r>
      <w:r w:rsidR="005547E3">
        <w:rPr>
          <w:rFonts w:ascii="Arial" w:hAnsi="Arial" w:cs="Arial"/>
          <w:sz w:val="20"/>
        </w:rPr>
        <w:t>6</w:t>
      </w:r>
      <w:r w:rsidRPr="001A65C4">
        <w:rPr>
          <w:rFonts w:ascii="Arial" w:hAnsi="Arial" w:cs="Arial"/>
          <w:sz w:val="20"/>
        </w:rPr>
        <w:t xml:space="preserve">. Vannier E, Diuk-Wasser M, Ben Mamoun C, and </w:t>
      </w:r>
      <w:r w:rsidRPr="001A65C4">
        <w:rPr>
          <w:rFonts w:ascii="Arial" w:hAnsi="Arial" w:cs="Arial"/>
          <w:b/>
          <w:sz w:val="20"/>
        </w:rPr>
        <w:t>Krause PJ</w:t>
      </w:r>
      <w:r w:rsidRPr="001A65C4">
        <w:rPr>
          <w:rFonts w:ascii="Arial" w:hAnsi="Arial" w:cs="Arial"/>
          <w:sz w:val="20"/>
        </w:rPr>
        <w:t xml:space="preserve">. Babesiosis. Infect Dis Clin N Am, </w:t>
      </w:r>
      <w:r w:rsidR="001A65C4" w:rsidRPr="001A65C4">
        <w:rPr>
          <w:rStyle w:val="jrnl"/>
          <w:rFonts w:ascii="Arial" w:hAnsi="Arial" w:cs="Arial"/>
          <w:sz w:val="20"/>
        </w:rPr>
        <w:t>Infect Dis Clin North Am</w:t>
      </w:r>
      <w:r w:rsidR="001A65C4" w:rsidRPr="001A65C4">
        <w:rPr>
          <w:rFonts w:ascii="Arial" w:hAnsi="Arial" w:cs="Arial"/>
          <w:sz w:val="20"/>
        </w:rPr>
        <w:t>. 2015;29:357-70.</w:t>
      </w:r>
    </w:p>
    <w:p w14:paraId="77C84BD2" w14:textId="77777777" w:rsidR="0043349A" w:rsidRPr="001A65C4" w:rsidRDefault="0043349A" w:rsidP="001A65C4">
      <w:pPr>
        <w:tabs>
          <w:tab w:val="left" w:pos="4410"/>
        </w:tabs>
        <w:ind w:left="360" w:hanging="360"/>
        <w:rPr>
          <w:rFonts w:ascii="Arial" w:hAnsi="Arial" w:cs="Arial"/>
          <w:bCs/>
          <w:sz w:val="20"/>
          <w:szCs w:val="28"/>
        </w:rPr>
      </w:pPr>
    </w:p>
    <w:p w14:paraId="5A11BDB6" w14:textId="219611B3" w:rsidR="001A65C4" w:rsidRPr="001A65C4" w:rsidRDefault="001A65C4" w:rsidP="001A65C4">
      <w:pPr>
        <w:ind w:left="360" w:hanging="360"/>
        <w:rPr>
          <w:rFonts w:ascii="Arial" w:hAnsi="Arial" w:cs="Arial"/>
          <w:sz w:val="20"/>
        </w:rPr>
      </w:pPr>
      <w:r w:rsidRPr="001A65C4">
        <w:rPr>
          <w:rFonts w:ascii="Arial" w:hAnsi="Arial" w:cs="Arial"/>
          <w:sz w:val="20"/>
        </w:rPr>
        <w:t>15</w:t>
      </w:r>
      <w:r w:rsidR="005547E3">
        <w:rPr>
          <w:rFonts w:ascii="Arial" w:hAnsi="Arial" w:cs="Arial"/>
          <w:sz w:val="20"/>
        </w:rPr>
        <w:t>7</w:t>
      </w:r>
      <w:r w:rsidR="008F4A29" w:rsidRPr="001A65C4">
        <w:rPr>
          <w:rFonts w:ascii="Arial" w:hAnsi="Arial" w:cs="Arial"/>
          <w:sz w:val="20"/>
        </w:rPr>
        <w:t xml:space="preserve">. Moitra P, Zheng H, Anantharaman V, Banerjee R, Kozaka Y, Gao Y Lepore T, </w:t>
      </w:r>
      <w:r w:rsidR="008F4A29" w:rsidRPr="001A65C4">
        <w:rPr>
          <w:rFonts w:ascii="Arial" w:hAnsi="Arial" w:cs="Arial"/>
          <w:b/>
          <w:sz w:val="20"/>
        </w:rPr>
        <w:t>Krause PJ</w:t>
      </w:r>
      <w:r w:rsidR="008F4A29" w:rsidRPr="001A65C4">
        <w:rPr>
          <w:rFonts w:ascii="Arial" w:hAnsi="Arial" w:cs="Arial"/>
          <w:sz w:val="20"/>
        </w:rPr>
        <w:t xml:space="preserve">, L. Aravind L, Kumar S. </w:t>
      </w:r>
      <w:r w:rsidRPr="001A65C4">
        <w:rPr>
          <w:rFonts w:ascii="Arial" w:hAnsi="Arial" w:cs="Arial"/>
          <w:bCs/>
          <w:sz w:val="20"/>
        </w:rPr>
        <w:t xml:space="preserve">Expression, purification, </w:t>
      </w:r>
      <w:r w:rsidR="008F4A29" w:rsidRPr="001A65C4">
        <w:rPr>
          <w:rFonts w:ascii="Arial" w:hAnsi="Arial" w:cs="Arial"/>
          <w:bCs/>
          <w:sz w:val="20"/>
        </w:rPr>
        <w:t xml:space="preserve">and </w:t>
      </w:r>
      <w:r w:rsidRPr="001A65C4">
        <w:rPr>
          <w:rFonts w:ascii="Arial" w:hAnsi="Arial" w:cs="Arial"/>
          <w:bCs/>
          <w:sz w:val="20"/>
        </w:rPr>
        <w:t>b</w:t>
      </w:r>
      <w:r w:rsidR="008F4A29" w:rsidRPr="001A65C4">
        <w:rPr>
          <w:rFonts w:ascii="Arial" w:hAnsi="Arial" w:cs="Arial"/>
          <w:bCs/>
          <w:sz w:val="20"/>
        </w:rPr>
        <w:t xml:space="preserve">iological </w:t>
      </w:r>
      <w:r w:rsidRPr="001A65C4">
        <w:rPr>
          <w:rFonts w:ascii="Arial" w:hAnsi="Arial" w:cs="Arial"/>
          <w:bCs/>
          <w:sz w:val="20"/>
        </w:rPr>
        <w:t>c</w:t>
      </w:r>
      <w:r w:rsidR="008F4A29" w:rsidRPr="001A65C4">
        <w:rPr>
          <w:rFonts w:ascii="Arial" w:hAnsi="Arial" w:cs="Arial"/>
          <w:bCs/>
          <w:sz w:val="20"/>
        </w:rPr>
        <w:t xml:space="preserve">haracterization of </w:t>
      </w:r>
      <w:r w:rsidR="008F4A29" w:rsidRPr="001A65C4">
        <w:rPr>
          <w:rFonts w:ascii="Arial" w:hAnsi="Arial" w:cs="Arial"/>
          <w:bCs/>
          <w:i/>
          <w:iCs/>
          <w:sz w:val="20"/>
        </w:rPr>
        <w:t>Babesia microti</w:t>
      </w:r>
      <w:r w:rsidR="008F4A29" w:rsidRPr="001A65C4">
        <w:rPr>
          <w:rFonts w:ascii="Arial" w:hAnsi="Arial" w:cs="Arial"/>
          <w:bCs/>
          <w:sz w:val="20"/>
        </w:rPr>
        <w:t xml:space="preserve"> apical membrane antigen 1, </w:t>
      </w:r>
      <w:r w:rsidRPr="001A65C4">
        <w:rPr>
          <w:rStyle w:val="jrnl"/>
          <w:rFonts w:ascii="Arial" w:hAnsi="Arial" w:cs="Arial"/>
          <w:sz w:val="20"/>
        </w:rPr>
        <w:t>Infect Immun</w:t>
      </w:r>
      <w:r w:rsidRPr="001A65C4">
        <w:rPr>
          <w:rFonts w:ascii="Arial" w:hAnsi="Arial" w:cs="Arial"/>
          <w:sz w:val="20"/>
        </w:rPr>
        <w:t>. 2015 Jul 20. pii: IAI.00168-15. [Epub ahead of print]</w:t>
      </w:r>
    </w:p>
    <w:p w14:paraId="75A7C3DC" w14:textId="77777777" w:rsidR="008F4A29" w:rsidRPr="001A65C4" w:rsidRDefault="008F4A29" w:rsidP="001A65C4">
      <w:pPr>
        <w:ind w:left="360" w:hanging="360"/>
        <w:rPr>
          <w:rFonts w:ascii="Arial" w:hAnsi="Arial" w:cs="Arial"/>
          <w:sz w:val="20"/>
        </w:rPr>
      </w:pPr>
    </w:p>
    <w:p w14:paraId="4011B978" w14:textId="4C84E0D9" w:rsidR="001A65C4" w:rsidRPr="001A65C4" w:rsidRDefault="001A65C4" w:rsidP="001A65C4">
      <w:pPr>
        <w:pStyle w:val="Title"/>
        <w:spacing w:before="2" w:after="2"/>
        <w:ind w:left="360" w:hanging="360"/>
        <w:rPr>
          <w:rFonts w:ascii="Arial" w:hAnsi="Arial" w:cs="Arial"/>
        </w:rPr>
      </w:pPr>
      <w:r w:rsidRPr="001A65C4">
        <w:rPr>
          <w:rFonts w:ascii="Arial" w:hAnsi="Arial" w:cs="Arial"/>
        </w:rPr>
        <w:t>15</w:t>
      </w:r>
      <w:r w:rsidR="005547E3">
        <w:rPr>
          <w:rFonts w:ascii="Arial" w:hAnsi="Arial" w:cs="Arial"/>
        </w:rPr>
        <w:t>8</w:t>
      </w:r>
      <w:r w:rsidRPr="001A65C4">
        <w:rPr>
          <w:rFonts w:ascii="Arial" w:hAnsi="Arial" w:cs="Arial"/>
        </w:rPr>
        <w:t xml:space="preserve">. </w:t>
      </w:r>
      <w:r w:rsidR="00116A89">
        <w:rPr>
          <w:rFonts w:ascii="Arial" w:hAnsi="Arial" w:cs="Arial"/>
          <w:b/>
          <w:bCs/>
        </w:rPr>
        <w:t>K</w:t>
      </w:r>
      <w:r w:rsidR="00116A89" w:rsidRPr="001A65C4">
        <w:rPr>
          <w:rFonts w:ascii="Arial" w:hAnsi="Arial" w:cs="Arial"/>
          <w:b/>
          <w:bCs/>
        </w:rPr>
        <w:t>rause PJ</w:t>
      </w:r>
      <w:r w:rsidR="00116A89" w:rsidRPr="001A65C4">
        <w:rPr>
          <w:rFonts w:ascii="Arial" w:hAnsi="Arial" w:cs="Arial"/>
        </w:rPr>
        <w:t>, Barbour AG</w:t>
      </w:r>
      <w:r w:rsidR="00116A89">
        <w:rPr>
          <w:rFonts w:ascii="Arial" w:hAnsi="Arial" w:cs="Arial"/>
          <w:bCs/>
          <w:i/>
        </w:rPr>
        <w:t xml:space="preserve">. </w:t>
      </w:r>
      <w:r w:rsidRPr="001A65C4">
        <w:rPr>
          <w:rFonts w:ascii="Arial" w:hAnsi="Arial" w:cs="Arial"/>
          <w:bCs/>
          <w:i/>
        </w:rPr>
        <w:t>Borrelia miyamotoi</w:t>
      </w:r>
      <w:r w:rsidRPr="001A65C4">
        <w:rPr>
          <w:rFonts w:ascii="Arial" w:hAnsi="Arial" w:cs="Arial"/>
          <w:bCs/>
        </w:rPr>
        <w:t>: The newest infection brought to us by deer ticks</w:t>
      </w:r>
      <w:r>
        <w:rPr>
          <w:rFonts w:ascii="Arial" w:hAnsi="Arial" w:cs="Arial"/>
          <w:b/>
          <w:bCs/>
        </w:rPr>
        <w:t>.</w:t>
      </w:r>
      <w:r w:rsidRPr="001A65C4">
        <w:rPr>
          <w:rFonts w:ascii="Arial" w:hAnsi="Arial" w:cs="Arial"/>
        </w:rPr>
        <w:t xml:space="preserve"> </w:t>
      </w:r>
      <w:r w:rsidRPr="001A65C4">
        <w:rPr>
          <w:rStyle w:val="jrnl"/>
          <w:rFonts w:ascii="Arial" w:hAnsi="Arial" w:cs="Arial"/>
        </w:rPr>
        <w:t>Ann Intern Med</w:t>
      </w:r>
      <w:r w:rsidRPr="001A65C4">
        <w:rPr>
          <w:rFonts w:ascii="Arial" w:hAnsi="Arial" w:cs="Arial"/>
        </w:rPr>
        <w:t>. 2015 21;163:141-2</w:t>
      </w:r>
      <w:r>
        <w:rPr>
          <w:rFonts w:ascii="Arial" w:hAnsi="Arial" w:cs="Arial"/>
        </w:rPr>
        <w:t>.</w:t>
      </w:r>
    </w:p>
    <w:p w14:paraId="7F81BBB6" w14:textId="77777777" w:rsidR="00A91BAF" w:rsidRDefault="00A91BAF" w:rsidP="00A91BAF">
      <w:pPr>
        <w:pStyle w:val="Title"/>
        <w:spacing w:before="2" w:after="2"/>
        <w:rPr>
          <w:b/>
          <w:bCs/>
        </w:rPr>
      </w:pPr>
    </w:p>
    <w:p w14:paraId="76CE79A0" w14:textId="616EDC03" w:rsidR="00A91BAF" w:rsidRPr="00A91BAF" w:rsidRDefault="00A91BAF" w:rsidP="00A91BAF">
      <w:pPr>
        <w:pStyle w:val="Title"/>
        <w:spacing w:before="2" w:after="2"/>
        <w:rPr>
          <w:rFonts w:ascii="Arial" w:hAnsi="Arial" w:cs="Arial"/>
          <w:sz w:val="24"/>
          <w:szCs w:val="24"/>
        </w:rPr>
      </w:pPr>
      <w:r w:rsidRPr="00A91BAF">
        <w:rPr>
          <w:rFonts w:ascii="Arial" w:hAnsi="Arial" w:cs="Arial"/>
          <w:bCs/>
        </w:rPr>
        <w:t>159.</w:t>
      </w:r>
      <w:r>
        <w:rPr>
          <w:rFonts w:ascii="Arial" w:hAnsi="Arial" w:cs="Arial"/>
          <w:b/>
          <w:bCs/>
        </w:rPr>
        <w:t xml:space="preserve"> </w:t>
      </w:r>
      <w:r w:rsidRPr="00A91BAF">
        <w:rPr>
          <w:rFonts w:ascii="Arial" w:hAnsi="Arial" w:cs="Arial"/>
          <w:b/>
          <w:bCs/>
        </w:rPr>
        <w:t>Krause PJ</w:t>
      </w:r>
      <w:r w:rsidRPr="00A91BAF">
        <w:rPr>
          <w:rFonts w:ascii="Arial" w:hAnsi="Arial" w:cs="Arial"/>
        </w:rPr>
        <w:t>, Barbour AG</w:t>
      </w:r>
      <w:r>
        <w:rPr>
          <w:rFonts w:ascii="Arial" w:hAnsi="Arial" w:cs="Arial"/>
        </w:rPr>
        <w:t xml:space="preserve">. </w:t>
      </w:r>
      <w:r w:rsidRPr="00A91BAF">
        <w:rPr>
          <w:rFonts w:ascii="Arial" w:hAnsi="Arial" w:cs="Arial"/>
          <w:i/>
        </w:rPr>
        <w:t>Borrelia miyamotoi</w:t>
      </w:r>
      <w:r>
        <w:rPr>
          <w:rFonts w:ascii="Arial" w:hAnsi="Arial" w:cs="Arial"/>
        </w:rPr>
        <w:t>. In response.</w:t>
      </w:r>
      <w:r w:rsidRPr="00A91BAF">
        <w:rPr>
          <w:rFonts w:ascii="Arial" w:hAnsi="Arial" w:cs="Arial"/>
        </w:rPr>
        <w:t xml:space="preserve"> </w:t>
      </w:r>
      <w:r w:rsidRPr="00A91BAF">
        <w:rPr>
          <w:rStyle w:val="jrnl"/>
          <w:rFonts w:ascii="Arial" w:hAnsi="Arial" w:cs="Arial"/>
        </w:rPr>
        <w:t>Ann Intern Med</w:t>
      </w:r>
      <w:r w:rsidRPr="00A91BAF">
        <w:rPr>
          <w:rFonts w:ascii="Arial" w:hAnsi="Arial" w:cs="Arial"/>
        </w:rPr>
        <w:t>. 2015 Dec 15;163(12):964</w:t>
      </w:r>
    </w:p>
    <w:p w14:paraId="030515D3" w14:textId="77777777" w:rsidR="001A65C4" w:rsidRDefault="001A65C4" w:rsidP="001A65C4">
      <w:pPr>
        <w:ind w:left="360" w:hanging="360"/>
        <w:rPr>
          <w:rFonts w:ascii="Arial" w:hAnsi="Arial" w:cs="Arial"/>
          <w:bCs/>
          <w:sz w:val="20"/>
          <w:szCs w:val="28"/>
        </w:rPr>
      </w:pPr>
    </w:p>
    <w:p w14:paraId="75230256" w14:textId="64F1D210" w:rsidR="00744DCC" w:rsidRDefault="001A65C4" w:rsidP="00A07FAB">
      <w:pPr>
        <w:ind w:left="540" w:hanging="540"/>
      </w:pPr>
      <w:r w:rsidRPr="005514BA">
        <w:rPr>
          <w:rFonts w:ascii="Arial" w:hAnsi="Arial" w:cs="Arial"/>
          <w:sz w:val="20"/>
        </w:rPr>
        <w:t>1</w:t>
      </w:r>
      <w:r w:rsidR="00A91BAF">
        <w:rPr>
          <w:rFonts w:ascii="Arial" w:hAnsi="Arial" w:cs="Arial"/>
          <w:sz w:val="20"/>
        </w:rPr>
        <w:t>60</w:t>
      </w:r>
      <w:r w:rsidR="005514BA" w:rsidRPr="005514BA">
        <w:rPr>
          <w:rFonts w:ascii="Arial" w:hAnsi="Arial" w:cs="Arial"/>
          <w:sz w:val="20"/>
        </w:rPr>
        <w:t>. Fang</w:t>
      </w:r>
      <w:r w:rsidR="0043349A">
        <w:rPr>
          <w:rFonts w:ascii="Arial" w:hAnsi="Arial" w:cs="Arial"/>
          <w:sz w:val="20"/>
        </w:rPr>
        <w:t xml:space="preserve"> LQ</w:t>
      </w:r>
      <w:r w:rsidR="005514BA" w:rsidRPr="005514BA">
        <w:rPr>
          <w:rFonts w:ascii="Arial" w:hAnsi="Arial" w:cs="Arial"/>
          <w:sz w:val="20"/>
        </w:rPr>
        <w:t>, Liu</w:t>
      </w:r>
      <w:r w:rsidR="0043349A">
        <w:rPr>
          <w:rFonts w:ascii="Arial" w:hAnsi="Arial" w:cs="Arial"/>
          <w:sz w:val="20"/>
        </w:rPr>
        <w:t xml:space="preserve"> K</w:t>
      </w:r>
      <w:r w:rsidR="005514BA" w:rsidRPr="005514BA">
        <w:rPr>
          <w:rFonts w:ascii="Arial" w:hAnsi="Arial" w:cs="Arial"/>
          <w:sz w:val="20"/>
        </w:rPr>
        <w:t>, Li</w:t>
      </w:r>
      <w:r w:rsidR="0043349A">
        <w:rPr>
          <w:rFonts w:ascii="Arial" w:hAnsi="Arial" w:cs="Arial"/>
          <w:sz w:val="20"/>
        </w:rPr>
        <w:t xml:space="preserve"> XL</w:t>
      </w:r>
      <w:r w:rsidR="005514BA" w:rsidRPr="005514BA">
        <w:rPr>
          <w:rFonts w:ascii="Arial" w:hAnsi="Arial" w:cs="Arial"/>
          <w:sz w:val="20"/>
        </w:rPr>
        <w:t>, Liang</w:t>
      </w:r>
      <w:r w:rsidR="0043349A">
        <w:rPr>
          <w:rFonts w:ascii="Arial" w:hAnsi="Arial" w:cs="Arial"/>
          <w:sz w:val="20"/>
        </w:rPr>
        <w:t xml:space="preserve"> S</w:t>
      </w:r>
      <w:r w:rsidR="005514BA" w:rsidRPr="005514BA">
        <w:rPr>
          <w:rFonts w:ascii="Arial" w:hAnsi="Arial" w:cs="Arial"/>
          <w:sz w:val="20"/>
        </w:rPr>
        <w:t>, Yang</w:t>
      </w:r>
      <w:r w:rsidR="0043349A">
        <w:rPr>
          <w:rFonts w:ascii="Arial" w:hAnsi="Arial" w:cs="Arial"/>
          <w:sz w:val="20"/>
        </w:rPr>
        <w:t xml:space="preserve"> Y</w:t>
      </w:r>
      <w:r w:rsidR="005514BA" w:rsidRPr="005514BA">
        <w:rPr>
          <w:rFonts w:ascii="Arial" w:hAnsi="Arial" w:cs="Arial"/>
          <w:sz w:val="20"/>
        </w:rPr>
        <w:t>, Yao</w:t>
      </w:r>
      <w:r w:rsidR="0043349A">
        <w:rPr>
          <w:rFonts w:ascii="Arial" w:hAnsi="Arial" w:cs="Arial"/>
          <w:sz w:val="20"/>
        </w:rPr>
        <w:t xml:space="preserve"> HW</w:t>
      </w:r>
      <w:r w:rsidR="005514BA" w:rsidRPr="005514BA">
        <w:rPr>
          <w:rFonts w:ascii="Arial" w:hAnsi="Arial" w:cs="Arial"/>
          <w:sz w:val="20"/>
        </w:rPr>
        <w:t>, Sun</w:t>
      </w:r>
      <w:r w:rsidR="0043349A">
        <w:rPr>
          <w:rFonts w:ascii="Arial" w:hAnsi="Arial" w:cs="Arial"/>
          <w:sz w:val="20"/>
        </w:rPr>
        <w:t xml:space="preserve"> RX</w:t>
      </w:r>
      <w:r w:rsidR="005514BA" w:rsidRPr="005514BA">
        <w:rPr>
          <w:rFonts w:ascii="Arial" w:hAnsi="Arial" w:cs="Arial"/>
          <w:sz w:val="20"/>
        </w:rPr>
        <w:t>, Sun</w:t>
      </w:r>
      <w:r w:rsidR="0043349A">
        <w:rPr>
          <w:rFonts w:ascii="Arial" w:hAnsi="Arial" w:cs="Arial"/>
          <w:sz w:val="20"/>
        </w:rPr>
        <w:t xml:space="preserve"> Y</w:t>
      </w:r>
      <w:r w:rsidR="005514BA" w:rsidRPr="005514BA">
        <w:rPr>
          <w:rFonts w:ascii="Arial" w:hAnsi="Arial" w:cs="Arial"/>
          <w:sz w:val="20"/>
        </w:rPr>
        <w:t>, Chen</w:t>
      </w:r>
      <w:r w:rsidR="0043349A">
        <w:rPr>
          <w:rFonts w:ascii="Arial" w:hAnsi="Arial" w:cs="Arial"/>
          <w:sz w:val="20"/>
        </w:rPr>
        <w:t xml:space="preserve"> WJ</w:t>
      </w:r>
      <w:r w:rsidR="005514BA" w:rsidRPr="005514BA">
        <w:rPr>
          <w:rFonts w:ascii="Arial" w:hAnsi="Arial" w:cs="Arial"/>
          <w:sz w:val="20"/>
        </w:rPr>
        <w:t>, Zuo</w:t>
      </w:r>
      <w:r w:rsidR="0043349A">
        <w:rPr>
          <w:rFonts w:ascii="Arial" w:hAnsi="Arial" w:cs="Arial"/>
          <w:sz w:val="20"/>
        </w:rPr>
        <w:t xml:space="preserve"> S</w:t>
      </w:r>
      <w:r w:rsidR="005514BA" w:rsidRPr="005514BA">
        <w:rPr>
          <w:rFonts w:ascii="Arial" w:hAnsi="Arial" w:cs="Arial"/>
          <w:sz w:val="20"/>
        </w:rPr>
        <w:t>, Ma</w:t>
      </w:r>
      <w:r w:rsidR="0043349A">
        <w:rPr>
          <w:rFonts w:ascii="Arial" w:hAnsi="Arial" w:cs="Arial"/>
          <w:sz w:val="20"/>
        </w:rPr>
        <w:t xml:space="preserve"> MJ</w:t>
      </w:r>
      <w:r w:rsidR="005514BA" w:rsidRPr="005514BA">
        <w:rPr>
          <w:rFonts w:ascii="Arial" w:hAnsi="Arial" w:cs="Arial"/>
          <w:sz w:val="20"/>
        </w:rPr>
        <w:t>, Li</w:t>
      </w:r>
      <w:r w:rsidR="00055D31">
        <w:rPr>
          <w:rFonts w:ascii="Arial" w:hAnsi="Arial" w:cs="Arial"/>
          <w:sz w:val="20"/>
        </w:rPr>
        <w:t xml:space="preserve"> H</w:t>
      </w:r>
      <w:r w:rsidR="005514BA" w:rsidRPr="005514BA">
        <w:rPr>
          <w:rFonts w:ascii="Arial" w:hAnsi="Arial" w:cs="Arial"/>
          <w:sz w:val="20"/>
        </w:rPr>
        <w:t>, Jiang</w:t>
      </w:r>
      <w:r w:rsidR="00055D31">
        <w:rPr>
          <w:rFonts w:ascii="Arial" w:hAnsi="Arial" w:cs="Arial"/>
          <w:sz w:val="20"/>
        </w:rPr>
        <w:t xml:space="preserve"> JF</w:t>
      </w:r>
      <w:r w:rsidR="005514BA" w:rsidRPr="005514BA">
        <w:rPr>
          <w:rFonts w:ascii="Arial" w:hAnsi="Arial" w:cs="Arial"/>
          <w:sz w:val="20"/>
        </w:rPr>
        <w:t>, Liu</w:t>
      </w:r>
      <w:r w:rsidR="00055D31">
        <w:rPr>
          <w:rFonts w:ascii="Arial" w:hAnsi="Arial" w:cs="Arial"/>
          <w:sz w:val="20"/>
        </w:rPr>
        <w:t xml:space="preserve"> W</w:t>
      </w:r>
      <w:r w:rsidR="005514BA" w:rsidRPr="005514BA">
        <w:rPr>
          <w:rFonts w:ascii="Arial" w:hAnsi="Arial" w:cs="Arial"/>
          <w:sz w:val="20"/>
        </w:rPr>
        <w:t>, Yang</w:t>
      </w:r>
      <w:r w:rsidR="00055D31">
        <w:rPr>
          <w:rFonts w:ascii="Arial" w:hAnsi="Arial" w:cs="Arial"/>
          <w:sz w:val="20"/>
        </w:rPr>
        <w:t xml:space="preserve"> XF</w:t>
      </w:r>
      <w:r w:rsidR="005514BA" w:rsidRPr="005514BA">
        <w:rPr>
          <w:rFonts w:ascii="Arial" w:hAnsi="Arial" w:cs="Arial"/>
          <w:sz w:val="20"/>
        </w:rPr>
        <w:t>, Gray</w:t>
      </w:r>
      <w:r w:rsidR="00055D31">
        <w:rPr>
          <w:rFonts w:ascii="Arial" w:hAnsi="Arial" w:cs="Arial"/>
          <w:sz w:val="20"/>
        </w:rPr>
        <w:t xml:space="preserve"> GC</w:t>
      </w:r>
      <w:r w:rsidR="005514BA" w:rsidRPr="00744DCC">
        <w:rPr>
          <w:rFonts w:ascii="Arial" w:hAnsi="Arial" w:cs="Arial"/>
          <w:sz w:val="20"/>
          <w:szCs w:val="20"/>
        </w:rPr>
        <w:t xml:space="preserve">, </w:t>
      </w:r>
      <w:r w:rsidR="005514BA" w:rsidRPr="00744DCC">
        <w:rPr>
          <w:rFonts w:ascii="Arial" w:hAnsi="Arial" w:cs="Arial"/>
          <w:b/>
          <w:sz w:val="20"/>
          <w:szCs w:val="20"/>
        </w:rPr>
        <w:t>Krause</w:t>
      </w:r>
      <w:r w:rsidR="00055D31" w:rsidRPr="00744DCC">
        <w:rPr>
          <w:rFonts w:ascii="Arial" w:hAnsi="Arial" w:cs="Arial"/>
          <w:b/>
          <w:sz w:val="20"/>
          <w:szCs w:val="20"/>
        </w:rPr>
        <w:t xml:space="preserve"> PJ</w:t>
      </w:r>
      <w:r w:rsidR="005514BA" w:rsidRPr="00744DCC">
        <w:rPr>
          <w:rFonts w:ascii="Arial" w:hAnsi="Arial" w:cs="Arial"/>
          <w:sz w:val="20"/>
          <w:szCs w:val="20"/>
        </w:rPr>
        <w:t>, Cao</w:t>
      </w:r>
      <w:r w:rsidR="00055D31" w:rsidRPr="00744DCC">
        <w:rPr>
          <w:rFonts w:ascii="Arial" w:hAnsi="Arial" w:cs="Arial"/>
          <w:sz w:val="20"/>
          <w:szCs w:val="20"/>
        </w:rPr>
        <w:t xml:space="preserve"> WC</w:t>
      </w:r>
      <w:r w:rsidR="005514BA" w:rsidRPr="00744DCC">
        <w:rPr>
          <w:rFonts w:ascii="Arial" w:hAnsi="Arial" w:cs="Arial"/>
          <w:sz w:val="20"/>
          <w:szCs w:val="20"/>
        </w:rPr>
        <w:t xml:space="preserve">. </w:t>
      </w:r>
      <w:r w:rsidR="005514BA" w:rsidRPr="00744DCC">
        <w:rPr>
          <w:rFonts w:ascii="Arial" w:hAnsi="Arial" w:cs="Arial"/>
          <w:color w:val="000000"/>
          <w:sz w:val="20"/>
          <w:szCs w:val="20"/>
        </w:rPr>
        <w:t>Emerging tick-borne infections in mainland China</w:t>
      </w:r>
      <w:bookmarkStart w:id="3" w:name="OLE_LINK9"/>
      <w:bookmarkStart w:id="4" w:name="OLE_LINK10"/>
      <w:bookmarkStart w:id="5" w:name="OLE_LINK11"/>
      <w:bookmarkStart w:id="6" w:name="OLE_LINK12"/>
      <w:r w:rsidR="005514BA" w:rsidRPr="00744DCC">
        <w:rPr>
          <w:rFonts w:ascii="Arial" w:hAnsi="Arial" w:cs="Arial"/>
          <w:color w:val="000000"/>
          <w:sz w:val="20"/>
          <w:szCs w:val="20"/>
        </w:rPr>
        <w:t>: an increasing public health threat</w:t>
      </w:r>
      <w:bookmarkEnd w:id="3"/>
      <w:bookmarkEnd w:id="4"/>
      <w:bookmarkEnd w:id="5"/>
      <w:bookmarkEnd w:id="6"/>
      <w:r w:rsidR="005514BA" w:rsidRPr="00744DCC">
        <w:rPr>
          <w:rFonts w:ascii="Arial" w:hAnsi="Arial" w:cs="Arial"/>
          <w:color w:val="000000"/>
          <w:sz w:val="20"/>
          <w:szCs w:val="20"/>
        </w:rPr>
        <w:t xml:space="preserve">. Lancet </w:t>
      </w:r>
      <w:r w:rsidR="00744DCC" w:rsidRPr="00744DCC">
        <w:rPr>
          <w:rFonts w:ascii="Arial" w:hAnsi="Arial" w:cs="Arial"/>
          <w:color w:val="000000"/>
          <w:sz w:val="20"/>
          <w:szCs w:val="20"/>
        </w:rPr>
        <w:t>Infect Dis. 2015;</w:t>
      </w:r>
      <w:r w:rsidR="00744DCC" w:rsidRPr="00744DCC">
        <w:rPr>
          <w:rFonts w:ascii="Arial" w:hAnsi="Arial" w:cs="Arial"/>
          <w:sz w:val="20"/>
          <w:szCs w:val="20"/>
        </w:rPr>
        <w:t>15:1467-1479.</w:t>
      </w:r>
    </w:p>
    <w:p w14:paraId="5B1D9068" w14:textId="77777777" w:rsidR="00726E28" w:rsidRDefault="00726E28" w:rsidP="00275B43">
      <w:pPr>
        <w:ind w:left="360" w:hanging="360"/>
        <w:rPr>
          <w:rFonts w:ascii="Arial" w:hAnsi="Arial" w:cs="Arial"/>
          <w:sz w:val="20"/>
        </w:rPr>
      </w:pPr>
    </w:p>
    <w:p w14:paraId="1839DD98" w14:textId="2C840B3C" w:rsidR="00F922D1" w:rsidRPr="00B33B45" w:rsidRDefault="00F922D1" w:rsidP="00F922D1">
      <w:pPr>
        <w:ind w:left="360" w:hanging="360"/>
        <w:rPr>
          <w:rFonts w:ascii="Arial" w:hAnsi="Arial" w:cs="Arial"/>
          <w:sz w:val="20"/>
        </w:rPr>
      </w:pPr>
      <w:r w:rsidRPr="001A65C4">
        <w:rPr>
          <w:rFonts w:ascii="Arial" w:hAnsi="Arial" w:cs="Arial"/>
          <w:bCs/>
          <w:sz w:val="20"/>
          <w:szCs w:val="28"/>
        </w:rPr>
        <w:t>1</w:t>
      </w:r>
      <w:r w:rsidR="005547E3">
        <w:rPr>
          <w:rFonts w:ascii="Arial" w:hAnsi="Arial" w:cs="Arial"/>
          <w:bCs/>
          <w:sz w:val="20"/>
          <w:szCs w:val="28"/>
        </w:rPr>
        <w:t>6</w:t>
      </w:r>
      <w:r w:rsidR="00A91BAF">
        <w:rPr>
          <w:rFonts w:ascii="Arial" w:hAnsi="Arial" w:cs="Arial"/>
          <w:bCs/>
          <w:sz w:val="20"/>
          <w:szCs w:val="28"/>
        </w:rPr>
        <w:t>1</w:t>
      </w:r>
      <w:r w:rsidRPr="001A65C4">
        <w:rPr>
          <w:rFonts w:ascii="Arial" w:hAnsi="Arial" w:cs="Arial"/>
          <w:bCs/>
          <w:sz w:val="20"/>
          <w:szCs w:val="28"/>
        </w:rPr>
        <w:t xml:space="preserve">. </w:t>
      </w:r>
      <w:r w:rsidRPr="00B33B45">
        <w:rPr>
          <w:rFonts w:ascii="Arial" w:hAnsi="Arial" w:cs="Arial"/>
          <w:bCs/>
          <w:sz w:val="20"/>
        </w:rPr>
        <w:t xml:space="preserve">Diuk-Wasser M, Vannier E, </w:t>
      </w:r>
      <w:r w:rsidRPr="00B33B45">
        <w:rPr>
          <w:rFonts w:ascii="Arial" w:hAnsi="Arial" w:cs="Arial"/>
          <w:b/>
          <w:bCs/>
          <w:sz w:val="20"/>
        </w:rPr>
        <w:t>Krause PJ</w:t>
      </w:r>
      <w:r w:rsidRPr="00B33B45">
        <w:rPr>
          <w:rFonts w:ascii="Arial" w:hAnsi="Arial" w:cs="Arial"/>
          <w:bCs/>
          <w:sz w:val="20"/>
        </w:rPr>
        <w:t xml:space="preserve">. Coinfection by </w:t>
      </w:r>
      <w:r w:rsidRPr="00B33B45">
        <w:rPr>
          <w:rFonts w:ascii="Arial" w:hAnsi="Arial" w:cs="Arial"/>
          <w:bCs/>
          <w:i/>
          <w:sz w:val="20"/>
        </w:rPr>
        <w:t>Ixodes</w:t>
      </w:r>
      <w:r w:rsidRPr="00B33B45">
        <w:rPr>
          <w:rFonts w:ascii="Arial" w:hAnsi="Arial" w:cs="Arial"/>
          <w:bCs/>
          <w:sz w:val="20"/>
        </w:rPr>
        <w:t xml:space="preserve"> tick-borne pathogens: Ec</w:t>
      </w:r>
      <w:r>
        <w:rPr>
          <w:rFonts w:ascii="Arial" w:hAnsi="Arial" w:cs="Arial"/>
          <w:bCs/>
          <w:sz w:val="20"/>
        </w:rPr>
        <w:t>ological, epidemiological, and c</w:t>
      </w:r>
      <w:r w:rsidRPr="00B33B45">
        <w:rPr>
          <w:rFonts w:ascii="Arial" w:hAnsi="Arial" w:cs="Arial"/>
          <w:bCs/>
          <w:sz w:val="20"/>
        </w:rPr>
        <w:t>linical consequences</w:t>
      </w:r>
      <w:r>
        <w:rPr>
          <w:rFonts w:ascii="Arial" w:hAnsi="Arial" w:cs="Arial"/>
          <w:bCs/>
          <w:sz w:val="20"/>
        </w:rPr>
        <w:t>. Trends in Parasitol.</w:t>
      </w:r>
      <w:r w:rsidRPr="00B33B45">
        <w:rPr>
          <w:rFonts w:ascii="Arial" w:hAnsi="Arial" w:cs="Arial"/>
          <w:bCs/>
          <w:sz w:val="20"/>
        </w:rPr>
        <w:t xml:space="preserve"> </w:t>
      </w:r>
      <w:r w:rsidRPr="00B33B45">
        <w:rPr>
          <w:rFonts w:ascii="Arial" w:hAnsi="Arial" w:cs="Arial"/>
          <w:sz w:val="20"/>
        </w:rPr>
        <w:t>2016;32:30-42</w:t>
      </w:r>
      <w:r>
        <w:rPr>
          <w:rFonts w:ascii="Arial" w:hAnsi="Arial" w:cs="Arial"/>
          <w:sz w:val="20"/>
        </w:rPr>
        <w:t>.</w:t>
      </w:r>
    </w:p>
    <w:p w14:paraId="7EF6D4B3" w14:textId="77777777" w:rsidR="00F922D1" w:rsidRDefault="00F922D1" w:rsidP="0029398B">
      <w:pPr>
        <w:ind w:left="360" w:hanging="360"/>
        <w:rPr>
          <w:rFonts w:ascii="Arial" w:hAnsi="Arial" w:cs="Arial"/>
          <w:kern w:val="36"/>
          <w:sz w:val="20"/>
        </w:rPr>
      </w:pPr>
    </w:p>
    <w:p w14:paraId="5E4AD7FA" w14:textId="39A4FD78" w:rsidR="006D16E4" w:rsidRDefault="001A65C4" w:rsidP="0029398B">
      <w:pPr>
        <w:ind w:left="360" w:hanging="360"/>
      </w:pPr>
      <w:r w:rsidRPr="00F52A44">
        <w:rPr>
          <w:rFonts w:ascii="Arial" w:hAnsi="Arial" w:cs="Arial"/>
          <w:kern w:val="36"/>
          <w:sz w:val="20"/>
        </w:rPr>
        <w:t>1</w:t>
      </w:r>
      <w:r w:rsidR="005547E3">
        <w:rPr>
          <w:rFonts w:ascii="Arial" w:hAnsi="Arial" w:cs="Arial"/>
          <w:kern w:val="36"/>
          <w:sz w:val="20"/>
        </w:rPr>
        <w:t>6</w:t>
      </w:r>
      <w:r w:rsidR="00A91BAF">
        <w:rPr>
          <w:rFonts w:ascii="Arial" w:hAnsi="Arial" w:cs="Arial"/>
          <w:kern w:val="36"/>
          <w:sz w:val="20"/>
        </w:rPr>
        <w:t>2</w:t>
      </w:r>
      <w:r w:rsidR="00512480" w:rsidRPr="00F52A44">
        <w:rPr>
          <w:rFonts w:ascii="Arial" w:hAnsi="Arial" w:cs="Arial"/>
          <w:kern w:val="36"/>
          <w:sz w:val="20"/>
        </w:rPr>
        <w:t xml:space="preserve">. </w:t>
      </w:r>
      <w:r w:rsidR="00275B43" w:rsidRPr="00275B43">
        <w:rPr>
          <w:rFonts w:ascii="Arial" w:hAnsi="Arial" w:cs="Arial"/>
          <w:sz w:val="20"/>
        </w:rPr>
        <w:t xml:space="preserve">Saifee NH, </w:t>
      </w:r>
      <w:r w:rsidR="00275B43" w:rsidRPr="00F922D1">
        <w:rPr>
          <w:rFonts w:ascii="Arial" w:hAnsi="Arial" w:cs="Arial"/>
          <w:b/>
          <w:sz w:val="20"/>
        </w:rPr>
        <w:t>Krause PJ</w:t>
      </w:r>
      <w:r w:rsidR="00275B43" w:rsidRPr="00275B43">
        <w:rPr>
          <w:rFonts w:ascii="Arial" w:hAnsi="Arial" w:cs="Arial"/>
          <w:sz w:val="20"/>
        </w:rPr>
        <w:t xml:space="preserve">, Wu Y. Apheresis for Babesiosis: Therapeutic </w:t>
      </w:r>
      <w:r w:rsidR="002A0344">
        <w:rPr>
          <w:rFonts w:ascii="Arial" w:hAnsi="Arial" w:cs="Arial"/>
          <w:sz w:val="20"/>
        </w:rPr>
        <w:t>p</w:t>
      </w:r>
      <w:r w:rsidR="00275B43" w:rsidRPr="00275B43">
        <w:rPr>
          <w:rFonts w:ascii="Arial" w:hAnsi="Arial" w:cs="Arial"/>
          <w:sz w:val="20"/>
        </w:rPr>
        <w:t xml:space="preserve">arasite </w:t>
      </w:r>
      <w:r w:rsidR="002A0344">
        <w:rPr>
          <w:rFonts w:ascii="Arial" w:hAnsi="Arial" w:cs="Arial"/>
          <w:sz w:val="20"/>
        </w:rPr>
        <w:t>r</w:t>
      </w:r>
      <w:r w:rsidR="00275B43" w:rsidRPr="00275B43">
        <w:rPr>
          <w:rFonts w:ascii="Arial" w:hAnsi="Arial" w:cs="Arial"/>
          <w:sz w:val="20"/>
        </w:rPr>
        <w:t xml:space="preserve">eduction or </w:t>
      </w:r>
      <w:r w:rsidR="002A0344">
        <w:rPr>
          <w:rFonts w:ascii="Arial" w:hAnsi="Arial" w:cs="Arial"/>
          <w:sz w:val="20"/>
        </w:rPr>
        <w:t>r</w:t>
      </w:r>
      <w:r w:rsidR="00275B43" w:rsidRPr="00275B43">
        <w:rPr>
          <w:rFonts w:ascii="Arial" w:hAnsi="Arial" w:cs="Arial"/>
          <w:sz w:val="20"/>
        </w:rPr>
        <w:t>emoval of</w:t>
      </w:r>
      <w:r w:rsidR="006D16E4">
        <w:rPr>
          <w:rFonts w:ascii="Arial" w:hAnsi="Arial" w:cs="Arial"/>
          <w:sz w:val="20"/>
        </w:rPr>
        <w:t xml:space="preserve"> </w:t>
      </w:r>
      <w:r w:rsidR="002A0344">
        <w:rPr>
          <w:rFonts w:ascii="Arial" w:hAnsi="Arial" w:cs="Arial"/>
          <w:sz w:val="20"/>
        </w:rPr>
        <w:t>h</w:t>
      </w:r>
      <w:r w:rsidR="006D16E4">
        <w:rPr>
          <w:rFonts w:ascii="Arial" w:hAnsi="Arial" w:cs="Arial"/>
          <w:sz w:val="20"/>
        </w:rPr>
        <w:t xml:space="preserve">armful </w:t>
      </w:r>
      <w:r w:rsidR="002A0344">
        <w:rPr>
          <w:rFonts w:ascii="Arial" w:hAnsi="Arial" w:cs="Arial"/>
          <w:sz w:val="20"/>
          <w:szCs w:val="20"/>
        </w:rPr>
        <w:t>t</w:t>
      </w:r>
      <w:r w:rsidR="006D16E4" w:rsidRPr="006D16E4">
        <w:rPr>
          <w:rFonts w:ascii="Arial" w:hAnsi="Arial" w:cs="Arial"/>
          <w:sz w:val="20"/>
          <w:szCs w:val="20"/>
        </w:rPr>
        <w:t xml:space="preserve">oxins or </w:t>
      </w:r>
      <w:r w:rsidR="002A0344">
        <w:rPr>
          <w:rFonts w:ascii="Arial" w:hAnsi="Arial" w:cs="Arial"/>
          <w:sz w:val="20"/>
          <w:szCs w:val="20"/>
        </w:rPr>
        <w:t>b</w:t>
      </w:r>
      <w:r w:rsidR="006D16E4" w:rsidRPr="006D16E4">
        <w:rPr>
          <w:rFonts w:ascii="Arial" w:hAnsi="Arial" w:cs="Arial"/>
          <w:sz w:val="20"/>
          <w:szCs w:val="20"/>
        </w:rPr>
        <w:t xml:space="preserve">oth? J </w:t>
      </w:r>
      <w:r w:rsidR="006D16E4" w:rsidRPr="006D16E4">
        <w:rPr>
          <w:rStyle w:val="jrnl"/>
          <w:rFonts w:ascii="Arial" w:hAnsi="Arial" w:cs="Arial"/>
          <w:sz w:val="20"/>
          <w:szCs w:val="20"/>
        </w:rPr>
        <w:t>Clin Apher</w:t>
      </w:r>
      <w:r w:rsidR="006D16E4" w:rsidRPr="006D16E4">
        <w:rPr>
          <w:rFonts w:ascii="Arial" w:hAnsi="Arial" w:cs="Arial"/>
          <w:sz w:val="20"/>
          <w:szCs w:val="20"/>
        </w:rPr>
        <w:t>. 2016;31:454-458</w:t>
      </w:r>
    </w:p>
    <w:p w14:paraId="2A461BFA" w14:textId="77777777" w:rsidR="00BA7EF3" w:rsidRDefault="00BA7EF3" w:rsidP="00E80111">
      <w:pPr>
        <w:pStyle w:val="HTMLPreformatted"/>
        <w:rPr>
          <w:rFonts w:ascii="Arial" w:hAnsi="Arial" w:cs="Arial"/>
          <w:color w:val="000000"/>
          <w:szCs w:val="20"/>
        </w:rPr>
      </w:pPr>
    </w:p>
    <w:p w14:paraId="5EAC13AB" w14:textId="4FE49F83" w:rsidR="00D83B6E" w:rsidRPr="00382331" w:rsidRDefault="00137499" w:rsidP="00744DCC">
      <w:pPr>
        <w:pStyle w:val="HTMLPreformatted"/>
        <w:ind w:left="360" w:hanging="360"/>
        <w:rPr>
          <w:rFonts w:ascii="Arial" w:hAnsi="Arial" w:cs="Arial"/>
          <w:szCs w:val="20"/>
        </w:rPr>
      </w:pPr>
      <w:r>
        <w:rPr>
          <w:rFonts w:ascii="Arial" w:hAnsi="Arial" w:cs="Arial"/>
          <w:color w:val="000000"/>
          <w:szCs w:val="20"/>
        </w:rPr>
        <w:t>16</w:t>
      </w:r>
      <w:r w:rsidR="00A91BAF">
        <w:rPr>
          <w:rFonts w:ascii="Arial" w:hAnsi="Arial" w:cs="Arial"/>
          <w:color w:val="000000"/>
          <w:szCs w:val="20"/>
        </w:rPr>
        <w:t>3</w:t>
      </w:r>
      <w:r w:rsidR="00275B43">
        <w:rPr>
          <w:rFonts w:ascii="Arial" w:hAnsi="Arial" w:cs="Arial"/>
          <w:color w:val="000000"/>
          <w:szCs w:val="20"/>
        </w:rPr>
        <w:t xml:space="preserve">. </w:t>
      </w:r>
      <w:r w:rsidR="00D83B6E" w:rsidRPr="00DE151F">
        <w:rPr>
          <w:rFonts w:ascii="Arial" w:hAnsi="Arial" w:cs="Arial"/>
          <w:szCs w:val="20"/>
        </w:rPr>
        <w:t>Cornillot E,</w:t>
      </w:r>
      <w:r w:rsidR="00D83B6E" w:rsidRPr="00DE151F">
        <w:rPr>
          <w:rFonts w:ascii="Arial" w:hAnsi="Arial" w:cs="Arial"/>
          <w:szCs w:val="20"/>
          <w:vertAlign w:val="superscript"/>
        </w:rPr>
        <w:t xml:space="preserve"> </w:t>
      </w:r>
      <w:r w:rsidR="00D83B6E" w:rsidRPr="00DE151F">
        <w:rPr>
          <w:rFonts w:ascii="Arial" w:hAnsi="Arial" w:cs="Arial"/>
          <w:szCs w:val="20"/>
        </w:rPr>
        <w:t xml:space="preserve">Dassouli A, Pachikara N, Lawres L, Renard I, Francois C, Randazzo S, Brès V, Garg A, Brancato J, Pazzi JE, Pablo J, Hung C, Teng A, Shandling AD, Huynh VT, </w:t>
      </w:r>
      <w:r w:rsidR="00D83B6E" w:rsidRPr="00853752">
        <w:rPr>
          <w:rFonts w:ascii="Arial" w:hAnsi="Arial" w:cs="Arial"/>
          <w:b/>
          <w:szCs w:val="20"/>
        </w:rPr>
        <w:t>Krause PJ</w:t>
      </w:r>
      <w:r w:rsidR="00D83B6E" w:rsidRPr="00DE151F">
        <w:rPr>
          <w:rFonts w:ascii="Arial" w:hAnsi="Arial" w:cs="Arial"/>
          <w:szCs w:val="20"/>
        </w:rPr>
        <w:t>, Lepore T, Delbecq S, Hermanson G, Liang X, Williams S, Molina DM, Ben Mamoun C</w:t>
      </w:r>
      <w:r w:rsidR="00D83B6E" w:rsidRPr="00853752">
        <w:rPr>
          <w:rFonts w:ascii="Arial" w:hAnsi="Arial" w:cs="Arial"/>
          <w:szCs w:val="20"/>
        </w:rPr>
        <w:t xml:space="preserve">. </w:t>
      </w:r>
      <w:r w:rsidR="00853752" w:rsidRPr="00853752">
        <w:rPr>
          <w:rFonts w:ascii="Arial" w:hAnsi="Arial" w:cs="Arial"/>
          <w:szCs w:val="20"/>
        </w:rPr>
        <w:t xml:space="preserve"> </w:t>
      </w:r>
      <w:r w:rsidR="00D83B6E" w:rsidRPr="00853752">
        <w:rPr>
          <w:rFonts w:ascii="Arial" w:hAnsi="Arial" w:cs="Arial"/>
        </w:rPr>
        <w:t xml:space="preserve">A </w:t>
      </w:r>
      <w:r w:rsidR="00853752">
        <w:rPr>
          <w:rFonts w:ascii="Arial" w:hAnsi="Arial" w:cs="Arial"/>
        </w:rPr>
        <w:t>t</w:t>
      </w:r>
      <w:r w:rsidR="00D83B6E" w:rsidRPr="00853752">
        <w:rPr>
          <w:rFonts w:ascii="Arial" w:hAnsi="Arial" w:cs="Arial"/>
        </w:rPr>
        <w:t xml:space="preserve">argeted </w:t>
      </w:r>
      <w:r w:rsidR="00853752">
        <w:rPr>
          <w:rFonts w:ascii="Arial" w:hAnsi="Arial" w:cs="Arial"/>
        </w:rPr>
        <w:t>i</w:t>
      </w:r>
      <w:r w:rsidR="00D83B6E" w:rsidRPr="00853752">
        <w:rPr>
          <w:rFonts w:ascii="Arial" w:hAnsi="Arial" w:cs="Arial"/>
        </w:rPr>
        <w:t xml:space="preserve">mmunomic </w:t>
      </w:r>
      <w:r w:rsidR="00853752">
        <w:rPr>
          <w:rFonts w:ascii="Arial" w:hAnsi="Arial" w:cs="Arial"/>
        </w:rPr>
        <w:t>a</w:t>
      </w:r>
      <w:r w:rsidR="00D83B6E" w:rsidRPr="00853752">
        <w:rPr>
          <w:rFonts w:ascii="Arial" w:hAnsi="Arial" w:cs="Arial"/>
        </w:rPr>
        <w:t xml:space="preserve">pproach </w:t>
      </w:r>
      <w:r w:rsidR="00853752">
        <w:rPr>
          <w:rFonts w:ascii="Arial" w:hAnsi="Arial" w:cs="Arial"/>
        </w:rPr>
        <w:t>i</w:t>
      </w:r>
      <w:r w:rsidR="00D83B6E" w:rsidRPr="00853752">
        <w:rPr>
          <w:rFonts w:ascii="Arial" w:hAnsi="Arial" w:cs="Arial"/>
        </w:rPr>
        <w:t xml:space="preserve">dentifies </w:t>
      </w:r>
      <w:r w:rsidR="00853752">
        <w:rPr>
          <w:rFonts w:ascii="Arial" w:hAnsi="Arial" w:cs="Arial"/>
        </w:rPr>
        <w:t>d</w:t>
      </w:r>
      <w:r w:rsidR="00D83B6E" w:rsidRPr="00853752">
        <w:rPr>
          <w:rFonts w:ascii="Arial" w:hAnsi="Arial" w:cs="Arial"/>
        </w:rPr>
        <w:t xml:space="preserve">iagnostic </w:t>
      </w:r>
      <w:r w:rsidR="00853752">
        <w:rPr>
          <w:rFonts w:ascii="Arial" w:hAnsi="Arial" w:cs="Arial"/>
        </w:rPr>
        <w:t>a</w:t>
      </w:r>
      <w:r w:rsidR="00D83B6E" w:rsidRPr="00853752">
        <w:rPr>
          <w:rFonts w:ascii="Arial" w:hAnsi="Arial" w:cs="Arial"/>
        </w:rPr>
        <w:t xml:space="preserve">ntigens in the </w:t>
      </w:r>
      <w:r w:rsidR="00853752">
        <w:rPr>
          <w:rFonts w:ascii="Arial" w:hAnsi="Arial" w:cs="Arial"/>
        </w:rPr>
        <w:t>h</w:t>
      </w:r>
      <w:r w:rsidR="00D83B6E" w:rsidRPr="00853752">
        <w:rPr>
          <w:rFonts w:ascii="Arial" w:hAnsi="Arial" w:cs="Arial"/>
        </w:rPr>
        <w:t xml:space="preserve">uman </w:t>
      </w:r>
      <w:r w:rsidR="00853752">
        <w:rPr>
          <w:rFonts w:ascii="Arial" w:hAnsi="Arial" w:cs="Arial"/>
        </w:rPr>
        <w:t>p</w:t>
      </w:r>
      <w:r w:rsidR="00D83B6E" w:rsidRPr="00853752">
        <w:rPr>
          <w:rFonts w:ascii="Arial" w:hAnsi="Arial" w:cs="Arial"/>
        </w:rPr>
        <w:t xml:space="preserve">athogen </w:t>
      </w:r>
      <w:r w:rsidR="00D83B6E" w:rsidRPr="00853752">
        <w:rPr>
          <w:rFonts w:ascii="Arial" w:hAnsi="Arial" w:cs="Arial"/>
          <w:i/>
        </w:rPr>
        <w:t>Babesia microti</w:t>
      </w:r>
      <w:r w:rsidR="00853752">
        <w:rPr>
          <w:rFonts w:ascii="Arial" w:hAnsi="Arial" w:cs="Arial"/>
          <w:i/>
        </w:rPr>
        <w:t xml:space="preserve">. </w:t>
      </w:r>
      <w:r w:rsidR="00853752" w:rsidRPr="00853752">
        <w:rPr>
          <w:rFonts w:ascii="Arial" w:hAnsi="Arial" w:cs="Arial"/>
        </w:rPr>
        <w:t>Transfusion</w:t>
      </w:r>
      <w:r w:rsidR="00853752">
        <w:rPr>
          <w:rFonts w:ascii="Arial" w:hAnsi="Arial" w:cs="Arial"/>
          <w:i/>
        </w:rPr>
        <w:t xml:space="preserve">, </w:t>
      </w:r>
      <w:r w:rsidR="00382331">
        <w:rPr>
          <w:rFonts w:ascii="Arial" w:hAnsi="Arial" w:cs="Arial"/>
        </w:rPr>
        <w:t>2016;56:2085-2099</w:t>
      </w:r>
      <w:r w:rsidR="00853752" w:rsidRPr="00382331">
        <w:rPr>
          <w:rFonts w:ascii="Arial" w:hAnsi="Arial" w:cs="Arial"/>
        </w:rPr>
        <w:t>.</w:t>
      </w:r>
      <w:r w:rsidR="00D83B6E" w:rsidRPr="00382331">
        <w:rPr>
          <w:b/>
        </w:rPr>
        <w:t xml:space="preserve"> </w:t>
      </w:r>
    </w:p>
    <w:p w14:paraId="0A7B7CC3" w14:textId="77777777" w:rsidR="00853752" w:rsidRDefault="00853752" w:rsidP="00853752">
      <w:pPr>
        <w:pStyle w:val="body"/>
        <w:spacing w:after="0"/>
        <w:ind w:left="0"/>
        <w:rPr>
          <w:rFonts w:eastAsia="ヒラギノ角ゴ Pro W3"/>
          <w:b/>
          <w:sz w:val="24"/>
          <w:szCs w:val="24"/>
          <w:lang w:eastAsia="fr-FR"/>
        </w:rPr>
      </w:pPr>
    </w:p>
    <w:p w14:paraId="3E6DFF0F" w14:textId="75D3AD2F" w:rsidR="004743D8" w:rsidRPr="00A91BAF" w:rsidRDefault="00853752" w:rsidP="00A91BAF">
      <w:pPr>
        <w:ind w:left="360" w:hanging="360"/>
        <w:rPr>
          <w:rFonts w:ascii="Arial" w:hAnsi="Arial" w:cs="Arial"/>
          <w:sz w:val="20"/>
          <w:szCs w:val="20"/>
        </w:rPr>
      </w:pPr>
      <w:r w:rsidRPr="00A91BAF">
        <w:rPr>
          <w:rFonts w:ascii="Arial" w:hAnsi="Arial" w:cs="Arial"/>
          <w:color w:val="000000"/>
          <w:sz w:val="20"/>
          <w:szCs w:val="20"/>
        </w:rPr>
        <w:t>16</w:t>
      </w:r>
      <w:r w:rsidR="00A91BAF" w:rsidRPr="00A91BAF">
        <w:rPr>
          <w:rFonts w:ascii="Arial" w:hAnsi="Arial" w:cs="Arial"/>
          <w:color w:val="000000"/>
          <w:sz w:val="20"/>
          <w:szCs w:val="20"/>
        </w:rPr>
        <w:t>4</w:t>
      </w:r>
      <w:r w:rsidRPr="00A91BAF">
        <w:rPr>
          <w:rFonts w:ascii="Arial" w:hAnsi="Arial" w:cs="Arial"/>
          <w:color w:val="000000" w:themeColor="text1"/>
          <w:sz w:val="20"/>
          <w:szCs w:val="20"/>
        </w:rPr>
        <w:t xml:space="preserve">. </w:t>
      </w:r>
      <w:r w:rsidR="004743D8" w:rsidRPr="00A91BAF">
        <w:rPr>
          <w:rFonts w:ascii="Arial" w:hAnsi="Arial" w:cs="Arial"/>
          <w:color w:val="000000" w:themeColor="text1"/>
          <w:sz w:val="20"/>
          <w:szCs w:val="20"/>
        </w:rPr>
        <w:t>Walter</w:t>
      </w:r>
      <w:r w:rsidR="004743D8" w:rsidRPr="00A91BAF">
        <w:rPr>
          <w:rFonts w:ascii="Arial" w:hAnsi="Arial" w:cs="Arial"/>
          <w:color w:val="000000" w:themeColor="text1"/>
          <w:sz w:val="20"/>
          <w:szCs w:val="20"/>
          <w:vertAlign w:val="superscript"/>
        </w:rPr>
        <w:t xml:space="preserve"> </w:t>
      </w:r>
      <w:r w:rsidR="004743D8" w:rsidRPr="00A91BAF">
        <w:rPr>
          <w:rFonts w:ascii="Arial" w:hAnsi="Arial" w:cs="Arial"/>
          <w:color w:val="000000" w:themeColor="text1"/>
          <w:sz w:val="20"/>
          <w:szCs w:val="20"/>
        </w:rPr>
        <w:t>KS, Pepin</w:t>
      </w:r>
      <w:r w:rsidR="004743D8" w:rsidRPr="00A91BAF">
        <w:rPr>
          <w:rFonts w:ascii="Arial" w:hAnsi="Arial" w:cs="Arial"/>
          <w:color w:val="000000" w:themeColor="text1"/>
          <w:sz w:val="20"/>
          <w:szCs w:val="20"/>
          <w:vertAlign w:val="superscript"/>
        </w:rPr>
        <w:t xml:space="preserve"> </w:t>
      </w:r>
      <w:r w:rsidR="004743D8" w:rsidRPr="00A91BAF">
        <w:rPr>
          <w:rFonts w:ascii="Arial" w:hAnsi="Arial" w:cs="Arial"/>
          <w:color w:val="000000" w:themeColor="text1"/>
          <w:sz w:val="20"/>
          <w:szCs w:val="20"/>
        </w:rPr>
        <w:t>KM, Webb</w:t>
      </w:r>
      <w:r w:rsidR="004743D8" w:rsidRPr="00A91BAF">
        <w:rPr>
          <w:rFonts w:ascii="Arial" w:hAnsi="Arial" w:cs="Arial"/>
          <w:color w:val="000000" w:themeColor="text1"/>
          <w:sz w:val="20"/>
          <w:szCs w:val="20"/>
          <w:vertAlign w:val="superscript"/>
        </w:rPr>
        <w:t xml:space="preserve"> </w:t>
      </w:r>
      <w:r w:rsidR="004743D8" w:rsidRPr="00A91BAF">
        <w:rPr>
          <w:rFonts w:ascii="Arial" w:hAnsi="Arial" w:cs="Arial"/>
          <w:color w:val="000000" w:themeColor="text1"/>
          <w:sz w:val="20"/>
          <w:szCs w:val="20"/>
        </w:rPr>
        <w:t>CT, Gaff</w:t>
      </w:r>
      <w:r w:rsidR="004743D8" w:rsidRPr="00A91BAF">
        <w:rPr>
          <w:rFonts w:ascii="Arial" w:hAnsi="Arial" w:cs="Arial"/>
          <w:color w:val="000000" w:themeColor="text1"/>
          <w:sz w:val="20"/>
          <w:szCs w:val="20"/>
          <w:vertAlign w:val="superscript"/>
        </w:rPr>
        <w:t xml:space="preserve"> </w:t>
      </w:r>
      <w:r w:rsidR="004743D8" w:rsidRPr="00A91BAF">
        <w:rPr>
          <w:rFonts w:ascii="Arial" w:hAnsi="Arial" w:cs="Arial"/>
          <w:color w:val="000000" w:themeColor="text1"/>
          <w:sz w:val="20"/>
          <w:szCs w:val="20"/>
        </w:rPr>
        <w:t xml:space="preserve">HD, </w:t>
      </w:r>
      <w:r w:rsidR="004743D8" w:rsidRPr="00A91BAF">
        <w:rPr>
          <w:rFonts w:ascii="Arial" w:hAnsi="Arial" w:cs="Arial"/>
          <w:b/>
          <w:color w:val="000000" w:themeColor="text1"/>
          <w:sz w:val="20"/>
          <w:szCs w:val="20"/>
        </w:rPr>
        <w:t>Krause</w:t>
      </w:r>
      <w:r w:rsidR="004743D8" w:rsidRPr="00A91BAF">
        <w:rPr>
          <w:rFonts w:ascii="Arial" w:hAnsi="Arial" w:cs="Arial"/>
          <w:b/>
          <w:color w:val="000000" w:themeColor="text1"/>
          <w:sz w:val="20"/>
          <w:szCs w:val="20"/>
          <w:vertAlign w:val="superscript"/>
        </w:rPr>
        <w:t xml:space="preserve"> </w:t>
      </w:r>
      <w:r w:rsidR="004743D8" w:rsidRPr="00A91BAF">
        <w:rPr>
          <w:rFonts w:ascii="Arial" w:hAnsi="Arial" w:cs="Arial"/>
          <w:b/>
          <w:color w:val="000000" w:themeColor="text1"/>
          <w:sz w:val="20"/>
          <w:szCs w:val="20"/>
        </w:rPr>
        <w:t>PJ</w:t>
      </w:r>
      <w:r w:rsidR="004743D8" w:rsidRPr="00A91BAF">
        <w:rPr>
          <w:rFonts w:ascii="Arial" w:hAnsi="Arial" w:cs="Arial"/>
          <w:color w:val="000000" w:themeColor="text1"/>
          <w:sz w:val="20"/>
          <w:szCs w:val="20"/>
        </w:rPr>
        <w:t>, Pitzer</w:t>
      </w:r>
      <w:r w:rsidR="004743D8" w:rsidRPr="00A91BAF">
        <w:rPr>
          <w:rFonts w:ascii="Arial" w:hAnsi="Arial" w:cs="Arial"/>
          <w:color w:val="000000" w:themeColor="text1"/>
          <w:sz w:val="20"/>
          <w:szCs w:val="20"/>
          <w:vertAlign w:val="superscript"/>
        </w:rPr>
        <w:t xml:space="preserve"> </w:t>
      </w:r>
      <w:r w:rsidR="004743D8" w:rsidRPr="00A91BAF">
        <w:rPr>
          <w:rFonts w:ascii="Arial" w:hAnsi="Arial" w:cs="Arial"/>
          <w:color w:val="000000" w:themeColor="text1"/>
          <w:sz w:val="20"/>
          <w:szCs w:val="20"/>
        </w:rPr>
        <w:t xml:space="preserve">VE, Diuk-Wasser MA. </w:t>
      </w:r>
      <w:hyperlink r:id="rId23" w:history="1">
        <w:r w:rsidR="00A91BAF" w:rsidRPr="00A91BAF">
          <w:rPr>
            <w:rStyle w:val="Hyperlink"/>
            <w:rFonts w:ascii="Arial" w:hAnsi="Arial" w:cs="Arial"/>
            <w:color w:val="000000" w:themeColor="text1"/>
            <w:sz w:val="20"/>
            <w:szCs w:val="20"/>
            <w:u w:val="none"/>
          </w:rPr>
          <w:t>Invasion of two tick-borne diseases across New England: harnessing human surveillance data to capture underlying ecological invasion processes.</w:t>
        </w:r>
      </w:hyperlink>
      <w:r w:rsidR="00A91BAF" w:rsidRPr="00A91BAF">
        <w:rPr>
          <w:rFonts w:ascii="Arial" w:hAnsi="Arial" w:cs="Arial"/>
          <w:color w:val="000000" w:themeColor="text1"/>
          <w:sz w:val="20"/>
          <w:szCs w:val="20"/>
        </w:rPr>
        <w:t xml:space="preserve"> </w:t>
      </w:r>
      <w:r w:rsidR="00AE52FC" w:rsidRPr="00A91BAF">
        <w:rPr>
          <w:rStyle w:val="Emphasis"/>
          <w:rFonts w:ascii="Arial" w:hAnsi="Arial" w:cs="Arial"/>
          <w:i w:val="0"/>
          <w:color w:val="000000" w:themeColor="text1"/>
          <w:sz w:val="20"/>
          <w:szCs w:val="20"/>
        </w:rPr>
        <w:t xml:space="preserve">Proc </w:t>
      </w:r>
      <w:r w:rsidR="00744DCC" w:rsidRPr="00A91BAF">
        <w:rPr>
          <w:rStyle w:val="Emphasis"/>
          <w:rFonts w:ascii="Arial" w:hAnsi="Arial" w:cs="Arial"/>
          <w:i w:val="0"/>
          <w:color w:val="000000" w:themeColor="text1"/>
          <w:sz w:val="20"/>
          <w:szCs w:val="20"/>
        </w:rPr>
        <w:t>Biol Sci</w:t>
      </w:r>
      <w:r w:rsidR="00AE52FC" w:rsidRPr="00A91BAF">
        <w:rPr>
          <w:rStyle w:val="Emphasis"/>
          <w:rFonts w:ascii="Arial" w:hAnsi="Arial" w:cs="Arial"/>
          <w:i w:val="0"/>
          <w:color w:val="000000" w:themeColor="text1"/>
          <w:sz w:val="20"/>
          <w:szCs w:val="20"/>
        </w:rPr>
        <w:t xml:space="preserve">, </w:t>
      </w:r>
      <w:r w:rsidR="00D804D0" w:rsidRPr="00A91BAF">
        <w:rPr>
          <w:rStyle w:val="Emphasis"/>
          <w:rFonts w:ascii="Arial" w:hAnsi="Arial" w:cs="Arial"/>
          <w:i w:val="0"/>
          <w:color w:val="000000" w:themeColor="text1"/>
          <w:sz w:val="20"/>
          <w:szCs w:val="20"/>
        </w:rPr>
        <w:t>2016;283</w:t>
      </w:r>
      <w:r w:rsidR="005D668A">
        <w:rPr>
          <w:rStyle w:val="Emphasis"/>
          <w:rFonts w:ascii="Arial" w:hAnsi="Arial" w:cs="Arial"/>
          <w:i w:val="0"/>
          <w:color w:val="000000" w:themeColor="text1"/>
          <w:sz w:val="20"/>
          <w:szCs w:val="20"/>
        </w:rPr>
        <w:t>,1832</w:t>
      </w:r>
      <w:r w:rsidR="00D804D0" w:rsidRPr="00A91BAF">
        <w:rPr>
          <w:rStyle w:val="Emphasis"/>
          <w:rFonts w:ascii="Arial" w:hAnsi="Arial" w:cs="Arial"/>
          <w:i w:val="0"/>
          <w:color w:val="000000" w:themeColor="text1"/>
          <w:sz w:val="20"/>
          <w:szCs w:val="20"/>
        </w:rPr>
        <w:t>.</w:t>
      </w:r>
    </w:p>
    <w:p w14:paraId="19A24A68" w14:textId="77777777" w:rsidR="00151477" w:rsidRDefault="00151477" w:rsidP="00744DCC">
      <w:pPr>
        <w:ind w:left="360" w:hanging="360"/>
        <w:rPr>
          <w:rFonts w:ascii="Arial" w:hAnsi="Arial" w:cs="Arial"/>
          <w:sz w:val="20"/>
          <w:szCs w:val="20"/>
        </w:rPr>
      </w:pPr>
    </w:p>
    <w:p w14:paraId="28B08BA2" w14:textId="47B3AD25" w:rsidR="00744DCC" w:rsidRPr="00A07FAB" w:rsidRDefault="00744DCC" w:rsidP="00744DCC">
      <w:pPr>
        <w:ind w:left="360" w:hanging="360"/>
        <w:rPr>
          <w:rFonts w:ascii="Arial" w:hAnsi="Arial" w:cs="Arial"/>
          <w:sz w:val="20"/>
          <w:szCs w:val="20"/>
        </w:rPr>
      </w:pPr>
      <w:r w:rsidRPr="00744DCC">
        <w:rPr>
          <w:rFonts w:ascii="Arial" w:hAnsi="Arial" w:cs="Arial"/>
          <w:sz w:val="20"/>
          <w:szCs w:val="20"/>
        </w:rPr>
        <w:t>16</w:t>
      </w:r>
      <w:r w:rsidR="00A91BAF">
        <w:rPr>
          <w:rFonts w:ascii="Arial" w:hAnsi="Arial" w:cs="Arial"/>
          <w:sz w:val="20"/>
          <w:szCs w:val="20"/>
        </w:rPr>
        <w:t>5</w:t>
      </w:r>
      <w:r w:rsidRPr="00744DCC">
        <w:rPr>
          <w:rFonts w:ascii="Arial" w:hAnsi="Arial" w:cs="Arial"/>
          <w:sz w:val="20"/>
          <w:szCs w:val="20"/>
        </w:rPr>
        <w:t xml:space="preserve">. Levin AE, Williamson PC, Bloch EM, Clifford J, Cyrus S, Shaz BH, Kessler D, Gorlin J, Erwin JL, Krueger NX, Williams GV, Penezina O, Telford SR </w:t>
      </w:r>
      <w:r w:rsidR="00D902D3">
        <w:rPr>
          <w:rFonts w:ascii="Arial" w:hAnsi="Arial" w:cs="Arial"/>
          <w:sz w:val="20"/>
          <w:szCs w:val="20"/>
        </w:rPr>
        <w:t>3rd</w:t>
      </w:r>
      <w:r w:rsidRPr="00744DCC">
        <w:rPr>
          <w:rFonts w:ascii="Arial" w:hAnsi="Arial" w:cs="Arial"/>
          <w:sz w:val="20"/>
          <w:szCs w:val="20"/>
        </w:rPr>
        <w:t xml:space="preserve">, Branda JA, </w:t>
      </w:r>
      <w:r w:rsidRPr="00744DCC">
        <w:rPr>
          <w:rFonts w:ascii="Arial" w:hAnsi="Arial" w:cs="Arial"/>
          <w:b/>
          <w:bCs/>
          <w:sz w:val="20"/>
          <w:szCs w:val="20"/>
        </w:rPr>
        <w:t>Krause PJ</w:t>
      </w:r>
      <w:r w:rsidRPr="00744DCC">
        <w:rPr>
          <w:rFonts w:ascii="Arial" w:hAnsi="Arial" w:cs="Arial"/>
          <w:sz w:val="20"/>
          <w:szCs w:val="20"/>
        </w:rPr>
        <w:t>, Wormser GP, Schotthoefer AM, Fritsche TR, Busch MP</w:t>
      </w:r>
      <w:r w:rsidRPr="00744DCC">
        <w:rPr>
          <w:rFonts w:ascii="Arial" w:hAnsi="Arial" w:cs="Arial"/>
          <w:color w:val="000000" w:themeColor="text1"/>
          <w:sz w:val="20"/>
          <w:szCs w:val="20"/>
        </w:rPr>
        <w:t xml:space="preserve">. </w:t>
      </w:r>
      <w:hyperlink r:id="rId24" w:history="1">
        <w:r w:rsidRPr="00A07FAB">
          <w:rPr>
            <w:rStyle w:val="Hyperlink"/>
            <w:rFonts w:ascii="Arial" w:hAnsi="Arial" w:cs="Arial"/>
            <w:color w:val="000000" w:themeColor="text1"/>
            <w:sz w:val="20"/>
            <w:szCs w:val="20"/>
            <w:u w:val="none"/>
          </w:rPr>
          <w:t xml:space="preserve">Serologic screening of United States blood donors for </w:t>
        </w:r>
        <w:r w:rsidRPr="00A07FAB">
          <w:rPr>
            <w:rStyle w:val="Hyperlink"/>
            <w:rFonts w:ascii="Arial" w:hAnsi="Arial" w:cs="Arial"/>
            <w:i/>
            <w:color w:val="000000" w:themeColor="text1"/>
            <w:sz w:val="20"/>
            <w:szCs w:val="20"/>
            <w:u w:val="none"/>
          </w:rPr>
          <w:t>Babesia microti</w:t>
        </w:r>
        <w:r w:rsidRPr="00A07FAB">
          <w:rPr>
            <w:rStyle w:val="Hyperlink"/>
            <w:rFonts w:ascii="Arial" w:hAnsi="Arial" w:cs="Arial"/>
            <w:color w:val="000000" w:themeColor="text1"/>
            <w:sz w:val="20"/>
            <w:szCs w:val="20"/>
            <w:u w:val="none"/>
          </w:rPr>
          <w:t xml:space="preserve"> using an investigational enzyme immunoassay.</w:t>
        </w:r>
      </w:hyperlink>
      <w:r w:rsidRPr="00A07FAB">
        <w:rPr>
          <w:rFonts w:ascii="Arial" w:hAnsi="Arial" w:cs="Arial"/>
          <w:color w:val="000000" w:themeColor="text1"/>
          <w:sz w:val="20"/>
          <w:szCs w:val="20"/>
        </w:rPr>
        <w:t xml:space="preserve"> </w:t>
      </w:r>
      <w:r w:rsidRPr="00A07FAB">
        <w:rPr>
          <w:rFonts w:ascii="Arial" w:hAnsi="Arial" w:cs="Arial"/>
          <w:sz w:val="20"/>
          <w:szCs w:val="20"/>
        </w:rPr>
        <w:t>Transfusion</w:t>
      </w:r>
      <w:r w:rsidRPr="00A07FAB">
        <w:rPr>
          <w:rFonts w:ascii="Arial" w:hAnsi="Arial" w:cs="Arial"/>
          <w:i/>
          <w:sz w:val="20"/>
          <w:szCs w:val="20"/>
        </w:rPr>
        <w:t xml:space="preserve">, </w:t>
      </w:r>
      <w:r w:rsidR="00A07FAB" w:rsidRPr="00A07FAB">
        <w:rPr>
          <w:rFonts w:ascii="Arial" w:hAnsi="Arial" w:cs="Arial"/>
          <w:sz w:val="20"/>
          <w:szCs w:val="20"/>
        </w:rPr>
        <w:t>2016;56:1866-74</w:t>
      </w:r>
      <w:r w:rsidRPr="00A07FAB">
        <w:rPr>
          <w:rFonts w:ascii="Arial" w:hAnsi="Arial" w:cs="Arial"/>
          <w:i/>
          <w:sz w:val="20"/>
          <w:szCs w:val="20"/>
        </w:rPr>
        <w:t>.</w:t>
      </w:r>
    </w:p>
    <w:p w14:paraId="17E98F6F" w14:textId="77777777" w:rsidR="00744DCC" w:rsidRDefault="00744DCC" w:rsidP="00744DCC">
      <w:pPr>
        <w:rPr>
          <w:rFonts w:ascii="Arial" w:hAnsi="Arial" w:cs="Arial"/>
          <w:sz w:val="20"/>
        </w:rPr>
      </w:pPr>
    </w:p>
    <w:p w14:paraId="3787D993" w14:textId="1A126852" w:rsidR="006D16E4" w:rsidRDefault="006D16E4" w:rsidP="00B90981">
      <w:pPr>
        <w:ind w:left="360" w:hanging="360"/>
        <w:rPr>
          <w:rFonts w:ascii="Arial" w:hAnsi="Arial" w:cs="Arial"/>
          <w:sz w:val="20"/>
          <w:szCs w:val="20"/>
        </w:rPr>
      </w:pPr>
      <w:r w:rsidRPr="00744DCC">
        <w:rPr>
          <w:rFonts w:ascii="Arial" w:hAnsi="Arial" w:cs="Arial"/>
          <w:color w:val="000000" w:themeColor="text1"/>
          <w:sz w:val="20"/>
          <w:szCs w:val="20"/>
        </w:rPr>
        <w:t>16</w:t>
      </w:r>
      <w:r w:rsidR="00A91BAF">
        <w:rPr>
          <w:rFonts w:ascii="Arial" w:hAnsi="Arial" w:cs="Arial"/>
          <w:color w:val="000000" w:themeColor="text1"/>
          <w:sz w:val="20"/>
          <w:szCs w:val="20"/>
        </w:rPr>
        <w:t>6</w:t>
      </w:r>
      <w:r w:rsidRPr="00744DCC">
        <w:rPr>
          <w:rFonts w:ascii="Arial" w:hAnsi="Arial" w:cs="Arial"/>
          <w:color w:val="000000" w:themeColor="text1"/>
          <w:sz w:val="20"/>
          <w:szCs w:val="20"/>
        </w:rPr>
        <w:t xml:space="preserve">. Sudhindra P, Wang G, Schriefer ME, McKenna D, Zhuge J, </w:t>
      </w:r>
      <w:r w:rsidRPr="0009578A">
        <w:rPr>
          <w:rFonts w:ascii="Arial" w:hAnsi="Arial" w:cs="Arial"/>
          <w:b/>
          <w:bCs/>
          <w:color w:val="000000" w:themeColor="text1"/>
          <w:sz w:val="20"/>
          <w:szCs w:val="20"/>
        </w:rPr>
        <w:t>Krause PJ</w:t>
      </w:r>
      <w:r w:rsidRPr="00744DCC">
        <w:rPr>
          <w:rFonts w:ascii="Arial" w:hAnsi="Arial" w:cs="Arial"/>
          <w:color w:val="000000" w:themeColor="text1"/>
          <w:sz w:val="20"/>
          <w:szCs w:val="20"/>
        </w:rPr>
        <w:t>, Marques AR, Wormser GP.</w:t>
      </w:r>
      <w:r>
        <w:rPr>
          <w:rFonts w:ascii="Arial" w:hAnsi="Arial" w:cs="Arial"/>
          <w:color w:val="000000" w:themeColor="text1"/>
          <w:sz w:val="20"/>
          <w:szCs w:val="20"/>
        </w:rPr>
        <w:t xml:space="preserve"> </w:t>
      </w:r>
      <w:r w:rsidRPr="00744DCC">
        <w:rPr>
          <w:rFonts w:ascii="Arial" w:hAnsi="Arial" w:cs="Arial"/>
          <w:sz w:val="20"/>
          <w:szCs w:val="20"/>
        </w:rPr>
        <w:t xml:space="preserve">Insights into </w:t>
      </w:r>
      <w:r w:rsidRPr="00744DCC">
        <w:rPr>
          <w:rFonts w:ascii="Arial" w:hAnsi="Arial" w:cs="Arial"/>
          <w:i/>
          <w:sz w:val="20"/>
          <w:szCs w:val="20"/>
        </w:rPr>
        <w:t>Borrelia miyamotoi</w:t>
      </w:r>
      <w:r w:rsidRPr="00744DCC">
        <w:rPr>
          <w:rFonts w:ascii="Arial" w:hAnsi="Arial" w:cs="Arial"/>
          <w:sz w:val="20"/>
          <w:szCs w:val="20"/>
        </w:rPr>
        <w:t xml:space="preserve"> infection from an untreated case demonstrating relapsing fever, monocytosis and a positive C6 Lyme </w:t>
      </w:r>
      <w:r w:rsidRPr="00137176">
        <w:rPr>
          <w:rFonts w:ascii="Arial" w:hAnsi="Arial" w:cs="Arial"/>
          <w:sz w:val="20"/>
          <w:szCs w:val="20"/>
        </w:rPr>
        <w:t>serology.</w:t>
      </w:r>
      <w:r w:rsidRPr="00137176">
        <w:rPr>
          <w:rFonts w:ascii="Arial" w:hAnsi="Arial" w:cs="Arial"/>
          <w:color w:val="000000" w:themeColor="text1"/>
          <w:sz w:val="20"/>
          <w:szCs w:val="20"/>
        </w:rPr>
        <w:t xml:space="preserve"> </w:t>
      </w:r>
      <w:r w:rsidRPr="00137176">
        <w:rPr>
          <w:rStyle w:val="jrnl"/>
          <w:rFonts w:ascii="Arial" w:hAnsi="Arial" w:cs="Arial"/>
          <w:sz w:val="20"/>
          <w:szCs w:val="20"/>
        </w:rPr>
        <w:t>Diagn Microbiol Infect Dis</w:t>
      </w:r>
      <w:r w:rsidRPr="00137176">
        <w:rPr>
          <w:rFonts w:ascii="Arial" w:hAnsi="Arial" w:cs="Arial"/>
          <w:sz w:val="20"/>
          <w:szCs w:val="20"/>
        </w:rPr>
        <w:t>. 2016;86:93-96.</w:t>
      </w:r>
    </w:p>
    <w:p w14:paraId="4F38DA05" w14:textId="77777777" w:rsidR="00037708" w:rsidRPr="00B90981" w:rsidRDefault="00037708" w:rsidP="00B90981">
      <w:pPr>
        <w:ind w:left="360" w:hanging="360"/>
      </w:pPr>
    </w:p>
    <w:p w14:paraId="71B2A60E" w14:textId="24D0D490" w:rsidR="006D16E4" w:rsidRPr="00BA7EF3" w:rsidRDefault="006D16E4" w:rsidP="006D16E4">
      <w:pPr>
        <w:widowControl w:val="0"/>
        <w:autoSpaceDE w:val="0"/>
        <w:autoSpaceDN w:val="0"/>
        <w:adjustRightInd w:val="0"/>
        <w:rPr>
          <w:rFonts w:ascii="Arial" w:hAnsi="Arial" w:cs="Arial"/>
          <w:sz w:val="20"/>
          <w:szCs w:val="20"/>
        </w:rPr>
      </w:pPr>
      <w:r w:rsidRPr="00BA7EF3">
        <w:rPr>
          <w:rFonts w:ascii="Arial" w:hAnsi="Arial" w:cs="Arial"/>
          <w:sz w:val="20"/>
          <w:szCs w:val="20"/>
        </w:rPr>
        <w:t>16</w:t>
      </w:r>
      <w:r w:rsidR="00A91BAF">
        <w:rPr>
          <w:rFonts w:ascii="Arial" w:hAnsi="Arial" w:cs="Arial"/>
          <w:sz w:val="20"/>
          <w:szCs w:val="20"/>
        </w:rPr>
        <w:t>7</w:t>
      </w:r>
      <w:r w:rsidRPr="00BA7EF3">
        <w:rPr>
          <w:rFonts w:ascii="Arial" w:hAnsi="Arial" w:cs="Arial"/>
          <w:sz w:val="20"/>
          <w:szCs w:val="20"/>
        </w:rPr>
        <w:t>. Silva</w:t>
      </w:r>
      <w:r>
        <w:rPr>
          <w:rFonts w:ascii="Arial" w:hAnsi="Arial" w:cs="Arial"/>
          <w:sz w:val="20"/>
          <w:szCs w:val="20"/>
        </w:rPr>
        <w:t xml:space="preserve"> JC</w:t>
      </w:r>
      <w:r w:rsidRPr="00BA7EF3">
        <w:rPr>
          <w:rFonts w:ascii="Arial" w:hAnsi="Arial" w:cs="Arial"/>
          <w:sz w:val="20"/>
          <w:szCs w:val="20"/>
        </w:rPr>
        <w:t>, Cornillot</w:t>
      </w:r>
      <w:r>
        <w:rPr>
          <w:rFonts w:ascii="Arial" w:hAnsi="Arial" w:cs="Arial"/>
          <w:sz w:val="20"/>
          <w:szCs w:val="20"/>
        </w:rPr>
        <w:t xml:space="preserve"> E</w:t>
      </w:r>
      <w:r w:rsidRPr="00BA7EF3">
        <w:rPr>
          <w:rFonts w:ascii="Arial" w:hAnsi="Arial" w:cs="Arial"/>
          <w:sz w:val="20"/>
          <w:szCs w:val="20"/>
        </w:rPr>
        <w:t>, McCracken</w:t>
      </w:r>
      <w:r>
        <w:rPr>
          <w:rFonts w:ascii="Arial" w:hAnsi="Arial" w:cs="Arial"/>
          <w:sz w:val="20"/>
          <w:szCs w:val="20"/>
        </w:rPr>
        <w:t xml:space="preserve"> C</w:t>
      </w:r>
      <w:r w:rsidRPr="00BA7EF3">
        <w:rPr>
          <w:rFonts w:ascii="Arial" w:hAnsi="Arial" w:cs="Arial"/>
          <w:sz w:val="20"/>
          <w:szCs w:val="20"/>
        </w:rPr>
        <w:t>, Usmani-Brown</w:t>
      </w:r>
      <w:r>
        <w:rPr>
          <w:rFonts w:ascii="Arial" w:hAnsi="Arial" w:cs="Arial"/>
          <w:sz w:val="20"/>
          <w:szCs w:val="20"/>
        </w:rPr>
        <w:t xml:space="preserve"> S</w:t>
      </w:r>
      <w:r w:rsidRPr="00BA7EF3">
        <w:rPr>
          <w:rFonts w:ascii="Arial" w:hAnsi="Arial" w:cs="Arial"/>
          <w:sz w:val="20"/>
          <w:szCs w:val="20"/>
        </w:rPr>
        <w:t>, Dwivedi</w:t>
      </w:r>
      <w:r>
        <w:rPr>
          <w:rFonts w:ascii="Arial" w:hAnsi="Arial" w:cs="Arial"/>
          <w:sz w:val="20"/>
          <w:szCs w:val="20"/>
        </w:rPr>
        <w:t xml:space="preserve"> A</w:t>
      </w:r>
      <w:r w:rsidRPr="00BA7EF3">
        <w:rPr>
          <w:rFonts w:ascii="Arial" w:hAnsi="Arial" w:cs="Arial"/>
          <w:sz w:val="20"/>
          <w:szCs w:val="20"/>
        </w:rPr>
        <w:t>, Ifeonu</w:t>
      </w:r>
      <w:r>
        <w:rPr>
          <w:rFonts w:ascii="Arial" w:hAnsi="Arial" w:cs="Arial"/>
          <w:sz w:val="20"/>
          <w:szCs w:val="20"/>
        </w:rPr>
        <w:t xml:space="preserve"> O, </w:t>
      </w:r>
      <w:r w:rsidRPr="00BA7EF3">
        <w:rPr>
          <w:rFonts w:ascii="Arial" w:hAnsi="Arial" w:cs="Arial"/>
          <w:sz w:val="20"/>
          <w:szCs w:val="20"/>
        </w:rPr>
        <w:t>Crabtree</w:t>
      </w:r>
      <w:r>
        <w:rPr>
          <w:rFonts w:ascii="Arial" w:hAnsi="Arial" w:cs="Arial"/>
          <w:sz w:val="20"/>
          <w:szCs w:val="20"/>
        </w:rPr>
        <w:t xml:space="preserve"> J</w:t>
      </w:r>
      <w:r w:rsidRPr="00BA7EF3">
        <w:rPr>
          <w:rFonts w:ascii="Arial" w:hAnsi="Arial" w:cs="Arial"/>
          <w:sz w:val="20"/>
          <w:szCs w:val="20"/>
        </w:rPr>
        <w:t>, Gotia</w:t>
      </w:r>
      <w:r>
        <w:rPr>
          <w:rFonts w:ascii="Arial" w:hAnsi="Arial" w:cs="Arial"/>
          <w:sz w:val="20"/>
          <w:szCs w:val="20"/>
        </w:rPr>
        <w:t xml:space="preserve"> H</w:t>
      </w:r>
      <w:r w:rsidRPr="00BA7EF3">
        <w:rPr>
          <w:rFonts w:ascii="Arial" w:hAnsi="Arial" w:cs="Arial"/>
          <w:sz w:val="20"/>
          <w:szCs w:val="20"/>
        </w:rPr>
        <w:t>, Virji</w:t>
      </w:r>
      <w:r>
        <w:rPr>
          <w:rFonts w:ascii="Arial" w:hAnsi="Arial" w:cs="Arial"/>
          <w:sz w:val="20"/>
          <w:szCs w:val="20"/>
        </w:rPr>
        <w:t xml:space="preserve"> A</w:t>
      </w:r>
      <w:r w:rsidRPr="00BA7EF3">
        <w:rPr>
          <w:rFonts w:ascii="Arial" w:hAnsi="Arial" w:cs="Arial"/>
          <w:sz w:val="20"/>
          <w:szCs w:val="20"/>
        </w:rPr>
        <w:t>,</w:t>
      </w:r>
    </w:p>
    <w:p w14:paraId="6D995621" w14:textId="77777777" w:rsidR="006D16E4" w:rsidRPr="00137176" w:rsidRDefault="006D16E4" w:rsidP="006D16E4">
      <w:pPr>
        <w:ind w:left="360"/>
        <w:rPr>
          <w:rFonts w:ascii="Arial" w:hAnsi="Arial" w:cs="Arial"/>
          <w:sz w:val="20"/>
          <w:szCs w:val="20"/>
        </w:rPr>
      </w:pPr>
      <w:r w:rsidRPr="00BA7EF3">
        <w:rPr>
          <w:rFonts w:ascii="Arial" w:hAnsi="Arial" w:cs="Arial"/>
          <w:sz w:val="20"/>
          <w:szCs w:val="20"/>
        </w:rPr>
        <w:t>Reynes</w:t>
      </w:r>
      <w:r>
        <w:rPr>
          <w:rFonts w:ascii="Arial" w:hAnsi="Arial" w:cs="Arial"/>
          <w:sz w:val="20"/>
          <w:szCs w:val="20"/>
        </w:rPr>
        <w:t xml:space="preserve"> C</w:t>
      </w:r>
      <w:r w:rsidRPr="00BA7EF3">
        <w:rPr>
          <w:rFonts w:ascii="Arial" w:hAnsi="Arial" w:cs="Arial"/>
          <w:sz w:val="20"/>
          <w:szCs w:val="20"/>
        </w:rPr>
        <w:t>, Colinge</w:t>
      </w:r>
      <w:r>
        <w:rPr>
          <w:rFonts w:ascii="Arial" w:hAnsi="Arial" w:cs="Arial"/>
          <w:sz w:val="20"/>
          <w:szCs w:val="20"/>
        </w:rPr>
        <w:t xml:space="preserve"> J</w:t>
      </w:r>
      <w:r w:rsidRPr="00BA7EF3">
        <w:rPr>
          <w:rFonts w:ascii="Arial" w:hAnsi="Arial" w:cs="Arial"/>
          <w:sz w:val="20"/>
          <w:szCs w:val="20"/>
        </w:rPr>
        <w:t>, Kumar</w:t>
      </w:r>
      <w:r>
        <w:rPr>
          <w:rFonts w:ascii="Arial" w:hAnsi="Arial" w:cs="Arial"/>
          <w:sz w:val="20"/>
          <w:szCs w:val="20"/>
        </w:rPr>
        <w:t xml:space="preserve"> V</w:t>
      </w:r>
      <w:r w:rsidRPr="00BA7EF3">
        <w:rPr>
          <w:rFonts w:ascii="Arial" w:hAnsi="Arial" w:cs="Arial"/>
          <w:sz w:val="20"/>
          <w:szCs w:val="20"/>
        </w:rPr>
        <w:t>, Lawres</w:t>
      </w:r>
      <w:r>
        <w:rPr>
          <w:rFonts w:ascii="Arial" w:hAnsi="Arial" w:cs="Arial"/>
          <w:sz w:val="20"/>
          <w:szCs w:val="20"/>
        </w:rPr>
        <w:t xml:space="preserve"> L</w:t>
      </w:r>
      <w:r w:rsidRPr="00BA7EF3">
        <w:rPr>
          <w:rFonts w:ascii="Arial" w:hAnsi="Arial" w:cs="Arial"/>
          <w:sz w:val="20"/>
          <w:szCs w:val="20"/>
        </w:rPr>
        <w:t>, Pazzi</w:t>
      </w:r>
      <w:r>
        <w:rPr>
          <w:rFonts w:ascii="Arial" w:hAnsi="Arial" w:cs="Arial"/>
          <w:sz w:val="20"/>
          <w:szCs w:val="20"/>
        </w:rPr>
        <w:t xml:space="preserve"> JE</w:t>
      </w:r>
      <w:r w:rsidRPr="00BA7EF3">
        <w:rPr>
          <w:rFonts w:ascii="Arial" w:hAnsi="Arial" w:cs="Arial"/>
          <w:sz w:val="20"/>
          <w:szCs w:val="20"/>
        </w:rPr>
        <w:t>,</w:t>
      </w:r>
      <w:r>
        <w:rPr>
          <w:rFonts w:ascii="Arial" w:hAnsi="Arial" w:cs="Arial"/>
          <w:sz w:val="20"/>
          <w:szCs w:val="20"/>
        </w:rPr>
        <w:t xml:space="preserve"> </w:t>
      </w:r>
      <w:r w:rsidRPr="00BA7EF3">
        <w:rPr>
          <w:rFonts w:ascii="Arial" w:hAnsi="Arial" w:cs="Arial"/>
          <w:sz w:val="20"/>
          <w:szCs w:val="20"/>
        </w:rPr>
        <w:t>Pablo</w:t>
      </w:r>
      <w:r>
        <w:rPr>
          <w:rFonts w:ascii="Arial" w:hAnsi="Arial" w:cs="Arial"/>
          <w:sz w:val="20"/>
          <w:szCs w:val="20"/>
        </w:rPr>
        <w:t xml:space="preserve"> JV</w:t>
      </w:r>
      <w:r w:rsidRPr="00BA7EF3">
        <w:rPr>
          <w:rFonts w:ascii="Arial" w:hAnsi="Arial" w:cs="Arial"/>
          <w:sz w:val="20"/>
          <w:szCs w:val="20"/>
        </w:rPr>
        <w:t>, Hung</w:t>
      </w:r>
      <w:r>
        <w:rPr>
          <w:rFonts w:ascii="Arial" w:hAnsi="Arial" w:cs="Arial"/>
          <w:sz w:val="20"/>
          <w:szCs w:val="20"/>
        </w:rPr>
        <w:t xml:space="preserve"> C</w:t>
      </w:r>
      <w:r w:rsidRPr="00BA7EF3">
        <w:rPr>
          <w:rFonts w:ascii="Arial" w:hAnsi="Arial" w:cs="Arial"/>
          <w:sz w:val="20"/>
          <w:szCs w:val="20"/>
        </w:rPr>
        <w:t>, Brancato</w:t>
      </w:r>
      <w:r>
        <w:rPr>
          <w:rFonts w:ascii="Arial" w:hAnsi="Arial" w:cs="Arial"/>
          <w:sz w:val="20"/>
          <w:szCs w:val="20"/>
        </w:rPr>
        <w:t xml:space="preserve"> J</w:t>
      </w:r>
      <w:r w:rsidRPr="00BA7EF3">
        <w:rPr>
          <w:rFonts w:ascii="Arial" w:hAnsi="Arial" w:cs="Arial"/>
          <w:sz w:val="20"/>
          <w:szCs w:val="20"/>
        </w:rPr>
        <w:t>, Kumari</w:t>
      </w:r>
      <w:r>
        <w:rPr>
          <w:rFonts w:ascii="Arial" w:hAnsi="Arial" w:cs="Arial"/>
          <w:sz w:val="20"/>
          <w:szCs w:val="20"/>
        </w:rPr>
        <w:t xml:space="preserve"> P</w:t>
      </w:r>
      <w:r w:rsidRPr="00BA7EF3">
        <w:rPr>
          <w:rFonts w:ascii="Arial" w:hAnsi="Arial" w:cs="Arial"/>
          <w:sz w:val="20"/>
          <w:szCs w:val="20"/>
        </w:rPr>
        <w:t>, Orvis</w:t>
      </w:r>
      <w:r>
        <w:rPr>
          <w:rFonts w:ascii="Arial" w:hAnsi="Arial" w:cs="Arial"/>
          <w:sz w:val="20"/>
          <w:szCs w:val="20"/>
        </w:rPr>
        <w:t xml:space="preserve"> J</w:t>
      </w:r>
      <w:r w:rsidRPr="00BA7EF3">
        <w:rPr>
          <w:rFonts w:ascii="Arial" w:hAnsi="Arial" w:cs="Arial"/>
          <w:sz w:val="20"/>
          <w:szCs w:val="20"/>
        </w:rPr>
        <w:t>, Tretina</w:t>
      </w:r>
      <w:r>
        <w:rPr>
          <w:rFonts w:ascii="Arial" w:hAnsi="Arial" w:cs="Arial"/>
          <w:sz w:val="20"/>
          <w:szCs w:val="20"/>
        </w:rPr>
        <w:t xml:space="preserve"> K</w:t>
      </w:r>
      <w:r w:rsidRPr="00BA7EF3">
        <w:rPr>
          <w:rFonts w:ascii="Arial" w:hAnsi="Arial" w:cs="Arial"/>
          <w:sz w:val="20"/>
          <w:szCs w:val="20"/>
        </w:rPr>
        <w:t>,</w:t>
      </w:r>
      <w:r>
        <w:rPr>
          <w:rFonts w:ascii="Arial" w:hAnsi="Arial" w:cs="Arial"/>
          <w:sz w:val="20"/>
          <w:szCs w:val="20"/>
        </w:rPr>
        <w:t xml:space="preserve"> </w:t>
      </w:r>
      <w:r w:rsidRPr="00BA7EF3">
        <w:rPr>
          <w:rFonts w:ascii="Arial" w:hAnsi="Arial" w:cs="Arial"/>
          <w:sz w:val="20"/>
          <w:szCs w:val="20"/>
        </w:rPr>
        <w:t>Chibucos</w:t>
      </w:r>
      <w:r>
        <w:rPr>
          <w:rFonts w:ascii="Arial" w:hAnsi="Arial" w:cs="Arial"/>
          <w:sz w:val="20"/>
          <w:szCs w:val="20"/>
        </w:rPr>
        <w:t xml:space="preserve"> M</w:t>
      </w:r>
      <w:r w:rsidRPr="00BA7EF3">
        <w:rPr>
          <w:rFonts w:ascii="Arial" w:hAnsi="Arial" w:cs="Arial"/>
          <w:sz w:val="20"/>
          <w:szCs w:val="20"/>
        </w:rPr>
        <w:t>, Ott</w:t>
      </w:r>
      <w:r>
        <w:rPr>
          <w:rFonts w:ascii="Arial" w:hAnsi="Arial" w:cs="Arial"/>
          <w:sz w:val="20"/>
          <w:szCs w:val="20"/>
        </w:rPr>
        <w:t xml:space="preserve"> S</w:t>
      </w:r>
      <w:r w:rsidRPr="00BA7EF3">
        <w:rPr>
          <w:rFonts w:ascii="Arial" w:hAnsi="Arial" w:cs="Arial"/>
          <w:sz w:val="20"/>
          <w:szCs w:val="20"/>
        </w:rPr>
        <w:t>, Sadzewicz</w:t>
      </w:r>
      <w:r>
        <w:rPr>
          <w:rFonts w:ascii="Arial" w:hAnsi="Arial" w:cs="Arial"/>
          <w:sz w:val="20"/>
          <w:szCs w:val="20"/>
        </w:rPr>
        <w:t xml:space="preserve"> L</w:t>
      </w:r>
      <w:r w:rsidRPr="00BA7EF3">
        <w:rPr>
          <w:rFonts w:ascii="Arial" w:hAnsi="Arial" w:cs="Arial"/>
          <w:sz w:val="20"/>
          <w:szCs w:val="20"/>
        </w:rPr>
        <w:t>, Sengamalay</w:t>
      </w:r>
      <w:r>
        <w:rPr>
          <w:rFonts w:ascii="Arial" w:hAnsi="Arial" w:cs="Arial"/>
          <w:sz w:val="20"/>
          <w:szCs w:val="20"/>
        </w:rPr>
        <w:t xml:space="preserve"> N</w:t>
      </w:r>
      <w:r w:rsidRPr="00BA7EF3">
        <w:rPr>
          <w:rFonts w:ascii="Arial" w:hAnsi="Arial" w:cs="Arial"/>
          <w:sz w:val="20"/>
          <w:szCs w:val="20"/>
        </w:rPr>
        <w:t>, Shetty</w:t>
      </w:r>
      <w:r>
        <w:rPr>
          <w:rFonts w:ascii="Arial" w:hAnsi="Arial" w:cs="Arial"/>
          <w:sz w:val="20"/>
          <w:szCs w:val="20"/>
        </w:rPr>
        <w:t xml:space="preserve"> AC, </w:t>
      </w:r>
      <w:r w:rsidRPr="00BA7EF3">
        <w:rPr>
          <w:rFonts w:ascii="Arial" w:hAnsi="Arial" w:cs="Arial"/>
          <w:sz w:val="20"/>
          <w:szCs w:val="20"/>
        </w:rPr>
        <w:t>Su</w:t>
      </w:r>
      <w:r>
        <w:rPr>
          <w:rFonts w:ascii="Arial" w:hAnsi="Arial" w:cs="Arial"/>
          <w:sz w:val="20"/>
          <w:szCs w:val="20"/>
        </w:rPr>
        <w:t xml:space="preserve"> Q</w:t>
      </w:r>
      <w:r w:rsidRPr="00BA7EF3">
        <w:rPr>
          <w:rFonts w:ascii="Arial" w:hAnsi="Arial" w:cs="Arial"/>
          <w:sz w:val="20"/>
          <w:szCs w:val="20"/>
        </w:rPr>
        <w:t>, Tallon</w:t>
      </w:r>
      <w:r>
        <w:rPr>
          <w:rFonts w:ascii="Arial" w:hAnsi="Arial" w:cs="Arial"/>
          <w:sz w:val="20"/>
          <w:szCs w:val="20"/>
        </w:rPr>
        <w:t xml:space="preserve"> L</w:t>
      </w:r>
      <w:r w:rsidRPr="00BA7EF3">
        <w:rPr>
          <w:rFonts w:ascii="Arial" w:hAnsi="Arial" w:cs="Arial"/>
          <w:sz w:val="20"/>
          <w:szCs w:val="20"/>
        </w:rPr>
        <w:t>, Fraser</w:t>
      </w:r>
      <w:r>
        <w:rPr>
          <w:rFonts w:ascii="Arial" w:hAnsi="Arial" w:cs="Arial"/>
          <w:sz w:val="20"/>
          <w:szCs w:val="20"/>
        </w:rPr>
        <w:t xml:space="preserve"> CM</w:t>
      </w:r>
      <w:r w:rsidRPr="00BA7EF3">
        <w:rPr>
          <w:rFonts w:ascii="Arial" w:hAnsi="Arial" w:cs="Arial"/>
          <w:sz w:val="20"/>
          <w:szCs w:val="20"/>
        </w:rPr>
        <w:t>, Frutos</w:t>
      </w:r>
      <w:r>
        <w:rPr>
          <w:rFonts w:ascii="Arial" w:hAnsi="Arial" w:cs="Arial"/>
          <w:sz w:val="20"/>
          <w:szCs w:val="20"/>
        </w:rPr>
        <w:t xml:space="preserve"> R</w:t>
      </w:r>
      <w:r w:rsidRPr="00BA7EF3">
        <w:rPr>
          <w:rFonts w:ascii="Arial" w:hAnsi="Arial" w:cs="Arial"/>
          <w:sz w:val="20"/>
          <w:szCs w:val="20"/>
        </w:rPr>
        <w:t>, Molina</w:t>
      </w:r>
      <w:r>
        <w:rPr>
          <w:rFonts w:ascii="Arial" w:hAnsi="Arial" w:cs="Arial"/>
          <w:sz w:val="20"/>
          <w:szCs w:val="20"/>
        </w:rPr>
        <w:t xml:space="preserve"> DM</w:t>
      </w:r>
      <w:r w:rsidRPr="00BA7EF3">
        <w:rPr>
          <w:rFonts w:ascii="Arial" w:hAnsi="Arial" w:cs="Arial"/>
          <w:sz w:val="20"/>
          <w:szCs w:val="20"/>
        </w:rPr>
        <w:t xml:space="preserve">, </w:t>
      </w:r>
      <w:r w:rsidRPr="00BA7EF3">
        <w:rPr>
          <w:rFonts w:ascii="Arial" w:hAnsi="Arial" w:cs="Arial"/>
          <w:b/>
          <w:sz w:val="20"/>
          <w:szCs w:val="20"/>
        </w:rPr>
        <w:t>Krause PJ</w:t>
      </w:r>
      <w:r>
        <w:rPr>
          <w:rFonts w:ascii="Arial" w:hAnsi="Arial" w:cs="Arial"/>
          <w:sz w:val="20"/>
          <w:szCs w:val="20"/>
        </w:rPr>
        <w:t xml:space="preserve">, </w:t>
      </w:r>
      <w:r w:rsidRPr="00BA7EF3">
        <w:rPr>
          <w:rFonts w:ascii="Arial" w:hAnsi="Arial" w:cs="Arial"/>
          <w:sz w:val="20"/>
          <w:szCs w:val="20"/>
        </w:rPr>
        <w:t>Ben Mamoun</w:t>
      </w:r>
      <w:r>
        <w:rPr>
          <w:rFonts w:ascii="Arial" w:hAnsi="Arial" w:cs="Arial"/>
          <w:sz w:val="20"/>
          <w:szCs w:val="20"/>
        </w:rPr>
        <w:t xml:space="preserve"> C.</w:t>
      </w:r>
      <w:r w:rsidRPr="00BA7EF3">
        <w:rPr>
          <w:rFonts w:ascii="Arial" w:hAnsi="Arial" w:cs="Arial"/>
          <w:sz w:val="20"/>
          <w:szCs w:val="20"/>
        </w:rPr>
        <w:t xml:space="preserve"> Genome-wide diversity and gene expression profiling of </w:t>
      </w:r>
      <w:r w:rsidRPr="00623016">
        <w:rPr>
          <w:rFonts w:ascii="Arial" w:hAnsi="Arial" w:cs="Arial"/>
          <w:i/>
          <w:sz w:val="20"/>
          <w:szCs w:val="20"/>
        </w:rPr>
        <w:t xml:space="preserve">Babesia </w:t>
      </w:r>
      <w:r w:rsidRPr="00137176">
        <w:rPr>
          <w:rFonts w:ascii="Arial" w:hAnsi="Arial" w:cs="Arial"/>
          <w:i/>
          <w:sz w:val="20"/>
          <w:szCs w:val="20"/>
        </w:rPr>
        <w:t>microti</w:t>
      </w:r>
      <w:r w:rsidRPr="00137176">
        <w:rPr>
          <w:rFonts w:ascii="Arial" w:hAnsi="Arial" w:cs="Arial"/>
          <w:sz w:val="20"/>
          <w:szCs w:val="20"/>
        </w:rPr>
        <w:t xml:space="preserve"> isolates identify polymorphic genes that mediate host-pathogen interactions. Sci Reports, 2016 18:35284</w:t>
      </w:r>
    </w:p>
    <w:p w14:paraId="2E8A1152" w14:textId="77777777" w:rsidR="006D16E4" w:rsidRDefault="006D16E4" w:rsidP="006D16E4">
      <w:pPr>
        <w:widowControl w:val="0"/>
        <w:autoSpaceDE w:val="0"/>
        <w:autoSpaceDN w:val="0"/>
        <w:adjustRightInd w:val="0"/>
        <w:ind w:left="360"/>
        <w:rPr>
          <w:rFonts w:ascii="Arial" w:hAnsi="Arial" w:cs="Arial"/>
          <w:sz w:val="20"/>
          <w:szCs w:val="20"/>
        </w:rPr>
      </w:pPr>
    </w:p>
    <w:p w14:paraId="01C74ED5" w14:textId="030DF921" w:rsidR="006D16E4" w:rsidRDefault="006D16E4" w:rsidP="006D16E4">
      <w:pPr>
        <w:ind w:left="360" w:hanging="360"/>
      </w:pPr>
      <w:r w:rsidRPr="00BA7EF3">
        <w:rPr>
          <w:rFonts w:ascii="Arial" w:hAnsi="Arial" w:cs="Arial"/>
          <w:sz w:val="20"/>
          <w:szCs w:val="20"/>
        </w:rPr>
        <w:t>16</w:t>
      </w:r>
      <w:r w:rsidR="00A91BAF">
        <w:rPr>
          <w:rFonts w:ascii="Arial" w:hAnsi="Arial" w:cs="Arial"/>
          <w:sz w:val="20"/>
          <w:szCs w:val="20"/>
        </w:rPr>
        <w:t>8</w:t>
      </w:r>
      <w:r w:rsidRPr="00BA7EF3">
        <w:rPr>
          <w:rFonts w:ascii="Arial" w:hAnsi="Arial" w:cs="Arial"/>
          <w:sz w:val="20"/>
          <w:szCs w:val="20"/>
        </w:rPr>
        <w:t>.</w:t>
      </w:r>
      <w:r w:rsidRPr="00BA7EF3">
        <w:rPr>
          <w:rFonts w:ascii="Arial" w:hAnsi="Arial" w:cs="Arial"/>
          <w:b/>
          <w:sz w:val="20"/>
          <w:szCs w:val="20"/>
        </w:rPr>
        <w:t xml:space="preserve"> </w:t>
      </w:r>
      <w:r w:rsidRPr="00A95BEA">
        <w:rPr>
          <w:rFonts w:ascii="Arial" w:hAnsi="Arial" w:cs="Arial"/>
          <w:b/>
          <w:sz w:val="20"/>
          <w:szCs w:val="20"/>
        </w:rPr>
        <w:t>Krause, PJ</w:t>
      </w:r>
      <w:r>
        <w:rPr>
          <w:rFonts w:ascii="Arial" w:hAnsi="Arial" w:cs="Arial"/>
          <w:sz w:val="20"/>
          <w:szCs w:val="20"/>
        </w:rPr>
        <w:t xml:space="preserve">, </w:t>
      </w:r>
      <w:r w:rsidRPr="00AC4529">
        <w:rPr>
          <w:rFonts w:ascii="Arial" w:hAnsi="Arial" w:cs="Arial"/>
          <w:sz w:val="20"/>
          <w:szCs w:val="20"/>
        </w:rPr>
        <w:t>Schwab</w:t>
      </w:r>
      <w:r>
        <w:rPr>
          <w:rFonts w:ascii="Arial" w:hAnsi="Arial" w:cs="Arial"/>
          <w:sz w:val="20"/>
          <w:szCs w:val="20"/>
        </w:rPr>
        <w:t xml:space="preserve"> J</w:t>
      </w:r>
      <w:r w:rsidRPr="00AC4529">
        <w:rPr>
          <w:rFonts w:ascii="Arial" w:hAnsi="Arial" w:cs="Arial"/>
          <w:sz w:val="20"/>
          <w:szCs w:val="20"/>
        </w:rPr>
        <w:t>, Narasimhan</w:t>
      </w:r>
      <w:r>
        <w:rPr>
          <w:rFonts w:ascii="Arial" w:hAnsi="Arial" w:cs="Arial"/>
          <w:sz w:val="20"/>
          <w:szCs w:val="20"/>
        </w:rPr>
        <w:t xml:space="preserve"> S</w:t>
      </w:r>
      <w:r w:rsidRPr="00AC4529">
        <w:rPr>
          <w:rFonts w:ascii="Arial" w:hAnsi="Arial" w:cs="Arial"/>
          <w:sz w:val="20"/>
          <w:szCs w:val="20"/>
        </w:rPr>
        <w:t>, Brancato</w:t>
      </w:r>
      <w:r>
        <w:rPr>
          <w:rFonts w:ascii="Arial" w:hAnsi="Arial" w:cs="Arial"/>
          <w:sz w:val="20"/>
          <w:szCs w:val="20"/>
        </w:rPr>
        <w:t xml:space="preserve"> J</w:t>
      </w:r>
      <w:r w:rsidRPr="00AC4529">
        <w:rPr>
          <w:rFonts w:ascii="Arial" w:hAnsi="Arial" w:cs="Arial"/>
          <w:sz w:val="20"/>
          <w:szCs w:val="20"/>
        </w:rPr>
        <w:t xml:space="preserve">, Xu </w:t>
      </w:r>
      <w:r>
        <w:rPr>
          <w:rFonts w:ascii="Arial" w:hAnsi="Arial" w:cs="Arial"/>
          <w:sz w:val="20"/>
          <w:szCs w:val="20"/>
        </w:rPr>
        <w:t>G</w:t>
      </w:r>
      <w:r w:rsidRPr="00AC4529">
        <w:rPr>
          <w:rFonts w:ascii="Arial" w:hAnsi="Arial" w:cs="Arial"/>
          <w:sz w:val="20"/>
          <w:szCs w:val="20"/>
        </w:rPr>
        <w:t>, Rich</w:t>
      </w:r>
      <w:r>
        <w:rPr>
          <w:rFonts w:ascii="Arial" w:hAnsi="Arial" w:cs="Arial"/>
          <w:sz w:val="20"/>
          <w:szCs w:val="20"/>
        </w:rPr>
        <w:t xml:space="preserve"> SM. </w:t>
      </w:r>
      <w:r w:rsidRPr="00AC4529">
        <w:rPr>
          <w:rFonts w:ascii="Arial" w:hAnsi="Arial" w:cs="Arial"/>
          <w:sz w:val="20"/>
          <w:szCs w:val="20"/>
        </w:rPr>
        <w:t xml:space="preserve">Hard tick relapsing fever due to </w:t>
      </w:r>
      <w:r w:rsidRPr="00AC4529">
        <w:rPr>
          <w:rFonts w:ascii="Arial" w:hAnsi="Arial" w:cs="Arial"/>
          <w:i/>
          <w:sz w:val="20"/>
          <w:szCs w:val="20"/>
        </w:rPr>
        <w:t>Borrelia miyamotoi</w:t>
      </w:r>
      <w:r w:rsidRPr="00AC4529">
        <w:rPr>
          <w:rFonts w:ascii="Arial" w:hAnsi="Arial" w:cs="Arial"/>
          <w:sz w:val="20"/>
          <w:szCs w:val="20"/>
        </w:rPr>
        <w:t xml:space="preserve"> in a child</w:t>
      </w:r>
      <w:r>
        <w:rPr>
          <w:rFonts w:ascii="Arial" w:hAnsi="Arial" w:cs="Arial"/>
          <w:sz w:val="20"/>
          <w:szCs w:val="20"/>
        </w:rPr>
        <w:t xml:space="preserve">. </w:t>
      </w:r>
      <w:r w:rsidRPr="00137176">
        <w:rPr>
          <w:rStyle w:val="jrnl"/>
          <w:rFonts w:ascii="Arial" w:hAnsi="Arial" w:cs="Arial"/>
          <w:sz w:val="20"/>
          <w:szCs w:val="20"/>
        </w:rPr>
        <w:t>Pediatr Infect Dis J</w:t>
      </w:r>
      <w:r w:rsidRPr="00137176">
        <w:rPr>
          <w:rFonts w:ascii="Arial" w:hAnsi="Arial" w:cs="Arial"/>
          <w:sz w:val="20"/>
          <w:szCs w:val="20"/>
        </w:rPr>
        <w:t>. 2016;35:1352-1354.</w:t>
      </w:r>
    </w:p>
    <w:p w14:paraId="56280543" w14:textId="77777777" w:rsidR="006D16E4" w:rsidRPr="00AC4529" w:rsidRDefault="006D16E4" w:rsidP="006D16E4">
      <w:pPr>
        <w:rPr>
          <w:rFonts w:ascii="Arial" w:hAnsi="Arial" w:cs="Arial"/>
          <w:sz w:val="20"/>
          <w:szCs w:val="20"/>
        </w:rPr>
      </w:pPr>
    </w:p>
    <w:p w14:paraId="585ECAE9" w14:textId="0E6586CD" w:rsidR="006D16E4" w:rsidRPr="00137176" w:rsidRDefault="006D16E4" w:rsidP="006D16E4">
      <w:pPr>
        <w:ind w:left="360" w:hanging="360"/>
        <w:rPr>
          <w:rFonts w:ascii="Arial" w:hAnsi="Arial" w:cs="Arial"/>
          <w:sz w:val="20"/>
          <w:szCs w:val="20"/>
        </w:rPr>
      </w:pPr>
      <w:r>
        <w:rPr>
          <w:rFonts w:ascii="Arial" w:hAnsi="Arial" w:cs="Arial"/>
          <w:sz w:val="20"/>
          <w:szCs w:val="20"/>
        </w:rPr>
        <w:lastRenderedPageBreak/>
        <w:t>16</w:t>
      </w:r>
      <w:r w:rsidR="00A91BAF">
        <w:rPr>
          <w:rFonts w:ascii="Arial" w:hAnsi="Arial" w:cs="Arial"/>
          <w:sz w:val="20"/>
          <w:szCs w:val="20"/>
        </w:rPr>
        <w:t>9</w:t>
      </w:r>
      <w:r w:rsidR="00E1785F">
        <w:rPr>
          <w:rFonts w:ascii="Arial" w:hAnsi="Arial" w:cs="Arial"/>
          <w:sz w:val="20"/>
          <w:szCs w:val="20"/>
        </w:rPr>
        <w:t>. Levin A and</w:t>
      </w:r>
      <w:r>
        <w:rPr>
          <w:rFonts w:ascii="Arial" w:hAnsi="Arial" w:cs="Arial"/>
          <w:sz w:val="20"/>
          <w:szCs w:val="20"/>
        </w:rPr>
        <w:t xml:space="preserve"> </w:t>
      </w:r>
      <w:r w:rsidRPr="00A95BEA">
        <w:rPr>
          <w:rFonts w:ascii="Arial" w:hAnsi="Arial" w:cs="Arial"/>
          <w:b/>
          <w:sz w:val="20"/>
          <w:szCs w:val="20"/>
        </w:rPr>
        <w:t>Krause PJ</w:t>
      </w:r>
      <w:r>
        <w:rPr>
          <w:rFonts w:ascii="Arial" w:hAnsi="Arial" w:cs="Arial"/>
          <w:sz w:val="20"/>
          <w:szCs w:val="20"/>
        </w:rPr>
        <w:t xml:space="preserve">. Transfusion transmitted babesiosis. Is it time to screen the blood supply? </w:t>
      </w:r>
      <w:r w:rsidRPr="00137176">
        <w:rPr>
          <w:rStyle w:val="jrnl"/>
          <w:rFonts w:ascii="Arial" w:hAnsi="Arial" w:cs="Arial"/>
          <w:sz w:val="20"/>
          <w:szCs w:val="20"/>
        </w:rPr>
        <w:t>Curr Opin Hematol</w:t>
      </w:r>
      <w:r>
        <w:rPr>
          <w:rFonts w:ascii="Arial" w:hAnsi="Arial" w:cs="Arial"/>
          <w:sz w:val="20"/>
          <w:szCs w:val="20"/>
        </w:rPr>
        <w:t>. 2016;23</w:t>
      </w:r>
      <w:r w:rsidRPr="00137176">
        <w:rPr>
          <w:rFonts w:ascii="Arial" w:hAnsi="Arial" w:cs="Arial"/>
          <w:sz w:val="20"/>
          <w:szCs w:val="20"/>
        </w:rPr>
        <w:t>:573-580.</w:t>
      </w:r>
    </w:p>
    <w:p w14:paraId="479B28E2" w14:textId="77777777" w:rsidR="006D16E4" w:rsidRDefault="006D16E4" w:rsidP="006D16E4">
      <w:pPr>
        <w:ind w:left="360" w:hanging="360"/>
        <w:rPr>
          <w:rFonts w:ascii="Arial" w:hAnsi="Arial" w:cs="Arial"/>
          <w:sz w:val="20"/>
          <w:szCs w:val="20"/>
        </w:rPr>
      </w:pPr>
    </w:p>
    <w:p w14:paraId="267C3095" w14:textId="2AA50C9C" w:rsidR="006D16E4" w:rsidRDefault="006D16E4" w:rsidP="006D16E4">
      <w:pPr>
        <w:ind w:left="360" w:hanging="360"/>
        <w:rPr>
          <w:rFonts w:ascii="Arial" w:hAnsi="Arial" w:cs="Arial"/>
          <w:sz w:val="20"/>
          <w:szCs w:val="20"/>
        </w:rPr>
      </w:pPr>
      <w:r w:rsidRPr="000E7BD2">
        <w:rPr>
          <w:rFonts w:ascii="Arial" w:hAnsi="Arial" w:cs="Arial"/>
          <w:sz w:val="20"/>
          <w:szCs w:val="20"/>
        </w:rPr>
        <w:t>1</w:t>
      </w:r>
      <w:r w:rsidR="00A91BAF">
        <w:rPr>
          <w:rFonts w:ascii="Arial" w:hAnsi="Arial" w:cs="Arial"/>
          <w:sz w:val="20"/>
          <w:szCs w:val="20"/>
        </w:rPr>
        <w:t>70</w:t>
      </w:r>
      <w:r w:rsidRPr="000E7BD2">
        <w:rPr>
          <w:rFonts w:ascii="Arial" w:hAnsi="Arial" w:cs="Arial"/>
          <w:sz w:val="20"/>
          <w:szCs w:val="20"/>
        </w:rPr>
        <w:t xml:space="preserve">. Carpi C, Walter KS, Ben Mamoun C, </w:t>
      </w:r>
      <w:r w:rsidRPr="0009578A">
        <w:rPr>
          <w:rFonts w:ascii="Arial" w:hAnsi="Arial" w:cs="Arial"/>
          <w:b/>
          <w:sz w:val="20"/>
          <w:szCs w:val="20"/>
        </w:rPr>
        <w:t>Krause PJ</w:t>
      </w:r>
      <w:r w:rsidRPr="000E7BD2">
        <w:rPr>
          <w:rFonts w:ascii="Arial" w:hAnsi="Arial" w:cs="Arial"/>
          <w:sz w:val="20"/>
          <w:szCs w:val="20"/>
        </w:rPr>
        <w:t xml:space="preserve">, Kitchen A, Leopore T, Dwivedi A, Cornillot E; Caccone A, Diuk-Wasser M. </w:t>
      </w:r>
      <w:r w:rsidRPr="000E7BD2">
        <w:rPr>
          <w:rFonts w:ascii="Arial" w:hAnsi="Arial" w:cs="Arial"/>
          <w:i/>
          <w:sz w:val="20"/>
          <w:szCs w:val="20"/>
        </w:rPr>
        <w:t>Babesia microti</w:t>
      </w:r>
      <w:r w:rsidRPr="000E7BD2">
        <w:rPr>
          <w:rFonts w:ascii="Arial" w:hAnsi="Arial" w:cs="Arial"/>
          <w:sz w:val="20"/>
          <w:szCs w:val="20"/>
        </w:rPr>
        <w:t xml:space="preserve"> from humans and ticks hold a genomic signature of strong population structure in the United States. BMC </w:t>
      </w:r>
      <w:r w:rsidRPr="00DC7E05">
        <w:rPr>
          <w:rFonts w:ascii="Arial" w:hAnsi="Arial" w:cs="Arial"/>
          <w:sz w:val="20"/>
          <w:szCs w:val="20"/>
        </w:rPr>
        <w:t xml:space="preserve">Genomics, </w:t>
      </w:r>
      <w:r>
        <w:rPr>
          <w:rFonts w:ascii="Arial" w:hAnsi="Arial" w:cs="Arial"/>
          <w:sz w:val="20"/>
          <w:szCs w:val="20"/>
        </w:rPr>
        <w:t>2016</w:t>
      </w:r>
      <w:r w:rsidRPr="00DC7E05">
        <w:rPr>
          <w:rFonts w:ascii="Arial" w:hAnsi="Arial" w:cs="Arial"/>
          <w:sz w:val="20"/>
          <w:szCs w:val="20"/>
        </w:rPr>
        <w:t>;17:888.</w:t>
      </w:r>
    </w:p>
    <w:p w14:paraId="05608CBD" w14:textId="77777777" w:rsidR="001E5232" w:rsidRDefault="001E5232" w:rsidP="006D16E4">
      <w:pPr>
        <w:ind w:left="360" w:hanging="360"/>
        <w:rPr>
          <w:rFonts w:ascii="Arial" w:hAnsi="Arial" w:cs="Arial"/>
          <w:sz w:val="20"/>
          <w:szCs w:val="20"/>
        </w:rPr>
      </w:pPr>
    </w:p>
    <w:p w14:paraId="0F39FD53" w14:textId="20359E53" w:rsidR="00AC7842" w:rsidRPr="00AC7842" w:rsidRDefault="001E5232" w:rsidP="00AC7842">
      <w:pPr>
        <w:ind w:left="360" w:hanging="360"/>
        <w:rPr>
          <w:rFonts w:ascii="Arial" w:hAnsi="Arial" w:cs="Arial"/>
          <w:sz w:val="20"/>
          <w:szCs w:val="20"/>
        </w:rPr>
      </w:pPr>
      <w:r w:rsidRPr="00D8067D">
        <w:rPr>
          <w:rFonts w:ascii="Arial" w:hAnsi="Arial" w:cs="Arial"/>
          <w:sz w:val="20"/>
          <w:szCs w:val="20"/>
        </w:rPr>
        <w:t>1</w:t>
      </w:r>
      <w:r w:rsidR="005547E3" w:rsidRPr="00D8067D">
        <w:rPr>
          <w:rFonts w:ascii="Arial" w:hAnsi="Arial" w:cs="Arial"/>
          <w:sz w:val="20"/>
          <w:szCs w:val="20"/>
        </w:rPr>
        <w:t>7</w:t>
      </w:r>
      <w:r w:rsidR="00A91BAF" w:rsidRPr="00D8067D">
        <w:rPr>
          <w:rFonts w:ascii="Arial" w:hAnsi="Arial" w:cs="Arial"/>
          <w:sz w:val="20"/>
          <w:szCs w:val="20"/>
        </w:rPr>
        <w:t>1</w:t>
      </w:r>
      <w:r w:rsidRPr="00D8067D">
        <w:rPr>
          <w:rFonts w:ascii="Arial" w:hAnsi="Arial" w:cs="Arial"/>
          <w:sz w:val="20"/>
          <w:szCs w:val="20"/>
        </w:rPr>
        <w:t xml:space="preserve">. Kadkhoda K; Dumouchel C; Brancato J; Ainsley G; </w:t>
      </w:r>
      <w:r w:rsidRPr="00D8067D">
        <w:rPr>
          <w:rFonts w:ascii="Arial" w:hAnsi="Arial" w:cs="Arial"/>
          <w:b/>
          <w:sz w:val="20"/>
          <w:szCs w:val="20"/>
        </w:rPr>
        <w:t>Krause PJ</w:t>
      </w:r>
      <w:r w:rsidRPr="00D8067D">
        <w:rPr>
          <w:rFonts w:ascii="Arial" w:hAnsi="Arial" w:cs="Arial"/>
          <w:sz w:val="20"/>
          <w:szCs w:val="20"/>
        </w:rPr>
        <w:t xml:space="preserve">. Human seroprevalence of </w:t>
      </w:r>
      <w:r w:rsidRPr="00D8067D">
        <w:rPr>
          <w:rFonts w:ascii="Arial" w:hAnsi="Arial" w:cs="Arial"/>
          <w:i/>
          <w:sz w:val="20"/>
          <w:szCs w:val="20"/>
        </w:rPr>
        <w:t>Borrelia miyamotoi</w:t>
      </w:r>
      <w:r w:rsidRPr="00D8067D">
        <w:rPr>
          <w:rFonts w:ascii="Arial" w:hAnsi="Arial" w:cs="Arial"/>
          <w:sz w:val="20"/>
          <w:szCs w:val="20"/>
        </w:rPr>
        <w:t xml:space="preserve"> in Manitoba,</w:t>
      </w:r>
      <w:r w:rsidRPr="00AC7842">
        <w:rPr>
          <w:rFonts w:ascii="Arial" w:hAnsi="Arial" w:cs="Arial"/>
          <w:sz w:val="20"/>
          <w:szCs w:val="20"/>
        </w:rPr>
        <w:t xml:space="preserve"> Canada: 2011-2014. A cross sectional study. CMAJ Open, </w:t>
      </w:r>
      <w:r w:rsidR="00AC7842" w:rsidRPr="00AC7842">
        <w:rPr>
          <w:rFonts w:ascii="Arial" w:hAnsi="Arial" w:cs="Arial"/>
          <w:sz w:val="20"/>
          <w:szCs w:val="20"/>
        </w:rPr>
        <w:t xml:space="preserve">2017;5:E690-E693. </w:t>
      </w:r>
    </w:p>
    <w:p w14:paraId="041589BE" w14:textId="3DE4D7DD" w:rsidR="001E5232" w:rsidRPr="004075AF" w:rsidRDefault="001E5232" w:rsidP="00AC7842">
      <w:pPr>
        <w:rPr>
          <w:rFonts w:asciiTheme="majorHAnsi" w:hAnsiTheme="majorHAnsi" w:cs="Arial"/>
        </w:rPr>
      </w:pPr>
    </w:p>
    <w:p w14:paraId="436D7CC2" w14:textId="229E3760" w:rsidR="00776EEE" w:rsidRDefault="00AC4529" w:rsidP="00B70309">
      <w:pPr>
        <w:ind w:left="360" w:hanging="360"/>
      </w:pPr>
      <w:r w:rsidRPr="00A648A5">
        <w:rPr>
          <w:rFonts w:ascii="Arial" w:hAnsi="Arial" w:cs="Arial"/>
          <w:sz w:val="20"/>
          <w:szCs w:val="20"/>
        </w:rPr>
        <w:t>1</w:t>
      </w:r>
      <w:r w:rsidR="005547E3" w:rsidRPr="00A648A5">
        <w:rPr>
          <w:rFonts w:ascii="Arial" w:hAnsi="Arial" w:cs="Arial"/>
          <w:sz w:val="20"/>
          <w:szCs w:val="20"/>
        </w:rPr>
        <w:t>7</w:t>
      </w:r>
      <w:r w:rsidR="00A91BAF">
        <w:rPr>
          <w:rFonts w:ascii="Arial" w:hAnsi="Arial" w:cs="Arial"/>
          <w:sz w:val="20"/>
          <w:szCs w:val="20"/>
        </w:rPr>
        <w:t>2</w:t>
      </w:r>
      <w:r w:rsidRPr="00A648A5">
        <w:rPr>
          <w:rFonts w:ascii="Arial" w:hAnsi="Arial" w:cs="Arial"/>
          <w:sz w:val="20"/>
          <w:szCs w:val="20"/>
        </w:rPr>
        <w:t>.</w:t>
      </w:r>
      <w:r w:rsidRPr="00A648A5">
        <w:rPr>
          <w:rFonts w:ascii="Arial" w:hAnsi="Arial" w:cs="Arial"/>
          <w:b/>
          <w:sz w:val="20"/>
          <w:szCs w:val="20"/>
        </w:rPr>
        <w:t xml:space="preserve"> </w:t>
      </w:r>
      <w:r w:rsidR="00A648A5" w:rsidRPr="00EC7BEE">
        <w:rPr>
          <w:rFonts w:ascii="Arial" w:hAnsi="Arial" w:cs="Arial"/>
          <w:sz w:val="20"/>
          <w:szCs w:val="20"/>
        </w:rPr>
        <w:t xml:space="preserve">Stahl P, Poinsignon Y, Pouedras P, Ciubotaru V, </w:t>
      </w:r>
      <w:r w:rsidR="00EC7BEE" w:rsidRPr="00EC7BEE">
        <w:rPr>
          <w:rFonts w:ascii="Arial" w:hAnsi="Arial" w:cs="Arial"/>
          <w:sz w:val="20"/>
          <w:szCs w:val="20"/>
        </w:rPr>
        <w:t xml:space="preserve">Berry L, </w:t>
      </w:r>
      <w:r w:rsidR="00A648A5" w:rsidRPr="00EC7BEE">
        <w:rPr>
          <w:rFonts w:ascii="Arial" w:hAnsi="Arial" w:cs="Arial"/>
          <w:sz w:val="20"/>
          <w:szCs w:val="20"/>
        </w:rPr>
        <w:t xml:space="preserve">Emu B, </w:t>
      </w:r>
      <w:r w:rsidR="00A648A5" w:rsidRPr="00EC7BEE">
        <w:rPr>
          <w:rFonts w:ascii="Arial" w:hAnsi="Arial" w:cs="Arial"/>
          <w:b/>
          <w:sz w:val="20"/>
          <w:szCs w:val="20"/>
        </w:rPr>
        <w:t>Krause PJ</w:t>
      </w:r>
      <w:r w:rsidR="00A648A5" w:rsidRPr="00EC7BEE">
        <w:rPr>
          <w:rFonts w:ascii="Arial" w:hAnsi="Arial" w:cs="Arial"/>
          <w:sz w:val="20"/>
          <w:szCs w:val="20"/>
        </w:rPr>
        <w:t xml:space="preserve">, Ben Mamoun C, Cornillot E. </w:t>
      </w:r>
      <w:r w:rsidR="00EC7BEE" w:rsidRPr="00776EEE">
        <w:rPr>
          <w:rFonts w:ascii="Arial" w:hAnsi="Arial" w:cs="Arial"/>
          <w:sz w:val="20"/>
          <w:szCs w:val="20"/>
        </w:rPr>
        <w:t xml:space="preserve">Case report of the patient source of the </w:t>
      </w:r>
      <w:r w:rsidR="00EC7BEE" w:rsidRPr="00776EEE">
        <w:rPr>
          <w:rFonts w:ascii="Arial" w:hAnsi="Arial" w:cs="Arial"/>
          <w:i/>
          <w:sz w:val="20"/>
          <w:szCs w:val="20"/>
        </w:rPr>
        <w:t>Babesia microti</w:t>
      </w:r>
      <w:r w:rsidR="00EC7BEE" w:rsidRPr="00776EEE">
        <w:rPr>
          <w:rFonts w:ascii="Arial" w:hAnsi="Arial" w:cs="Arial"/>
          <w:sz w:val="20"/>
          <w:szCs w:val="20"/>
        </w:rPr>
        <w:t xml:space="preserve"> R1 reference strain and implications for travelers. </w:t>
      </w:r>
      <w:r w:rsidR="00A648A5" w:rsidRPr="00776EEE">
        <w:rPr>
          <w:rFonts w:ascii="Arial" w:hAnsi="Arial" w:cs="Arial"/>
          <w:sz w:val="20"/>
          <w:szCs w:val="20"/>
        </w:rPr>
        <w:t xml:space="preserve">J Travel Med, </w:t>
      </w:r>
      <w:r w:rsidR="00776EEE" w:rsidRPr="00776EEE">
        <w:rPr>
          <w:rFonts w:ascii="Arial" w:hAnsi="Arial" w:cs="Arial"/>
          <w:color w:val="000000"/>
          <w:sz w:val="20"/>
          <w:szCs w:val="20"/>
          <w:shd w:val="clear" w:color="auto" w:fill="FFFFFF"/>
        </w:rPr>
        <w:t>201</w:t>
      </w:r>
      <w:r w:rsidR="00776EEE">
        <w:rPr>
          <w:rFonts w:ascii="Arial" w:hAnsi="Arial" w:cs="Arial"/>
          <w:color w:val="000000"/>
          <w:sz w:val="20"/>
          <w:szCs w:val="20"/>
          <w:shd w:val="clear" w:color="auto" w:fill="FFFFFF"/>
        </w:rPr>
        <w:t>8</w:t>
      </w:r>
      <w:r w:rsidR="00776EEE" w:rsidRPr="00776EEE">
        <w:rPr>
          <w:rFonts w:ascii="Arial" w:hAnsi="Arial" w:cs="Arial"/>
          <w:color w:val="000000"/>
          <w:sz w:val="20"/>
          <w:szCs w:val="20"/>
          <w:shd w:val="clear" w:color="auto" w:fill="FFFFFF"/>
        </w:rPr>
        <w:t>;25, 1-8.</w:t>
      </w:r>
    </w:p>
    <w:p w14:paraId="1EDC066C" w14:textId="678DBBE0" w:rsidR="00A648A5" w:rsidRPr="00A648A5" w:rsidRDefault="00A648A5" w:rsidP="0016630C">
      <w:pPr>
        <w:rPr>
          <w:rFonts w:ascii="Arial" w:hAnsi="Arial" w:cs="Arial"/>
          <w:sz w:val="28"/>
          <w:szCs w:val="28"/>
        </w:rPr>
      </w:pPr>
    </w:p>
    <w:p w14:paraId="3D386BF9" w14:textId="47E244B2" w:rsidR="00776EEE" w:rsidRDefault="00A648A5" w:rsidP="00B70309">
      <w:pPr>
        <w:ind w:left="360" w:hanging="360"/>
      </w:pPr>
      <w:r w:rsidRPr="00A648A5">
        <w:rPr>
          <w:rFonts w:ascii="Arial" w:hAnsi="Arial" w:cs="Arial"/>
          <w:sz w:val="20"/>
          <w:szCs w:val="20"/>
        </w:rPr>
        <w:t>17</w:t>
      </w:r>
      <w:r w:rsidR="00A91BAF">
        <w:rPr>
          <w:rFonts w:ascii="Arial" w:hAnsi="Arial" w:cs="Arial"/>
          <w:sz w:val="20"/>
          <w:szCs w:val="20"/>
        </w:rPr>
        <w:t>3</w:t>
      </w:r>
      <w:r w:rsidRPr="00A648A5">
        <w:rPr>
          <w:rFonts w:ascii="Arial" w:hAnsi="Arial" w:cs="Arial"/>
          <w:sz w:val="20"/>
          <w:szCs w:val="20"/>
        </w:rPr>
        <w:t xml:space="preserve">. </w:t>
      </w:r>
      <w:r w:rsidR="00C65712" w:rsidRPr="0016630C">
        <w:rPr>
          <w:rFonts w:ascii="Arial" w:hAnsi="Arial" w:cs="Arial"/>
          <w:b/>
          <w:sz w:val="20"/>
          <w:szCs w:val="20"/>
        </w:rPr>
        <w:t>Krause PJ</w:t>
      </w:r>
      <w:r w:rsidR="00C65712" w:rsidRPr="00C65712">
        <w:rPr>
          <w:rFonts w:ascii="Arial" w:hAnsi="Arial" w:cs="Arial"/>
          <w:sz w:val="20"/>
          <w:szCs w:val="20"/>
        </w:rPr>
        <w:t>, Carroll M, Fedorova N, Brancato J, Dumouchel</w:t>
      </w:r>
      <w:r w:rsidR="00C65712" w:rsidRPr="00C65712">
        <w:rPr>
          <w:rFonts w:ascii="Arial" w:hAnsi="Arial" w:cs="Arial"/>
          <w:sz w:val="20"/>
          <w:szCs w:val="20"/>
          <w:vertAlign w:val="superscript"/>
        </w:rPr>
        <w:t xml:space="preserve"> </w:t>
      </w:r>
      <w:r w:rsidR="00C65712" w:rsidRPr="00C65712">
        <w:rPr>
          <w:rFonts w:ascii="Arial" w:hAnsi="Arial" w:cs="Arial"/>
          <w:sz w:val="20"/>
          <w:szCs w:val="20"/>
        </w:rPr>
        <w:t>C, Akosa F, Narasimhan S,</w:t>
      </w:r>
      <w:r w:rsidR="00C65712" w:rsidRPr="00C65712">
        <w:rPr>
          <w:rFonts w:ascii="Arial" w:hAnsi="Arial" w:cs="Arial"/>
          <w:sz w:val="20"/>
          <w:szCs w:val="20"/>
          <w:vertAlign w:val="superscript"/>
        </w:rPr>
        <w:t xml:space="preserve"> </w:t>
      </w:r>
      <w:r w:rsidR="00C65712" w:rsidRPr="00C65712">
        <w:rPr>
          <w:rFonts w:ascii="Arial" w:hAnsi="Arial" w:cs="Arial"/>
          <w:sz w:val="20"/>
          <w:szCs w:val="20"/>
        </w:rPr>
        <w:t>Fikrig E</w:t>
      </w:r>
      <w:r w:rsidR="00C65712" w:rsidRPr="00776EEE">
        <w:rPr>
          <w:rFonts w:ascii="Arial" w:hAnsi="Arial" w:cs="Arial"/>
          <w:sz w:val="20"/>
          <w:szCs w:val="20"/>
        </w:rPr>
        <w:t>, Lane RS.</w:t>
      </w:r>
      <w:r w:rsidR="00C65712" w:rsidRPr="00776EEE">
        <w:rPr>
          <w:rFonts w:ascii="Arial" w:hAnsi="Arial" w:cs="Arial"/>
          <w:sz w:val="20"/>
          <w:szCs w:val="20"/>
          <w:vertAlign w:val="superscript"/>
        </w:rPr>
        <w:t xml:space="preserve"> </w:t>
      </w:r>
      <w:r w:rsidR="00C65712" w:rsidRPr="001D3246">
        <w:rPr>
          <w:rFonts w:ascii="Arial" w:hAnsi="Arial"/>
          <w:bCs/>
          <w:sz w:val="20"/>
          <w:szCs w:val="20"/>
        </w:rPr>
        <w:t xml:space="preserve">Human </w:t>
      </w:r>
      <w:r w:rsidR="00C65712" w:rsidRPr="001D3246">
        <w:rPr>
          <w:rFonts w:ascii="Arial" w:hAnsi="Arial"/>
          <w:bCs/>
          <w:i/>
          <w:sz w:val="20"/>
          <w:szCs w:val="20"/>
        </w:rPr>
        <w:t>Borrelia miyamotoi</w:t>
      </w:r>
      <w:r w:rsidR="00C65712" w:rsidRPr="001D3246">
        <w:rPr>
          <w:rFonts w:ascii="Arial" w:hAnsi="Arial"/>
          <w:bCs/>
          <w:sz w:val="20"/>
          <w:szCs w:val="20"/>
        </w:rPr>
        <w:t xml:space="preserve"> infection in California: Serodiagnosis is complicated by multiple endemic </w:t>
      </w:r>
      <w:r w:rsidR="00C65712" w:rsidRPr="001D3246">
        <w:rPr>
          <w:rFonts w:ascii="Arial" w:hAnsi="Arial"/>
          <w:bCs/>
          <w:i/>
          <w:sz w:val="20"/>
          <w:szCs w:val="20"/>
        </w:rPr>
        <w:t>Borrelia</w:t>
      </w:r>
      <w:r w:rsidR="00C65712" w:rsidRPr="001D3246">
        <w:rPr>
          <w:rFonts w:ascii="Arial" w:hAnsi="Arial"/>
          <w:bCs/>
          <w:sz w:val="20"/>
          <w:szCs w:val="20"/>
        </w:rPr>
        <w:t xml:space="preserve"> species</w:t>
      </w:r>
      <w:r w:rsidR="00C65712" w:rsidRPr="00776EEE">
        <w:rPr>
          <w:rFonts w:ascii="Arial" w:hAnsi="Arial"/>
          <w:sz w:val="20"/>
          <w:szCs w:val="20"/>
        </w:rPr>
        <w:t xml:space="preserve">. Plos One, </w:t>
      </w:r>
      <w:r w:rsidR="00776EEE" w:rsidRPr="00776EEE">
        <w:rPr>
          <w:rFonts w:ascii="Arial" w:hAnsi="Arial"/>
          <w:sz w:val="20"/>
          <w:szCs w:val="20"/>
        </w:rPr>
        <w:t>2018;</w:t>
      </w:r>
      <w:r w:rsidR="00776EEE" w:rsidRPr="00776EEE">
        <w:rPr>
          <w:rFonts w:ascii="Arial" w:hAnsi="Arial" w:cs="Arial"/>
          <w:color w:val="000000"/>
          <w:sz w:val="20"/>
          <w:szCs w:val="20"/>
          <w:shd w:val="clear" w:color="auto" w:fill="FFFFFF"/>
        </w:rPr>
        <w:t xml:space="preserve"> 13(2):e0191725</w:t>
      </w:r>
    </w:p>
    <w:p w14:paraId="133AC0F2" w14:textId="18445E19" w:rsidR="00C65712" w:rsidRDefault="00C65712" w:rsidP="004349EE">
      <w:pPr>
        <w:ind w:left="360" w:hanging="360"/>
        <w:rPr>
          <w:rFonts w:ascii="Arial" w:hAnsi="Arial" w:cs="Arial"/>
          <w:sz w:val="20"/>
          <w:szCs w:val="20"/>
          <w:vertAlign w:val="superscript"/>
        </w:rPr>
      </w:pPr>
    </w:p>
    <w:p w14:paraId="36EAC943" w14:textId="3C8C8752" w:rsidR="004349EE" w:rsidRDefault="0048199D" w:rsidP="00B70309">
      <w:pPr>
        <w:ind w:left="360" w:hanging="360"/>
        <w:rPr>
          <w:rFonts w:ascii="Arial" w:hAnsi="Arial" w:cs="Arial"/>
          <w:color w:val="000000"/>
          <w:sz w:val="20"/>
          <w:szCs w:val="20"/>
        </w:rPr>
      </w:pPr>
      <w:r w:rsidRPr="004349EE">
        <w:rPr>
          <w:rFonts w:ascii="Arial" w:hAnsi="Arial" w:cs="Arial"/>
          <w:sz w:val="20"/>
          <w:szCs w:val="20"/>
        </w:rPr>
        <w:t>17</w:t>
      </w:r>
      <w:r w:rsidR="00A91BAF">
        <w:rPr>
          <w:rFonts w:ascii="Arial" w:hAnsi="Arial" w:cs="Arial"/>
          <w:sz w:val="20"/>
          <w:szCs w:val="20"/>
        </w:rPr>
        <w:t>4</w:t>
      </w:r>
      <w:r w:rsidRPr="004349EE">
        <w:rPr>
          <w:rFonts w:ascii="Arial" w:hAnsi="Arial" w:cs="Arial"/>
          <w:sz w:val="20"/>
          <w:szCs w:val="20"/>
        </w:rPr>
        <w:t xml:space="preserve">. Kumar S, </w:t>
      </w:r>
      <w:r w:rsidR="001512D4">
        <w:rPr>
          <w:rFonts w:ascii="Arial" w:hAnsi="Arial" w:cs="Arial"/>
          <w:sz w:val="20"/>
          <w:szCs w:val="20"/>
        </w:rPr>
        <w:t xml:space="preserve">Fish, D, </w:t>
      </w:r>
      <w:r w:rsidRPr="004349EE">
        <w:rPr>
          <w:rFonts w:ascii="Arial" w:hAnsi="Arial" w:cs="Arial"/>
          <w:b/>
          <w:sz w:val="20"/>
          <w:szCs w:val="20"/>
        </w:rPr>
        <w:t>Krause PJ</w:t>
      </w:r>
      <w:r w:rsidRPr="004349EE">
        <w:rPr>
          <w:rFonts w:ascii="Arial" w:hAnsi="Arial" w:cs="Arial"/>
          <w:sz w:val="20"/>
          <w:szCs w:val="20"/>
        </w:rPr>
        <w:t xml:space="preserve">. </w:t>
      </w:r>
      <w:r w:rsidR="004349EE" w:rsidRPr="004349EE">
        <w:rPr>
          <w:rFonts w:ascii="Arial" w:hAnsi="Arial" w:cs="Arial"/>
          <w:color w:val="000000"/>
          <w:sz w:val="20"/>
          <w:szCs w:val="20"/>
        </w:rPr>
        <w:t>Community-acquired and transfusion-transmitted babesiosis are increasing: Why and what to do? Transfusion</w:t>
      </w:r>
      <w:r w:rsidR="001512D4">
        <w:rPr>
          <w:rFonts w:ascii="Arial" w:hAnsi="Arial" w:cs="Arial"/>
          <w:color w:val="000000"/>
          <w:sz w:val="20"/>
          <w:szCs w:val="20"/>
        </w:rPr>
        <w:t xml:space="preserve"> 2018;58:617-9</w:t>
      </w:r>
      <w:r w:rsidR="004349EE" w:rsidRPr="004349EE">
        <w:rPr>
          <w:rFonts w:ascii="Arial" w:hAnsi="Arial" w:cs="Arial"/>
          <w:color w:val="000000"/>
          <w:sz w:val="20"/>
          <w:szCs w:val="20"/>
        </w:rPr>
        <w:t>.</w:t>
      </w:r>
    </w:p>
    <w:p w14:paraId="76301D2B" w14:textId="77777777" w:rsidR="00623F7A" w:rsidRDefault="00623F7A" w:rsidP="00776EEE">
      <w:pPr>
        <w:rPr>
          <w:rFonts w:ascii="Arial" w:hAnsi="Arial" w:cs="Arial"/>
          <w:color w:val="000000"/>
          <w:sz w:val="20"/>
          <w:szCs w:val="20"/>
        </w:rPr>
      </w:pPr>
    </w:p>
    <w:p w14:paraId="7C47FB00" w14:textId="19BE81F6" w:rsidR="00623F7A" w:rsidRPr="00623F7A" w:rsidRDefault="00A91BAF" w:rsidP="00B70309">
      <w:pPr>
        <w:ind w:left="360" w:hanging="360"/>
        <w:rPr>
          <w:rFonts w:ascii="Arial" w:hAnsi="Arial" w:cs="Arial"/>
          <w:sz w:val="20"/>
          <w:szCs w:val="20"/>
        </w:rPr>
      </w:pPr>
      <w:r w:rsidRPr="00623F7A">
        <w:rPr>
          <w:rFonts w:ascii="Arial" w:hAnsi="Arial" w:cs="Arial"/>
          <w:sz w:val="20"/>
          <w:szCs w:val="20"/>
        </w:rPr>
        <w:t xml:space="preserve">175. Jia N, Zheng YC, Jiang JF, Jiang RR, Jiang BG, Wei R, Liu HB, Huo QB, Sun Y, Chu YL, Fan H, Chang QC, Yao NN, Zhang WH, Wang H, Guo DH, Fu X, Wang YW, </w:t>
      </w:r>
      <w:r w:rsidRPr="00623F7A">
        <w:rPr>
          <w:rFonts w:ascii="Arial" w:hAnsi="Arial" w:cs="Arial"/>
          <w:b/>
          <w:bCs/>
          <w:sz w:val="20"/>
          <w:szCs w:val="20"/>
        </w:rPr>
        <w:t>Krause PJ</w:t>
      </w:r>
      <w:r w:rsidRPr="00623F7A">
        <w:rPr>
          <w:rFonts w:ascii="Arial" w:hAnsi="Arial" w:cs="Arial"/>
          <w:sz w:val="20"/>
          <w:szCs w:val="20"/>
        </w:rPr>
        <w:t xml:space="preserve">, Song JL, Cao WC. Human babesiosis caused by a </w:t>
      </w:r>
      <w:r w:rsidRPr="00623F7A">
        <w:rPr>
          <w:rFonts w:ascii="Arial" w:hAnsi="Arial" w:cs="Arial"/>
          <w:i/>
          <w:sz w:val="20"/>
          <w:szCs w:val="20"/>
        </w:rPr>
        <w:t>Babesia crassa</w:t>
      </w:r>
      <w:r w:rsidRPr="00623F7A">
        <w:rPr>
          <w:rFonts w:ascii="Arial" w:hAnsi="Arial" w:cs="Arial"/>
          <w:sz w:val="20"/>
          <w:szCs w:val="20"/>
        </w:rPr>
        <w:t xml:space="preserve">-like pathogen: A case series. </w:t>
      </w:r>
      <w:r w:rsidRPr="00623F7A">
        <w:rPr>
          <w:rStyle w:val="jrnl"/>
          <w:rFonts w:ascii="Arial" w:hAnsi="Arial" w:cs="Arial"/>
          <w:sz w:val="20"/>
          <w:szCs w:val="20"/>
        </w:rPr>
        <w:t>Clin Infect Dis</w:t>
      </w:r>
      <w:r w:rsidRPr="00623F7A">
        <w:rPr>
          <w:rFonts w:ascii="Arial" w:hAnsi="Arial" w:cs="Arial"/>
          <w:sz w:val="20"/>
          <w:szCs w:val="20"/>
        </w:rPr>
        <w:t>. 2018</w:t>
      </w:r>
      <w:r w:rsidR="00623F7A" w:rsidRPr="00623F7A">
        <w:rPr>
          <w:rFonts w:ascii="Arial" w:hAnsi="Arial" w:cs="Arial"/>
          <w:sz w:val="20"/>
          <w:szCs w:val="20"/>
        </w:rPr>
        <w:t>;67:1110-1119</w:t>
      </w:r>
    </w:p>
    <w:p w14:paraId="160F6D30" w14:textId="77777777" w:rsidR="00855B20" w:rsidRDefault="00855B20" w:rsidP="00807AE4">
      <w:pPr>
        <w:rPr>
          <w:rFonts w:ascii="Arial" w:hAnsi="Arial"/>
          <w:sz w:val="20"/>
          <w:szCs w:val="28"/>
        </w:rPr>
      </w:pPr>
    </w:p>
    <w:p w14:paraId="6A25552E" w14:textId="1F382FE6" w:rsidR="00216110" w:rsidRPr="00216110" w:rsidRDefault="00807AE4" w:rsidP="00216110">
      <w:pPr>
        <w:ind w:left="360" w:hanging="360"/>
        <w:rPr>
          <w:rFonts w:ascii="Arial" w:hAnsi="Arial" w:cs="Arial"/>
          <w:sz w:val="20"/>
          <w:szCs w:val="20"/>
        </w:rPr>
      </w:pPr>
      <w:r w:rsidRPr="00216110">
        <w:rPr>
          <w:rFonts w:ascii="Arial" w:hAnsi="Arial" w:cs="Arial"/>
          <w:sz w:val="20"/>
          <w:szCs w:val="20"/>
        </w:rPr>
        <w:t>17</w:t>
      </w:r>
      <w:r w:rsidR="00A91BAF" w:rsidRPr="00216110">
        <w:rPr>
          <w:rFonts w:ascii="Arial" w:hAnsi="Arial" w:cs="Arial"/>
          <w:sz w:val="20"/>
          <w:szCs w:val="20"/>
        </w:rPr>
        <w:t>6</w:t>
      </w:r>
      <w:r w:rsidRPr="00216110">
        <w:rPr>
          <w:rFonts w:ascii="Arial" w:hAnsi="Arial" w:cs="Arial"/>
          <w:sz w:val="20"/>
          <w:szCs w:val="20"/>
        </w:rPr>
        <w:t xml:space="preserve">. Grabias B, Clement J, </w:t>
      </w:r>
      <w:r w:rsidRPr="00216110">
        <w:rPr>
          <w:rFonts w:ascii="Arial" w:hAnsi="Arial" w:cs="Arial"/>
          <w:b/>
          <w:sz w:val="20"/>
          <w:szCs w:val="20"/>
        </w:rPr>
        <w:t>Krause PJ</w:t>
      </w:r>
      <w:r w:rsidRPr="00216110">
        <w:rPr>
          <w:rFonts w:ascii="Arial" w:hAnsi="Arial" w:cs="Arial"/>
          <w:sz w:val="20"/>
          <w:szCs w:val="20"/>
        </w:rPr>
        <w:t>, Lepore T, Kum</w:t>
      </w:r>
      <w:r w:rsidR="004C6930" w:rsidRPr="00216110">
        <w:rPr>
          <w:rFonts w:ascii="Arial" w:hAnsi="Arial" w:cs="Arial"/>
          <w:sz w:val="20"/>
          <w:szCs w:val="20"/>
        </w:rPr>
        <w:t>a</w:t>
      </w:r>
      <w:r w:rsidRPr="00216110">
        <w:rPr>
          <w:rFonts w:ascii="Arial" w:hAnsi="Arial" w:cs="Arial"/>
          <w:sz w:val="20"/>
          <w:szCs w:val="20"/>
        </w:rPr>
        <w:t>r S. Superior r</w:t>
      </w:r>
      <w:r w:rsidR="00106BD1" w:rsidRPr="00216110">
        <w:rPr>
          <w:rFonts w:ascii="Arial" w:hAnsi="Arial" w:cs="Arial"/>
          <w:sz w:val="20"/>
          <w:szCs w:val="20"/>
        </w:rPr>
        <w:t>eal-t</w:t>
      </w:r>
      <w:r w:rsidRPr="00216110">
        <w:rPr>
          <w:rFonts w:ascii="Arial" w:hAnsi="Arial" w:cs="Arial"/>
          <w:sz w:val="20"/>
          <w:szCs w:val="20"/>
        </w:rPr>
        <w:t xml:space="preserve">ime PCR detection of </w:t>
      </w:r>
      <w:r w:rsidRPr="00216110">
        <w:rPr>
          <w:rFonts w:ascii="Arial" w:hAnsi="Arial" w:cs="Arial"/>
          <w:i/>
          <w:sz w:val="20"/>
          <w:szCs w:val="20"/>
        </w:rPr>
        <w:t>Babesia microti</w:t>
      </w:r>
      <w:r w:rsidRPr="00216110">
        <w:rPr>
          <w:rFonts w:ascii="Arial" w:hAnsi="Arial" w:cs="Arial"/>
          <w:sz w:val="20"/>
          <w:szCs w:val="20"/>
        </w:rPr>
        <w:t xml:space="preserve"> parasites in whole blood utilizing high copy BMN antigens as amplification targets. Transfusion, </w:t>
      </w:r>
      <w:r w:rsidR="00216110" w:rsidRPr="00216110">
        <w:rPr>
          <w:rStyle w:val="jrnl"/>
          <w:rFonts w:ascii="Arial" w:hAnsi="Arial" w:cs="Arial"/>
          <w:sz w:val="20"/>
          <w:szCs w:val="20"/>
        </w:rPr>
        <w:t>Transfusion</w:t>
      </w:r>
      <w:r w:rsidR="00216110" w:rsidRPr="00216110">
        <w:rPr>
          <w:rFonts w:ascii="Arial" w:hAnsi="Arial" w:cs="Arial"/>
          <w:sz w:val="20"/>
          <w:szCs w:val="20"/>
        </w:rPr>
        <w:t>. 2018;58:1924-1932</w:t>
      </w:r>
    </w:p>
    <w:p w14:paraId="2929178E" w14:textId="642B3F39" w:rsidR="00807AE4" w:rsidRPr="00807AE4" w:rsidRDefault="00807AE4" w:rsidP="00216110">
      <w:pPr>
        <w:ind w:left="360" w:hanging="360"/>
        <w:rPr>
          <w:rFonts w:ascii="Arial" w:hAnsi="Arial"/>
          <w:sz w:val="20"/>
        </w:rPr>
      </w:pPr>
    </w:p>
    <w:p w14:paraId="16B0209B" w14:textId="25521ED3" w:rsidR="00216110" w:rsidRPr="00216110" w:rsidRDefault="00111A18" w:rsidP="00216110">
      <w:pPr>
        <w:ind w:left="360" w:hanging="360"/>
        <w:rPr>
          <w:rFonts w:ascii="Arial" w:hAnsi="Arial" w:cs="Arial"/>
          <w:sz w:val="20"/>
          <w:szCs w:val="20"/>
        </w:rPr>
      </w:pPr>
      <w:r w:rsidRPr="00216110">
        <w:rPr>
          <w:rFonts w:ascii="Arial" w:hAnsi="Arial" w:cs="Arial"/>
          <w:sz w:val="20"/>
          <w:szCs w:val="20"/>
        </w:rPr>
        <w:t xml:space="preserve">177. Thekkiniath j, Mootien S, Lawres L, Perrin B, </w:t>
      </w:r>
      <w:r w:rsidRPr="00216110">
        <w:rPr>
          <w:rFonts w:ascii="Arial" w:hAnsi="Arial" w:cs="Arial"/>
          <w:sz w:val="20"/>
          <w:szCs w:val="20"/>
          <w:shd w:val="clear" w:color="auto" w:fill="FFFFFF"/>
        </w:rPr>
        <w:t xml:space="preserve">Gewirtz M, </w:t>
      </w:r>
      <w:r w:rsidRPr="00216110">
        <w:rPr>
          <w:rFonts w:ascii="Arial" w:hAnsi="Arial" w:cs="Arial"/>
          <w:b/>
          <w:sz w:val="20"/>
          <w:szCs w:val="20"/>
          <w:shd w:val="clear" w:color="auto" w:fill="FFFFFF"/>
        </w:rPr>
        <w:t>Krause PJ</w:t>
      </w:r>
      <w:r w:rsidRPr="00216110">
        <w:rPr>
          <w:rFonts w:ascii="Arial" w:hAnsi="Arial" w:cs="Arial"/>
          <w:sz w:val="20"/>
          <w:szCs w:val="20"/>
          <w:shd w:val="clear" w:color="auto" w:fill="FFFFFF"/>
        </w:rPr>
        <w:t>, Williams S, Doggett J, Ledizet M, Ben Mamoun C.</w:t>
      </w:r>
      <w:r w:rsidRPr="00216110">
        <w:rPr>
          <w:rFonts w:ascii="Arial" w:hAnsi="Arial" w:cs="Arial"/>
          <w:sz w:val="20"/>
          <w:szCs w:val="20"/>
        </w:rPr>
        <w:t xml:space="preserve"> </w:t>
      </w:r>
      <w:r w:rsidRPr="00216110">
        <w:rPr>
          <w:rFonts w:ascii="Arial" w:hAnsi="Arial" w:cs="Arial"/>
          <w:sz w:val="20"/>
          <w:szCs w:val="20"/>
          <w:shd w:val="clear" w:color="auto" w:fill="FFFFFF"/>
        </w:rPr>
        <w:t>BmGPAC</w:t>
      </w:r>
      <w:r w:rsidR="00216110" w:rsidRPr="00216110">
        <w:rPr>
          <w:rFonts w:ascii="Arial" w:hAnsi="Arial" w:cs="Arial"/>
          <w:sz w:val="20"/>
          <w:szCs w:val="20"/>
          <w:shd w:val="clear" w:color="auto" w:fill="FFFFFF"/>
        </w:rPr>
        <w:t>,</w:t>
      </w:r>
      <w:r w:rsidRPr="00216110">
        <w:rPr>
          <w:rFonts w:ascii="Arial" w:hAnsi="Arial" w:cs="Arial"/>
          <w:sz w:val="20"/>
          <w:szCs w:val="20"/>
          <w:shd w:val="clear" w:color="auto" w:fill="FFFFFF"/>
        </w:rPr>
        <w:t xml:space="preserve"> an antigen capture assay for detection of active </w:t>
      </w:r>
      <w:r w:rsidRPr="003002BF">
        <w:rPr>
          <w:rFonts w:ascii="Arial" w:hAnsi="Arial" w:cs="Arial"/>
          <w:i/>
          <w:sz w:val="20"/>
          <w:szCs w:val="20"/>
          <w:shd w:val="clear" w:color="auto" w:fill="FFFFFF"/>
        </w:rPr>
        <w:t>Babesia microti</w:t>
      </w:r>
      <w:r w:rsidRPr="00216110">
        <w:rPr>
          <w:rFonts w:ascii="Arial" w:hAnsi="Arial" w:cs="Arial"/>
          <w:sz w:val="20"/>
          <w:szCs w:val="20"/>
          <w:shd w:val="clear" w:color="auto" w:fill="FFFFFF"/>
        </w:rPr>
        <w:t xml:space="preserve"> infection, J Clin Microbiol</w:t>
      </w:r>
      <w:r w:rsidR="00571FAD">
        <w:rPr>
          <w:rFonts w:ascii="Arial" w:hAnsi="Arial" w:cs="Arial"/>
          <w:sz w:val="20"/>
          <w:szCs w:val="20"/>
          <w:shd w:val="clear" w:color="auto" w:fill="FFFFFF"/>
        </w:rPr>
        <w:t>.</w:t>
      </w:r>
      <w:r w:rsidRPr="00216110">
        <w:rPr>
          <w:rFonts w:ascii="Arial" w:hAnsi="Arial" w:cs="Arial"/>
          <w:sz w:val="20"/>
          <w:szCs w:val="20"/>
          <w:shd w:val="clear" w:color="auto" w:fill="FFFFFF"/>
        </w:rPr>
        <w:t xml:space="preserve"> </w:t>
      </w:r>
      <w:r w:rsidR="00216110" w:rsidRPr="00216110">
        <w:rPr>
          <w:rFonts w:ascii="Arial" w:hAnsi="Arial" w:cs="Arial"/>
          <w:sz w:val="20"/>
          <w:szCs w:val="20"/>
        </w:rPr>
        <w:t>2018;56 (10)</w:t>
      </w:r>
    </w:p>
    <w:p w14:paraId="2C8B26D6" w14:textId="1981769D" w:rsidR="00111A18" w:rsidRDefault="00111A18" w:rsidP="004349EE">
      <w:pPr>
        <w:ind w:left="360" w:hanging="360"/>
        <w:rPr>
          <w:rFonts w:ascii="Arial" w:hAnsi="Arial" w:cs="Arial"/>
          <w:sz w:val="20"/>
          <w:szCs w:val="20"/>
        </w:rPr>
      </w:pPr>
    </w:p>
    <w:p w14:paraId="3DFB0456" w14:textId="23CD0695" w:rsidR="00394A8B" w:rsidRPr="00394A8B" w:rsidRDefault="00434D19" w:rsidP="00394A8B">
      <w:pPr>
        <w:rPr>
          <w:rFonts w:ascii="Arial" w:hAnsi="Arial" w:cs="Arial"/>
          <w:sz w:val="20"/>
          <w:szCs w:val="20"/>
        </w:rPr>
      </w:pPr>
      <w:r w:rsidRPr="00394A8B">
        <w:rPr>
          <w:rFonts w:ascii="Arial" w:hAnsi="Arial" w:cs="Arial"/>
          <w:sz w:val="20"/>
          <w:szCs w:val="20"/>
        </w:rPr>
        <w:t xml:space="preserve">178. </w:t>
      </w:r>
      <w:r w:rsidRPr="0016630C">
        <w:rPr>
          <w:rFonts w:ascii="Arial" w:hAnsi="Arial" w:cs="Arial"/>
          <w:b/>
          <w:sz w:val="20"/>
          <w:szCs w:val="20"/>
        </w:rPr>
        <w:t>Krause PJ</w:t>
      </w:r>
      <w:r w:rsidRPr="00394A8B">
        <w:rPr>
          <w:rFonts w:ascii="Arial" w:hAnsi="Arial" w:cs="Arial"/>
          <w:sz w:val="20"/>
          <w:szCs w:val="20"/>
        </w:rPr>
        <w:t xml:space="preserve">. Human Babesiosis. Int </w:t>
      </w:r>
      <w:r w:rsidR="00394A8B" w:rsidRPr="00394A8B">
        <w:rPr>
          <w:rFonts w:ascii="Arial" w:hAnsi="Arial" w:cs="Arial"/>
          <w:sz w:val="20"/>
          <w:szCs w:val="20"/>
        </w:rPr>
        <w:t>J</w:t>
      </w:r>
      <w:r w:rsidRPr="00394A8B">
        <w:rPr>
          <w:rFonts w:ascii="Arial" w:hAnsi="Arial" w:cs="Arial"/>
          <w:sz w:val="20"/>
          <w:szCs w:val="20"/>
        </w:rPr>
        <w:t xml:space="preserve"> Parasitol, </w:t>
      </w:r>
      <w:r w:rsidR="00394A8B" w:rsidRPr="00394A8B">
        <w:rPr>
          <w:rFonts w:ascii="Arial" w:hAnsi="Arial" w:cs="Arial"/>
          <w:sz w:val="20"/>
          <w:szCs w:val="20"/>
        </w:rPr>
        <w:t>2019;49:165-174</w:t>
      </w:r>
    </w:p>
    <w:p w14:paraId="5F0E34B3" w14:textId="77777777" w:rsidR="00434D19" w:rsidRDefault="00434D19" w:rsidP="00434D19">
      <w:pPr>
        <w:rPr>
          <w:rFonts w:ascii="Arial" w:hAnsi="Arial" w:cs="Arial"/>
          <w:sz w:val="20"/>
          <w:szCs w:val="20"/>
        </w:rPr>
      </w:pPr>
    </w:p>
    <w:p w14:paraId="6AC8B4B0" w14:textId="64BBB1FA" w:rsidR="00394A8B" w:rsidRDefault="00434D19" w:rsidP="00216110">
      <w:pPr>
        <w:ind w:left="360" w:hanging="360"/>
      </w:pPr>
      <w:r>
        <w:rPr>
          <w:rFonts w:ascii="Arial" w:hAnsi="Arial"/>
          <w:sz w:val="20"/>
          <w:szCs w:val="20"/>
        </w:rPr>
        <w:t xml:space="preserve">179. </w:t>
      </w:r>
      <w:r w:rsidRPr="00B2060A">
        <w:rPr>
          <w:rFonts w:ascii="Arial" w:hAnsi="Arial"/>
          <w:sz w:val="20"/>
          <w:szCs w:val="20"/>
        </w:rPr>
        <w:t>Smith</w:t>
      </w:r>
      <w:r>
        <w:rPr>
          <w:rFonts w:ascii="Arial" w:hAnsi="Arial"/>
          <w:sz w:val="20"/>
          <w:szCs w:val="20"/>
        </w:rPr>
        <w:t xml:space="preserve"> RP</w:t>
      </w:r>
      <w:r w:rsidRPr="00B2060A">
        <w:rPr>
          <w:rFonts w:ascii="Arial" w:hAnsi="Arial"/>
          <w:sz w:val="20"/>
          <w:szCs w:val="20"/>
        </w:rPr>
        <w:t>, Jr., Elias</w:t>
      </w:r>
      <w:r>
        <w:rPr>
          <w:rFonts w:ascii="Arial" w:hAnsi="Arial"/>
          <w:sz w:val="20"/>
          <w:szCs w:val="20"/>
          <w:vertAlign w:val="superscript"/>
        </w:rPr>
        <w:t xml:space="preserve"> </w:t>
      </w:r>
      <w:r w:rsidRPr="00B2060A">
        <w:rPr>
          <w:rFonts w:ascii="Arial" w:hAnsi="Arial"/>
          <w:sz w:val="20"/>
          <w:szCs w:val="20"/>
        </w:rPr>
        <w:t>S</w:t>
      </w:r>
      <w:r>
        <w:rPr>
          <w:rFonts w:ascii="Arial" w:hAnsi="Arial"/>
          <w:sz w:val="20"/>
          <w:szCs w:val="20"/>
        </w:rPr>
        <w:t>P</w:t>
      </w:r>
      <w:r w:rsidRPr="00B2060A">
        <w:rPr>
          <w:rFonts w:ascii="Arial" w:hAnsi="Arial"/>
          <w:sz w:val="20"/>
          <w:szCs w:val="20"/>
        </w:rPr>
        <w:t xml:space="preserve">, </w:t>
      </w:r>
      <w:r>
        <w:rPr>
          <w:rFonts w:ascii="Arial" w:hAnsi="Arial"/>
          <w:sz w:val="20"/>
          <w:szCs w:val="20"/>
        </w:rPr>
        <w:t>Cavanaugh CE</w:t>
      </w:r>
      <w:r w:rsidRPr="00B2060A">
        <w:rPr>
          <w:rFonts w:ascii="Arial" w:hAnsi="Arial"/>
          <w:sz w:val="20"/>
          <w:szCs w:val="20"/>
        </w:rPr>
        <w:t>, Lubelczyk</w:t>
      </w:r>
      <w:r>
        <w:rPr>
          <w:rFonts w:ascii="Arial" w:hAnsi="Arial"/>
          <w:sz w:val="20"/>
          <w:szCs w:val="20"/>
        </w:rPr>
        <w:t xml:space="preserve"> CB</w:t>
      </w:r>
      <w:r w:rsidRPr="00B2060A">
        <w:rPr>
          <w:rFonts w:ascii="Arial" w:hAnsi="Arial"/>
          <w:sz w:val="20"/>
          <w:szCs w:val="20"/>
        </w:rPr>
        <w:t>, Lacombe</w:t>
      </w:r>
      <w:r>
        <w:rPr>
          <w:rFonts w:ascii="Arial" w:hAnsi="Arial"/>
          <w:sz w:val="20"/>
          <w:szCs w:val="20"/>
        </w:rPr>
        <w:t xml:space="preserve"> EH</w:t>
      </w:r>
      <w:r w:rsidRPr="00B2060A">
        <w:rPr>
          <w:rFonts w:ascii="Arial" w:hAnsi="Arial"/>
          <w:sz w:val="20"/>
          <w:szCs w:val="20"/>
        </w:rPr>
        <w:t>, Brancato</w:t>
      </w:r>
      <w:r>
        <w:rPr>
          <w:rFonts w:ascii="Arial" w:hAnsi="Arial"/>
          <w:sz w:val="20"/>
          <w:szCs w:val="20"/>
        </w:rPr>
        <w:t xml:space="preserve"> J</w:t>
      </w:r>
      <w:r w:rsidRPr="00B2060A">
        <w:rPr>
          <w:rFonts w:ascii="Arial" w:hAnsi="Arial"/>
          <w:sz w:val="20"/>
          <w:szCs w:val="20"/>
        </w:rPr>
        <w:t>, Doyle</w:t>
      </w:r>
      <w:r>
        <w:rPr>
          <w:rFonts w:ascii="Arial" w:hAnsi="Arial"/>
          <w:sz w:val="20"/>
          <w:szCs w:val="20"/>
        </w:rPr>
        <w:t xml:space="preserve"> H</w:t>
      </w:r>
      <w:r w:rsidRPr="00B2060A">
        <w:rPr>
          <w:rFonts w:ascii="Arial" w:hAnsi="Arial"/>
          <w:sz w:val="20"/>
          <w:szCs w:val="20"/>
        </w:rPr>
        <w:t>, Rand</w:t>
      </w:r>
      <w:r>
        <w:rPr>
          <w:rFonts w:ascii="Arial" w:hAnsi="Arial"/>
          <w:sz w:val="20"/>
          <w:szCs w:val="20"/>
        </w:rPr>
        <w:t xml:space="preserve"> PW</w:t>
      </w:r>
      <w:r w:rsidRPr="00B2060A">
        <w:rPr>
          <w:rFonts w:ascii="Arial" w:hAnsi="Arial"/>
          <w:sz w:val="20"/>
          <w:szCs w:val="20"/>
        </w:rPr>
        <w:t>, Ebel</w:t>
      </w:r>
      <w:r>
        <w:rPr>
          <w:rFonts w:ascii="Arial" w:hAnsi="Arial"/>
          <w:sz w:val="20"/>
          <w:szCs w:val="20"/>
        </w:rPr>
        <w:t xml:space="preserve"> GD</w:t>
      </w:r>
      <w:r w:rsidRPr="00B2060A">
        <w:rPr>
          <w:rFonts w:ascii="Arial" w:hAnsi="Arial"/>
          <w:sz w:val="20"/>
          <w:szCs w:val="20"/>
        </w:rPr>
        <w:t xml:space="preserve">, </w:t>
      </w:r>
      <w:r w:rsidRPr="00216110">
        <w:rPr>
          <w:rFonts w:ascii="Arial" w:hAnsi="Arial" w:cs="Arial"/>
          <w:b/>
          <w:sz w:val="20"/>
          <w:szCs w:val="20"/>
        </w:rPr>
        <w:t>Krause PJ</w:t>
      </w:r>
      <w:r w:rsidRPr="00216110">
        <w:rPr>
          <w:rFonts w:ascii="Arial" w:hAnsi="Arial" w:cs="Arial"/>
          <w:sz w:val="20"/>
          <w:szCs w:val="20"/>
        </w:rPr>
        <w:t xml:space="preserve">. Seroprevalence of </w:t>
      </w:r>
      <w:r w:rsidRPr="00216110">
        <w:rPr>
          <w:rFonts w:ascii="Arial" w:hAnsi="Arial" w:cs="Arial"/>
          <w:i/>
          <w:sz w:val="20"/>
          <w:szCs w:val="20"/>
        </w:rPr>
        <w:t>Borrelia burgdorferi</w:t>
      </w:r>
      <w:r w:rsidRPr="00216110">
        <w:rPr>
          <w:rFonts w:ascii="Arial" w:hAnsi="Arial" w:cs="Arial"/>
          <w:sz w:val="20"/>
          <w:szCs w:val="20"/>
        </w:rPr>
        <w:t xml:space="preserve">, </w:t>
      </w:r>
      <w:r w:rsidRPr="00216110">
        <w:rPr>
          <w:rFonts w:ascii="Arial" w:hAnsi="Arial" w:cs="Arial"/>
          <w:i/>
          <w:sz w:val="20"/>
          <w:szCs w:val="20"/>
        </w:rPr>
        <w:t>Borrelia miyamotoi</w:t>
      </w:r>
      <w:r w:rsidRPr="00216110">
        <w:rPr>
          <w:rFonts w:ascii="Arial" w:hAnsi="Arial" w:cs="Arial"/>
          <w:sz w:val="20"/>
          <w:szCs w:val="20"/>
        </w:rPr>
        <w:t xml:space="preserve">, and Powassan virus in </w:t>
      </w:r>
      <w:r w:rsidR="00216110">
        <w:rPr>
          <w:rFonts w:ascii="Arial" w:hAnsi="Arial" w:cs="Arial"/>
          <w:sz w:val="20"/>
          <w:szCs w:val="20"/>
        </w:rPr>
        <w:t>r</w:t>
      </w:r>
      <w:r w:rsidRPr="00216110">
        <w:rPr>
          <w:rFonts w:ascii="Arial" w:hAnsi="Arial" w:cs="Arial"/>
          <w:sz w:val="20"/>
          <w:szCs w:val="20"/>
        </w:rPr>
        <w:t xml:space="preserve">esidents </w:t>
      </w:r>
      <w:r w:rsidR="00216110">
        <w:rPr>
          <w:rFonts w:ascii="Arial" w:hAnsi="Arial" w:cs="Arial"/>
          <w:sz w:val="20"/>
          <w:szCs w:val="20"/>
        </w:rPr>
        <w:t>b</w:t>
      </w:r>
      <w:r w:rsidRPr="00216110">
        <w:rPr>
          <w:rFonts w:ascii="Arial" w:hAnsi="Arial" w:cs="Arial"/>
          <w:sz w:val="20"/>
          <w:szCs w:val="20"/>
        </w:rPr>
        <w:t xml:space="preserve">itten by </w:t>
      </w:r>
      <w:r w:rsidRPr="00216110">
        <w:rPr>
          <w:rFonts w:ascii="Arial" w:hAnsi="Arial" w:cs="Arial"/>
          <w:i/>
          <w:sz w:val="20"/>
          <w:szCs w:val="20"/>
        </w:rPr>
        <w:t xml:space="preserve">Ixodes </w:t>
      </w:r>
      <w:r w:rsidRPr="00216110">
        <w:rPr>
          <w:rFonts w:ascii="Arial" w:hAnsi="Arial" w:cs="Arial"/>
          <w:sz w:val="20"/>
          <w:szCs w:val="20"/>
        </w:rPr>
        <w:t>ticks</w:t>
      </w:r>
      <w:r w:rsidR="00394A8B" w:rsidRPr="00216110">
        <w:rPr>
          <w:rFonts w:ascii="Arial" w:hAnsi="Arial" w:cs="Arial"/>
          <w:sz w:val="20"/>
          <w:szCs w:val="20"/>
        </w:rPr>
        <w:t>, Maine, USA</w:t>
      </w:r>
      <w:r w:rsidRPr="00216110">
        <w:rPr>
          <w:rFonts w:ascii="Arial" w:hAnsi="Arial" w:cs="Arial"/>
          <w:sz w:val="20"/>
          <w:szCs w:val="20"/>
        </w:rPr>
        <w:t xml:space="preserve">. Emerg. Inf. Dis., </w:t>
      </w:r>
      <w:r w:rsidR="00394A8B" w:rsidRPr="00216110">
        <w:rPr>
          <w:rFonts w:ascii="Arial" w:hAnsi="Arial" w:cs="Arial"/>
          <w:sz w:val="20"/>
          <w:szCs w:val="20"/>
        </w:rPr>
        <w:t>2019;25:804-807</w:t>
      </w:r>
    </w:p>
    <w:p w14:paraId="4798FB96" w14:textId="7F6BEF4F" w:rsidR="00434D19" w:rsidRDefault="00434D19" w:rsidP="00434D19">
      <w:pPr>
        <w:ind w:left="360" w:hanging="360"/>
        <w:rPr>
          <w:rFonts w:ascii="Arial" w:hAnsi="Arial" w:cs="Arial"/>
          <w:sz w:val="20"/>
          <w:szCs w:val="20"/>
        </w:rPr>
      </w:pPr>
    </w:p>
    <w:p w14:paraId="51EDEF80" w14:textId="77777777" w:rsidR="002E5319" w:rsidRDefault="003D6356" w:rsidP="002E5319">
      <w:pPr>
        <w:ind w:left="360" w:hanging="360"/>
      </w:pPr>
      <w:r w:rsidRPr="00913828">
        <w:rPr>
          <w:rFonts w:ascii="Arial" w:hAnsi="Arial" w:cs="Arial"/>
          <w:sz w:val="20"/>
          <w:szCs w:val="20"/>
        </w:rPr>
        <w:t xml:space="preserve">180. </w:t>
      </w:r>
      <w:r w:rsidRPr="00913828">
        <w:rPr>
          <w:rFonts w:ascii="Arial" w:hAnsi="Arial" w:cs="Arial"/>
          <w:color w:val="000000"/>
          <w:sz w:val="20"/>
          <w:szCs w:val="20"/>
        </w:rPr>
        <w:t xml:space="preserve">Radcliffe C, </w:t>
      </w:r>
      <w:r w:rsidRPr="00766283">
        <w:rPr>
          <w:rFonts w:ascii="Arial" w:hAnsi="Arial" w:cs="Arial"/>
          <w:b/>
          <w:color w:val="000000"/>
          <w:sz w:val="20"/>
          <w:szCs w:val="20"/>
        </w:rPr>
        <w:t>Krause PJ</w:t>
      </w:r>
      <w:r w:rsidRPr="00913828">
        <w:rPr>
          <w:rFonts w:ascii="Arial" w:hAnsi="Arial" w:cs="Arial"/>
          <w:color w:val="000000"/>
          <w:sz w:val="20"/>
          <w:szCs w:val="20"/>
        </w:rPr>
        <w:t xml:space="preserve">,  Grant M. Repeat exchange transfusion for treatment of severe babesiosis. </w:t>
      </w:r>
      <w:r w:rsidR="002E5319" w:rsidRPr="00913828">
        <w:rPr>
          <w:rFonts w:ascii="Arial" w:hAnsi="Arial" w:cs="Arial"/>
          <w:sz w:val="20"/>
          <w:szCs w:val="20"/>
        </w:rPr>
        <w:t xml:space="preserve">Transfus </w:t>
      </w:r>
      <w:r w:rsidR="002E5319" w:rsidRPr="00841D63">
        <w:rPr>
          <w:rFonts w:ascii="Arial" w:hAnsi="Arial" w:cs="Arial"/>
          <w:sz w:val="20"/>
          <w:szCs w:val="20"/>
        </w:rPr>
        <w:t>Apher</w:t>
      </w:r>
      <w:r w:rsidR="002E5319" w:rsidRPr="00087265">
        <w:rPr>
          <w:rFonts w:ascii="Arial" w:hAnsi="Arial" w:cs="Arial"/>
          <w:sz w:val="20"/>
          <w:szCs w:val="20"/>
        </w:rPr>
        <w:t xml:space="preserve"> Sci, </w:t>
      </w:r>
      <w:r w:rsidR="002E5319" w:rsidRPr="00087265">
        <w:rPr>
          <w:rStyle w:val="docsum-journal-citation"/>
          <w:rFonts w:ascii="Arial" w:hAnsi="Arial" w:cs="Arial"/>
          <w:sz w:val="20"/>
          <w:szCs w:val="20"/>
        </w:rPr>
        <w:t>2019 Oct;58(5):638-640.</w:t>
      </w:r>
    </w:p>
    <w:p w14:paraId="16EC700F" w14:textId="77777777" w:rsidR="001D3246" w:rsidRDefault="001D3246" w:rsidP="00DF1A9E">
      <w:pPr>
        <w:ind w:left="360" w:hanging="360"/>
        <w:rPr>
          <w:rFonts w:ascii="Arial" w:hAnsi="Arial" w:cs="Arial"/>
          <w:sz w:val="20"/>
          <w:szCs w:val="20"/>
        </w:rPr>
      </w:pPr>
    </w:p>
    <w:p w14:paraId="3FF9AB34" w14:textId="20F94C2F" w:rsidR="00913828" w:rsidRPr="00913828" w:rsidRDefault="006A3A81" w:rsidP="00DF1A9E">
      <w:pPr>
        <w:ind w:left="360" w:hanging="360"/>
        <w:rPr>
          <w:rFonts w:ascii="Arial" w:hAnsi="Arial" w:cs="Arial"/>
          <w:sz w:val="20"/>
          <w:szCs w:val="20"/>
        </w:rPr>
      </w:pPr>
      <w:r w:rsidRPr="00913828">
        <w:rPr>
          <w:rFonts w:ascii="Arial" w:hAnsi="Arial" w:cs="Arial"/>
          <w:sz w:val="20"/>
          <w:szCs w:val="20"/>
        </w:rPr>
        <w:t xml:space="preserve">181. </w:t>
      </w:r>
      <w:r w:rsidRPr="00913828">
        <w:rPr>
          <w:rFonts w:ascii="Arial" w:hAnsi="Arial" w:cs="Arial"/>
          <w:color w:val="000000" w:themeColor="text1"/>
          <w:sz w:val="20"/>
          <w:szCs w:val="20"/>
        </w:rPr>
        <w:t xml:space="preserve">Bloch EM, Kumar S, </w:t>
      </w:r>
      <w:r w:rsidRPr="00766283">
        <w:rPr>
          <w:rFonts w:ascii="Arial" w:hAnsi="Arial" w:cs="Arial"/>
          <w:b/>
          <w:color w:val="000000" w:themeColor="text1"/>
          <w:sz w:val="20"/>
          <w:szCs w:val="20"/>
        </w:rPr>
        <w:t>Krause PJ</w:t>
      </w:r>
      <w:r w:rsidRPr="00913828">
        <w:rPr>
          <w:rFonts w:ascii="Arial" w:hAnsi="Arial" w:cs="Arial"/>
          <w:color w:val="000000" w:themeColor="text1"/>
          <w:sz w:val="20"/>
          <w:szCs w:val="20"/>
        </w:rPr>
        <w:t xml:space="preserve">. </w:t>
      </w:r>
      <w:r w:rsidRPr="00913828">
        <w:rPr>
          <w:rFonts w:ascii="Arial" w:hAnsi="Arial" w:cs="Arial"/>
          <w:sz w:val="20"/>
          <w:szCs w:val="20"/>
        </w:rPr>
        <w:t xml:space="preserve">Persistence of </w:t>
      </w:r>
      <w:r w:rsidRPr="00913828">
        <w:rPr>
          <w:rFonts w:ascii="Arial" w:hAnsi="Arial" w:cs="Arial"/>
          <w:i/>
          <w:sz w:val="20"/>
          <w:szCs w:val="20"/>
        </w:rPr>
        <w:t>Babesia microti</w:t>
      </w:r>
      <w:r w:rsidRPr="00913828">
        <w:rPr>
          <w:rFonts w:ascii="Arial" w:hAnsi="Arial" w:cs="Arial"/>
          <w:sz w:val="20"/>
          <w:szCs w:val="20"/>
        </w:rPr>
        <w:t xml:space="preserve"> infection </w:t>
      </w:r>
      <w:r w:rsidRPr="00913828">
        <w:rPr>
          <w:rFonts w:ascii="Arial" w:hAnsi="Arial" w:cs="Arial"/>
          <w:color w:val="000000" w:themeColor="text1"/>
          <w:sz w:val="20"/>
          <w:szCs w:val="20"/>
        </w:rPr>
        <w:t xml:space="preserve">in humans. Pathogens, </w:t>
      </w:r>
      <w:r w:rsidR="00913828" w:rsidRPr="00913828">
        <w:rPr>
          <w:rFonts w:ascii="Arial" w:hAnsi="Arial" w:cs="Arial"/>
          <w:sz w:val="20"/>
          <w:szCs w:val="20"/>
        </w:rPr>
        <w:t>2019 Jul 17;8(3)</w:t>
      </w:r>
      <w:r w:rsidR="002E5319">
        <w:rPr>
          <w:rFonts w:ascii="Arial" w:hAnsi="Arial" w:cs="Arial"/>
          <w:sz w:val="20"/>
          <w:szCs w:val="20"/>
        </w:rPr>
        <w:t>:102</w:t>
      </w:r>
    </w:p>
    <w:p w14:paraId="3C1318E7" w14:textId="77777777" w:rsidR="006A3A81" w:rsidRDefault="006A3A81" w:rsidP="006A3A81">
      <w:pPr>
        <w:rPr>
          <w:rFonts w:ascii="Arial" w:hAnsi="Arial" w:cs="Arial"/>
          <w:sz w:val="20"/>
          <w:szCs w:val="20"/>
        </w:rPr>
      </w:pPr>
    </w:p>
    <w:p w14:paraId="2E50D241" w14:textId="02E43D16" w:rsidR="002057A2" w:rsidRPr="002057A2" w:rsidRDefault="002057A2" w:rsidP="00170833">
      <w:pPr>
        <w:ind w:left="360" w:hanging="360"/>
        <w:rPr>
          <w:rFonts w:ascii="Arial" w:hAnsi="Arial" w:cs="Arial"/>
          <w:b/>
          <w:sz w:val="20"/>
          <w:szCs w:val="20"/>
          <w:lang w:bidi="en-US"/>
        </w:rPr>
      </w:pPr>
      <w:r w:rsidRPr="002057A2">
        <w:rPr>
          <w:rFonts w:ascii="Arial" w:hAnsi="Arial" w:cs="Arial"/>
          <w:sz w:val="20"/>
          <w:szCs w:val="20"/>
        </w:rPr>
        <w:t xml:space="preserve">182. Bloch EM and </w:t>
      </w:r>
      <w:r w:rsidRPr="005E68FB">
        <w:rPr>
          <w:rFonts w:ascii="Arial" w:hAnsi="Arial" w:cs="Arial"/>
          <w:b/>
          <w:sz w:val="20"/>
          <w:szCs w:val="20"/>
        </w:rPr>
        <w:t>Krause PJ</w:t>
      </w:r>
      <w:r w:rsidRPr="002057A2">
        <w:rPr>
          <w:rFonts w:ascii="Arial" w:hAnsi="Arial" w:cs="Arial"/>
          <w:sz w:val="20"/>
          <w:szCs w:val="20"/>
        </w:rPr>
        <w:t xml:space="preserve">. </w:t>
      </w:r>
      <w:r w:rsidRPr="002057A2">
        <w:rPr>
          <w:rFonts w:ascii="Arial" w:hAnsi="Arial" w:cs="Arial"/>
          <w:sz w:val="20"/>
          <w:szCs w:val="20"/>
          <w:lang w:bidi="en-US"/>
        </w:rPr>
        <w:t xml:space="preserve">Blood Screening for </w:t>
      </w:r>
      <w:r w:rsidRPr="002057A2">
        <w:rPr>
          <w:rFonts w:ascii="Arial" w:hAnsi="Arial" w:cs="Arial"/>
          <w:i/>
          <w:sz w:val="20"/>
          <w:szCs w:val="20"/>
          <w:lang w:bidi="en-US"/>
        </w:rPr>
        <w:t>Babesia</w:t>
      </w:r>
      <w:r w:rsidRPr="002057A2">
        <w:rPr>
          <w:rFonts w:ascii="Arial" w:hAnsi="Arial" w:cs="Arial"/>
          <w:sz w:val="20"/>
          <w:szCs w:val="20"/>
          <w:lang w:bidi="en-US"/>
        </w:rPr>
        <w:t xml:space="preserve"> in the blood supply, Ann Blood, </w:t>
      </w:r>
      <w:r w:rsidR="00CB56F2">
        <w:rPr>
          <w:rFonts w:ascii="Arial" w:hAnsi="Arial" w:cs="Arial"/>
          <w:sz w:val="20"/>
          <w:szCs w:val="20"/>
          <w:lang w:bidi="en-US"/>
        </w:rPr>
        <w:t xml:space="preserve">2020 </w:t>
      </w:r>
      <w:r w:rsidR="00E8225C">
        <w:rPr>
          <w:rFonts w:ascii="Arial" w:hAnsi="Arial" w:cs="Arial"/>
          <w:sz w:val="20"/>
          <w:szCs w:val="20"/>
          <w:lang w:bidi="en-US"/>
        </w:rPr>
        <w:t>http://dx.doi.org/10.21037/aob-20-34</w:t>
      </w:r>
    </w:p>
    <w:p w14:paraId="0AA2AEDF" w14:textId="77777777" w:rsidR="00DF1A9E" w:rsidRDefault="00DF1A9E" w:rsidP="00434D19">
      <w:pPr>
        <w:outlineLvl w:val="0"/>
        <w:rPr>
          <w:rFonts w:ascii="Arial" w:hAnsi="Arial" w:cs="Arial"/>
          <w:sz w:val="20"/>
          <w:szCs w:val="20"/>
        </w:rPr>
      </w:pPr>
    </w:p>
    <w:p w14:paraId="617FDD75" w14:textId="3A49EC31" w:rsidR="00E8225C" w:rsidRPr="008F610F" w:rsidRDefault="00DF1A9E" w:rsidP="00170833">
      <w:pPr>
        <w:ind w:left="360" w:hanging="360"/>
      </w:pPr>
      <w:r>
        <w:rPr>
          <w:rFonts w:ascii="Arial" w:hAnsi="Arial" w:cs="Arial"/>
          <w:sz w:val="20"/>
          <w:szCs w:val="20"/>
        </w:rPr>
        <w:t xml:space="preserve">183. Smith R, Hunfeld KP, </w:t>
      </w:r>
      <w:r w:rsidRPr="00DF1A9E">
        <w:rPr>
          <w:rFonts w:ascii="Arial" w:hAnsi="Arial" w:cs="Arial"/>
          <w:b/>
          <w:sz w:val="20"/>
          <w:szCs w:val="20"/>
        </w:rPr>
        <w:t>Krause PJ.</w:t>
      </w:r>
      <w:r>
        <w:rPr>
          <w:rFonts w:ascii="Arial" w:hAnsi="Arial" w:cs="Arial"/>
          <w:sz w:val="20"/>
          <w:szCs w:val="20"/>
        </w:rPr>
        <w:t xml:space="preserve"> Management </w:t>
      </w:r>
      <w:r w:rsidR="002A0344">
        <w:rPr>
          <w:rFonts w:ascii="Arial" w:hAnsi="Arial" w:cs="Arial"/>
          <w:sz w:val="20"/>
          <w:szCs w:val="20"/>
        </w:rPr>
        <w:t>s</w:t>
      </w:r>
      <w:r>
        <w:rPr>
          <w:rFonts w:ascii="Arial" w:hAnsi="Arial" w:cs="Arial"/>
          <w:sz w:val="20"/>
          <w:szCs w:val="20"/>
        </w:rPr>
        <w:t xml:space="preserve">trategies for </w:t>
      </w:r>
      <w:r w:rsidR="002A0344">
        <w:rPr>
          <w:rFonts w:ascii="Arial" w:hAnsi="Arial" w:cs="Arial"/>
          <w:sz w:val="20"/>
          <w:szCs w:val="20"/>
        </w:rPr>
        <w:t>h</w:t>
      </w:r>
      <w:r>
        <w:rPr>
          <w:rFonts w:ascii="Arial" w:hAnsi="Arial" w:cs="Arial"/>
          <w:sz w:val="20"/>
          <w:szCs w:val="20"/>
        </w:rPr>
        <w:t xml:space="preserve">uman </w:t>
      </w:r>
      <w:r w:rsidR="002A0344">
        <w:rPr>
          <w:rFonts w:ascii="Arial" w:hAnsi="Arial" w:cs="Arial"/>
          <w:sz w:val="20"/>
          <w:szCs w:val="20"/>
        </w:rPr>
        <w:t>b</w:t>
      </w:r>
      <w:r>
        <w:rPr>
          <w:rFonts w:ascii="Arial" w:hAnsi="Arial" w:cs="Arial"/>
          <w:sz w:val="20"/>
          <w:szCs w:val="20"/>
        </w:rPr>
        <w:t xml:space="preserve">abesiosis. </w:t>
      </w:r>
      <w:r w:rsidR="00E8225C">
        <w:rPr>
          <w:rFonts w:ascii="Arial" w:hAnsi="Arial" w:cs="Arial"/>
          <w:sz w:val="20"/>
          <w:szCs w:val="20"/>
        </w:rPr>
        <w:t xml:space="preserve">Expert Rev Anti-Infect Ther, </w:t>
      </w:r>
      <w:r w:rsidR="00E8225C" w:rsidRPr="008F610F">
        <w:rPr>
          <w:rFonts w:ascii="Arial" w:hAnsi="Arial" w:cs="Arial"/>
          <w:sz w:val="20"/>
          <w:szCs w:val="20"/>
        </w:rPr>
        <w:t>2020 Jul;18(7):625-636</w:t>
      </w:r>
    </w:p>
    <w:p w14:paraId="015FC4F9" w14:textId="77777777" w:rsidR="00E8225C" w:rsidRDefault="00E8225C" w:rsidP="00E8225C">
      <w:pPr>
        <w:ind w:left="360" w:hanging="360"/>
        <w:outlineLvl w:val="0"/>
        <w:rPr>
          <w:rFonts w:ascii="Arial" w:hAnsi="Arial" w:cs="Arial"/>
          <w:sz w:val="20"/>
          <w:szCs w:val="20"/>
        </w:rPr>
      </w:pPr>
    </w:p>
    <w:p w14:paraId="55897D9C" w14:textId="7E8F03F8" w:rsidR="002E5319" w:rsidRPr="00D01D4C" w:rsidRDefault="00EA45E3" w:rsidP="00D01D4C">
      <w:pPr>
        <w:ind w:left="360" w:hanging="360"/>
        <w:outlineLvl w:val="0"/>
        <w:rPr>
          <w:rFonts w:ascii="Arial" w:hAnsi="Arial" w:cs="Arial"/>
          <w:b/>
          <w:color w:val="000000"/>
          <w:sz w:val="20"/>
          <w:szCs w:val="20"/>
        </w:rPr>
      </w:pPr>
      <w:r>
        <w:rPr>
          <w:rFonts w:ascii="Arial" w:hAnsi="Arial" w:cs="Arial"/>
          <w:sz w:val="20"/>
        </w:rPr>
        <w:t>18</w:t>
      </w:r>
      <w:r w:rsidR="00D01D4C">
        <w:rPr>
          <w:rFonts w:ascii="Arial" w:hAnsi="Arial" w:cs="Arial"/>
          <w:sz w:val="20"/>
        </w:rPr>
        <w:t>4</w:t>
      </w:r>
      <w:r>
        <w:rPr>
          <w:rFonts w:ascii="Arial" w:hAnsi="Arial" w:cs="Arial"/>
          <w:sz w:val="20"/>
        </w:rPr>
        <w:t xml:space="preserve">. </w:t>
      </w:r>
      <w:r w:rsidRPr="001013D5">
        <w:rPr>
          <w:rFonts w:ascii="Arial" w:hAnsi="Arial" w:cs="Arial"/>
          <w:iCs/>
          <w:sz w:val="20"/>
          <w:szCs w:val="20"/>
        </w:rPr>
        <w:t xml:space="preserve">Tuvshintulga, B, Vannier E, Tayebwa DS, Gantuya S, Sivakumar T, Guswanto A, </w:t>
      </w:r>
      <w:r w:rsidRPr="001013D5">
        <w:rPr>
          <w:rFonts w:ascii="Arial" w:hAnsi="Arial" w:cs="Arial"/>
          <w:b/>
          <w:iCs/>
          <w:sz w:val="20"/>
          <w:szCs w:val="20"/>
        </w:rPr>
        <w:t>Krause PJ</w:t>
      </w:r>
      <w:r w:rsidRPr="001013D5">
        <w:rPr>
          <w:rFonts w:ascii="Arial" w:hAnsi="Arial" w:cs="Arial"/>
          <w:iCs/>
          <w:sz w:val="20"/>
          <w:szCs w:val="20"/>
        </w:rPr>
        <w:t xml:space="preserve">, Yokoyama, N, Igarashi I. </w:t>
      </w:r>
      <w:r w:rsidRPr="001013D5">
        <w:rPr>
          <w:rFonts w:ascii="Arial" w:hAnsi="Arial" w:cs="Arial"/>
          <w:sz w:val="20"/>
          <w:szCs w:val="20"/>
        </w:rPr>
        <w:t xml:space="preserve">Clofazimine, a promising drug for the treatment of </w:t>
      </w:r>
      <w:r w:rsidRPr="001013D5">
        <w:rPr>
          <w:rFonts w:ascii="Arial" w:hAnsi="Arial" w:cs="Arial"/>
          <w:i/>
          <w:sz w:val="20"/>
          <w:szCs w:val="20"/>
        </w:rPr>
        <w:t>Babesia microti</w:t>
      </w:r>
      <w:r w:rsidRPr="001013D5">
        <w:rPr>
          <w:rFonts w:ascii="Arial" w:hAnsi="Arial" w:cs="Arial"/>
          <w:sz w:val="20"/>
          <w:szCs w:val="20"/>
        </w:rPr>
        <w:t xml:space="preserve"> infection in severely immunocompromised </w:t>
      </w:r>
      <w:r w:rsidRPr="002E5319">
        <w:rPr>
          <w:rFonts w:ascii="Arial" w:hAnsi="Arial" w:cs="Arial"/>
          <w:sz w:val="20"/>
          <w:szCs w:val="20"/>
        </w:rPr>
        <w:t>hosts</w:t>
      </w:r>
      <w:r w:rsidR="005E68FB" w:rsidRPr="002E5319">
        <w:rPr>
          <w:rFonts w:ascii="Arial" w:hAnsi="Arial" w:cs="Arial"/>
          <w:sz w:val="20"/>
          <w:szCs w:val="20"/>
        </w:rPr>
        <w:t>.</w:t>
      </w:r>
      <w:r w:rsidRPr="002E5319">
        <w:rPr>
          <w:rFonts w:ascii="Arial" w:hAnsi="Arial" w:cs="Arial"/>
          <w:sz w:val="20"/>
          <w:szCs w:val="20"/>
        </w:rPr>
        <w:t xml:space="preserve"> </w:t>
      </w:r>
      <w:r w:rsidR="002E5319" w:rsidRPr="002E5319">
        <w:rPr>
          <w:rStyle w:val="docsum-journal-citation"/>
          <w:rFonts w:ascii="Arial" w:hAnsi="Arial" w:cs="Arial"/>
          <w:sz w:val="20"/>
          <w:szCs w:val="20"/>
        </w:rPr>
        <w:t>J Infect Dis. 2020 Apr 20:jiaa195.</w:t>
      </w:r>
    </w:p>
    <w:p w14:paraId="543DF76B" w14:textId="360E16B2" w:rsidR="00EA45E3" w:rsidRPr="001013D5" w:rsidRDefault="00EA45E3" w:rsidP="00EA45E3">
      <w:pPr>
        <w:rPr>
          <w:rFonts w:ascii="Arial" w:hAnsi="Arial" w:cs="Arial"/>
          <w:iCs/>
          <w:sz w:val="20"/>
          <w:szCs w:val="20"/>
        </w:rPr>
      </w:pPr>
    </w:p>
    <w:p w14:paraId="6652D1AA" w14:textId="1C5BF166" w:rsidR="002E5319" w:rsidRDefault="002057A2" w:rsidP="00D01D4C">
      <w:pPr>
        <w:ind w:left="360" w:hanging="360"/>
      </w:pPr>
      <w:r w:rsidRPr="00B707F9">
        <w:rPr>
          <w:rFonts w:ascii="Arial" w:hAnsi="Arial" w:cs="Arial"/>
          <w:sz w:val="20"/>
        </w:rPr>
        <w:lastRenderedPageBreak/>
        <w:t>18</w:t>
      </w:r>
      <w:r w:rsidR="00D01D4C">
        <w:rPr>
          <w:rFonts w:ascii="Arial" w:hAnsi="Arial" w:cs="Arial"/>
          <w:sz w:val="20"/>
        </w:rPr>
        <w:t>5</w:t>
      </w:r>
      <w:r w:rsidRPr="00B707F9">
        <w:rPr>
          <w:rFonts w:ascii="Arial" w:hAnsi="Arial" w:cs="Arial"/>
          <w:sz w:val="20"/>
          <w:szCs w:val="20"/>
        </w:rPr>
        <w:t>.</w:t>
      </w:r>
      <w:r w:rsidRPr="00B2060A">
        <w:rPr>
          <w:rFonts w:ascii="Arial" w:hAnsi="Arial" w:cs="Arial"/>
          <w:sz w:val="20"/>
          <w:szCs w:val="20"/>
        </w:rPr>
        <w:t xml:space="preserve"> </w:t>
      </w:r>
      <w:r w:rsidRPr="00B2060A">
        <w:rPr>
          <w:rStyle w:val="Strong"/>
          <w:rFonts w:ascii="Arial" w:hAnsi="Arial"/>
          <w:b w:val="0"/>
          <w:sz w:val="20"/>
          <w:szCs w:val="20"/>
        </w:rPr>
        <w:t>Verma N, Puri A, Essuman</w:t>
      </w:r>
      <w:r w:rsidRPr="00B2060A">
        <w:rPr>
          <w:rStyle w:val="Strong"/>
          <w:rFonts w:ascii="Arial" w:hAnsi="Arial"/>
          <w:b w:val="0"/>
          <w:sz w:val="20"/>
          <w:szCs w:val="20"/>
          <w:vertAlign w:val="superscript"/>
        </w:rPr>
        <w:t xml:space="preserve"> </w:t>
      </w:r>
      <w:r w:rsidRPr="00B2060A">
        <w:rPr>
          <w:rStyle w:val="Strong"/>
          <w:rFonts w:ascii="Arial" w:hAnsi="Arial"/>
          <w:b w:val="0"/>
          <w:sz w:val="20"/>
          <w:szCs w:val="20"/>
        </w:rPr>
        <w:t>E, Skeleton</w:t>
      </w:r>
      <w:r w:rsidRPr="00B2060A">
        <w:rPr>
          <w:rStyle w:val="Strong"/>
          <w:rFonts w:ascii="Arial" w:hAnsi="Arial"/>
          <w:b w:val="0"/>
          <w:sz w:val="20"/>
          <w:szCs w:val="20"/>
          <w:vertAlign w:val="superscript"/>
        </w:rPr>
        <w:t xml:space="preserve"> </w:t>
      </w:r>
      <w:r w:rsidRPr="00B2060A">
        <w:rPr>
          <w:rStyle w:val="Strong"/>
          <w:rFonts w:ascii="Arial" w:hAnsi="Arial"/>
          <w:b w:val="0"/>
          <w:sz w:val="20"/>
          <w:szCs w:val="20"/>
        </w:rPr>
        <w:t>R, Anantharaman</w:t>
      </w:r>
      <w:r w:rsidRPr="00B2060A">
        <w:rPr>
          <w:rStyle w:val="Strong"/>
          <w:rFonts w:ascii="Arial" w:hAnsi="Arial"/>
          <w:b w:val="0"/>
          <w:sz w:val="20"/>
          <w:szCs w:val="20"/>
          <w:vertAlign w:val="superscript"/>
        </w:rPr>
        <w:t xml:space="preserve"> </w:t>
      </w:r>
      <w:r w:rsidRPr="00B2060A">
        <w:rPr>
          <w:rStyle w:val="Strong"/>
          <w:rFonts w:ascii="Arial" w:hAnsi="Arial"/>
          <w:b w:val="0"/>
          <w:sz w:val="20"/>
          <w:szCs w:val="20"/>
        </w:rPr>
        <w:t>V, Zheng</w:t>
      </w:r>
      <w:r w:rsidRPr="00B2060A">
        <w:rPr>
          <w:rFonts w:ascii="Arial" w:hAnsi="Arial"/>
          <w:sz w:val="20"/>
          <w:szCs w:val="20"/>
          <w:vertAlign w:val="superscript"/>
        </w:rPr>
        <w:t xml:space="preserve"> </w:t>
      </w:r>
      <w:r w:rsidRPr="00B2060A">
        <w:rPr>
          <w:rStyle w:val="Strong"/>
          <w:rFonts w:ascii="Arial" w:hAnsi="Arial"/>
          <w:b w:val="0"/>
          <w:sz w:val="20"/>
          <w:szCs w:val="20"/>
        </w:rPr>
        <w:t>H, Gunalan</w:t>
      </w:r>
      <w:r w:rsidRPr="00B2060A">
        <w:rPr>
          <w:rStyle w:val="Strong"/>
          <w:rFonts w:ascii="Arial" w:hAnsi="Arial"/>
          <w:b w:val="0"/>
          <w:sz w:val="20"/>
          <w:szCs w:val="20"/>
          <w:vertAlign w:val="superscript"/>
        </w:rPr>
        <w:t xml:space="preserve"> </w:t>
      </w:r>
      <w:r w:rsidRPr="00B2060A">
        <w:rPr>
          <w:rStyle w:val="Strong"/>
          <w:rFonts w:ascii="Arial" w:hAnsi="Arial"/>
          <w:b w:val="0"/>
          <w:sz w:val="20"/>
          <w:szCs w:val="20"/>
        </w:rPr>
        <w:t>K, Takeda</w:t>
      </w:r>
      <w:r w:rsidRPr="00B2060A">
        <w:rPr>
          <w:rStyle w:val="Strong"/>
          <w:rFonts w:ascii="Arial" w:hAnsi="Arial"/>
          <w:b w:val="0"/>
          <w:sz w:val="20"/>
          <w:szCs w:val="20"/>
          <w:vertAlign w:val="superscript"/>
        </w:rPr>
        <w:t xml:space="preserve"> </w:t>
      </w:r>
      <w:r w:rsidRPr="00B2060A">
        <w:rPr>
          <w:rStyle w:val="Strong"/>
          <w:rFonts w:ascii="Arial" w:hAnsi="Arial"/>
          <w:b w:val="0"/>
          <w:sz w:val="20"/>
          <w:szCs w:val="20"/>
        </w:rPr>
        <w:t xml:space="preserve">K, Lepore TJ, </w:t>
      </w:r>
      <w:r w:rsidRPr="0016630C">
        <w:rPr>
          <w:rStyle w:val="Strong"/>
          <w:rFonts w:ascii="Arial" w:hAnsi="Arial"/>
          <w:sz w:val="20"/>
          <w:szCs w:val="20"/>
        </w:rPr>
        <w:t>Krause</w:t>
      </w:r>
      <w:r w:rsidRPr="0016630C">
        <w:rPr>
          <w:rStyle w:val="Strong"/>
          <w:rFonts w:ascii="Arial" w:hAnsi="Arial"/>
          <w:sz w:val="20"/>
          <w:szCs w:val="20"/>
          <w:vertAlign w:val="superscript"/>
        </w:rPr>
        <w:t xml:space="preserve"> </w:t>
      </w:r>
      <w:r w:rsidRPr="0016630C">
        <w:rPr>
          <w:rStyle w:val="Strong"/>
          <w:rFonts w:ascii="Arial" w:hAnsi="Arial"/>
          <w:sz w:val="20"/>
          <w:szCs w:val="20"/>
        </w:rPr>
        <w:t>PJ</w:t>
      </w:r>
      <w:r w:rsidRPr="00B2060A">
        <w:rPr>
          <w:rStyle w:val="Strong"/>
          <w:rFonts w:ascii="Arial" w:hAnsi="Arial"/>
          <w:b w:val="0"/>
          <w:sz w:val="20"/>
          <w:szCs w:val="20"/>
        </w:rPr>
        <w:t>, Aravind</w:t>
      </w:r>
      <w:r w:rsidRPr="00B2060A">
        <w:rPr>
          <w:rStyle w:val="Strong"/>
          <w:rFonts w:ascii="Arial" w:hAnsi="Arial"/>
          <w:b w:val="0"/>
          <w:sz w:val="20"/>
          <w:szCs w:val="20"/>
          <w:vertAlign w:val="superscript"/>
        </w:rPr>
        <w:t xml:space="preserve"> </w:t>
      </w:r>
      <w:r w:rsidRPr="00B2060A">
        <w:rPr>
          <w:rStyle w:val="Strong"/>
          <w:rFonts w:ascii="Arial" w:hAnsi="Arial"/>
          <w:b w:val="0"/>
          <w:sz w:val="20"/>
          <w:szCs w:val="20"/>
        </w:rPr>
        <w:t>L, Kumar</w:t>
      </w:r>
      <w:r w:rsidRPr="00B2060A">
        <w:rPr>
          <w:rStyle w:val="Strong"/>
          <w:rFonts w:ascii="Arial" w:hAnsi="Arial"/>
          <w:b w:val="0"/>
          <w:sz w:val="20"/>
          <w:szCs w:val="20"/>
          <w:vertAlign w:val="superscript"/>
        </w:rPr>
        <w:t xml:space="preserve"> </w:t>
      </w:r>
      <w:r w:rsidRPr="00B2060A">
        <w:rPr>
          <w:rStyle w:val="Strong"/>
          <w:rFonts w:ascii="Arial" w:hAnsi="Arial"/>
          <w:b w:val="0"/>
          <w:sz w:val="20"/>
          <w:szCs w:val="20"/>
        </w:rPr>
        <w:t>S</w:t>
      </w:r>
      <w:r>
        <w:rPr>
          <w:rFonts w:ascii="Arial" w:hAnsi="Arial"/>
          <w:b/>
          <w:sz w:val="20"/>
          <w:szCs w:val="20"/>
        </w:rPr>
        <w:t xml:space="preserve">. </w:t>
      </w:r>
      <w:r w:rsidRPr="00B2060A">
        <w:rPr>
          <w:rFonts w:ascii="Arial" w:hAnsi="Arial"/>
          <w:sz w:val="20"/>
          <w:szCs w:val="20"/>
        </w:rPr>
        <w:t xml:space="preserve">Antigen discovery, bioinformatics and biological characterization of novel immunodominant </w:t>
      </w:r>
      <w:r w:rsidRPr="00B2060A">
        <w:rPr>
          <w:rFonts w:ascii="Arial" w:hAnsi="Arial"/>
          <w:i/>
          <w:sz w:val="20"/>
          <w:szCs w:val="20"/>
        </w:rPr>
        <w:t xml:space="preserve">Babesia </w:t>
      </w:r>
      <w:r w:rsidRPr="002E5319">
        <w:rPr>
          <w:rFonts w:ascii="Arial" w:hAnsi="Arial" w:cs="Arial"/>
          <w:i/>
          <w:sz w:val="20"/>
          <w:szCs w:val="20"/>
        </w:rPr>
        <w:t>microti</w:t>
      </w:r>
      <w:r w:rsidRPr="002E5319">
        <w:rPr>
          <w:rFonts w:ascii="Arial" w:hAnsi="Arial" w:cs="Arial"/>
          <w:sz w:val="20"/>
          <w:szCs w:val="20"/>
        </w:rPr>
        <w:t xml:space="preserve"> antigens</w:t>
      </w:r>
      <w:r w:rsidR="005E68FB" w:rsidRPr="002E5319">
        <w:rPr>
          <w:rFonts w:ascii="Arial" w:hAnsi="Arial" w:cs="Arial"/>
          <w:sz w:val="20"/>
          <w:szCs w:val="20"/>
        </w:rPr>
        <w:t>.</w:t>
      </w:r>
      <w:r w:rsidRPr="002E5319">
        <w:rPr>
          <w:rFonts w:ascii="Arial" w:hAnsi="Arial" w:cs="Arial"/>
          <w:sz w:val="20"/>
          <w:szCs w:val="20"/>
        </w:rPr>
        <w:t xml:space="preserve"> </w:t>
      </w:r>
      <w:r w:rsidRPr="002E5319">
        <w:rPr>
          <w:rStyle w:val="Strong"/>
          <w:rFonts w:ascii="Arial" w:hAnsi="Arial" w:cs="Arial"/>
          <w:b w:val="0"/>
          <w:bCs w:val="0"/>
          <w:sz w:val="20"/>
          <w:szCs w:val="20"/>
        </w:rPr>
        <w:t xml:space="preserve">Sci </w:t>
      </w:r>
      <w:r w:rsidR="00775028" w:rsidRPr="002E5319">
        <w:rPr>
          <w:rStyle w:val="Strong"/>
          <w:rFonts w:ascii="Arial" w:hAnsi="Arial" w:cs="Arial"/>
          <w:b w:val="0"/>
          <w:bCs w:val="0"/>
          <w:sz w:val="20"/>
          <w:szCs w:val="20"/>
        </w:rPr>
        <w:t>R</w:t>
      </w:r>
      <w:r w:rsidRPr="002E5319">
        <w:rPr>
          <w:rStyle w:val="Strong"/>
          <w:rFonts w:ascii="Arial" w:hAnsi="Arial" w:cs="Arial"/>
          <w:b w:val="0"/>
          <w:bCs w:val="0"/>
          <w:sz w:val="20"/>
          <w:szCs w:val="20"/>
        </w:rPr>
        <w:t>ep</w:t>
      </w:r>
      <w:r w:rsidR="002E5319" w:rsidRPr="002E5319">
        <w:rPr>
          <w:rFonts w:ascii="Arial" w:hAnsi="Arial" w:cs="Arial"/>
          <w:sz w:val="20"/>
          <w:szCs w:val="20"/>
        </w:rPr>
        <w:t xml:space="preserve"> </w:t>
      </w:r>
      <w:r w:rsidR="002E5319" w:rsidRPr="002E5319">
        <w:rPr>
          <w:rStyle w:val="docsum-journal-citation"/>
          <w:rFonts w:ascii="Arial" w:hAnsi="Arial" w:cs="Arial"/>
          <w:sz w:val="20"/>
          <w:szCs w:val="20"/>
        </w:rPr>
        <w:t>2020 Jun 12;10(1):9598.</w:t>
      </w:r>
    </w:p>
    <w:p w14:paraId="31F287CB" w14:textId="48E723BC" w:rsidR="002057A2" w:rsidRPr="003A27B1" w:rsidRDefault="002057A2" w:rsidP="002E5319">
      <w:pPr>
        <w:ind w:left="360" w:hanging="360"/>
        <w:rPr>
          <w:rStyle w:val="Strong"/>
          <w:rFonts w:ascii="Arial" w:hAnsi="Arial" w:cs="Arial"/>
          <w:b w:val="0"/>
          <w:bCs w:val="0"/>
          <w:sz w:val="20"/>
          <w:szCs w:val="20"/>
        </w:rPr>
      </w:pPr>
    </w:p>
    <w:p w14:paraId="0F8698E6" w14:textId="183B2ACB" w:rsidR="00772038" w:rsidRPr="003A27B1" w:rsidRDefault="00772038" w:rsidP="00170833">
      <w:pPr>
        <w:ind w:left="360" w:hanging="360"/>
        <w:outlineLvl w:val="0"/>
        <w:rPr>
          <w:rFonts w:ascii="Arial" w:hAnsi="Arial" w:cs="Arial"/>
          <w:sz w:val="20"/>
          <w:szCs w:val="20"/>
        </w:rPr>
      </w:pPr>
      <w:r w:rsidRPr="003A27B1">
        <w:rPr>
          <w:rFonts w:ascii="Arial" w:hAnsi="Arial" w:cs="Arial"/>
          <w:sz w:val="20"/>
          <w:szCs w:val="20"/>
        </w:rPr>
        <w:t xml:space="preserve">186. </w:t>
      </w:r>
      <w:r w:rsidR="003A27B1" w:rsidRPr="003A27B1">
        <w:rPr>
          <w:rFonts w:ascii="Arial" w:hAnsi="Arial" w:cs="Arial"/>
          <w:sz w:val="20"/>
          <w:szCs w:val="20"/>
        </w:rPr>
        <w:t xml:space="preserve">Campbell O, </w:t>
      </w:r>
      <w:r w:rsidR="003A27B1" w:rsidRPr="003A27B1">
        <w:rPr>
          <w:rFonts w:ascii="Arial" w:hAnsi="Arial" w:cs="Arial"/>
          <w:b/>
          <w:sz w:val="20"/>
          <w:szCs w:val="20"/>
        </w:rPr>
        <w:t>Krause PJ</w:t>
      </w:r>
      <w:r w:rsidR="003A27B1" w:rsidRPr="003A27B1">
        <w:rPr>
          <w:rFonts w:ascii="Arial" w:hAnsi="Arial" w:cs="Arial"/>
          <w:sz w:val="20"/>
          <w:szCs w:val="20"/>
        </w:rPr>
        <w:t xml:space="preserve">. The Emergence of Human Powassan Virus Infection: A Review, Ticks Tick Borne Dis. </w:t>
      </w:r>
      <w:r w:rsidR="003A27B1" w:rsidRPr="003A27B1">
        <w:rPr>
          <w:rStyle w:val="cit"/>
          <w:rFonts w:ascii="Arial" w:hAnsi="Arial" w:cs="Arial"/>
          <w:sz w:val="20"/>
          <w:szCs w:val="20"/>
        </w:rPr>
        <w:t>2020 Nov;11(6):101540.</w:t>
      </w:r>
      <w:r w:rsidR="003A27B1" w:rsidRPr="003A27B1">
        <w:rPr>
          <w:rFonts w:ascii="Arial" w:hAnsi="Arial" w:cs="Arial"/>
          <w:sz w:val="20"/>
          <w:szCs w:val="20"/>
        </w:rPr>
        <w:t xml:space="preserve"> </w:t>
      </w:r>
      <w:r w:rsidR="003A27B1" w:rsidRPr="003A27B1">
        <w:rPr>
          <w:rStyle w:val="citation-doi"/>
          <w:rFonts w:ascii="Arial" w:hAnsi="Arial" w:cs="Arial"/>
          <w:sz w:val="20"/>
          <w:szCs w:val="20"/>
        </w:rPr>
        <w:t>doi: 10.1016/j.ttbdis.2020.101540.</w:t>
      </w:r>
    </w:p>
    <w:p w14:paraId="13CB197E" w14:textId="31F01029" w:rsidR="00995A7C" w:rsidRDefault="00995A7C" w:rsidP="00303437">
      <w:pPr>
        <w:rPr>
          <w:rFonts w:ascii="Arial" w:hAnsi="Arial" w:cs="Arial"/>
          <w:sz w:val="20"/>
        </w:rPr>
      </w:pPr>
    </w:p>
    <w:p w14:paraId="3E03A631" w14:textId="0F253F66" w:rsidR="00772038" w:rsidRDefault="00CA4896" w:rsidP="00995A7C">
      <w:pPr>
        <w:ind w:left="360" w:hanging="360"/>
        <w:rPr>
          <w:rFonts w:ascii="Arial" w:hAnsi="Arial" w:cs="Arial"/>
          <w:sz w:val="20"/>
          <w:szCs w:val="20"/>
        </w:rPr>
      </w:pPr>
      <w:r w:rsidRPr="005E68FB">
        <w:rPr>
          <w:rFonts w:ascii="Arial" w:hAnsi="Arial" w:cs="Arial"/>
          <w:sz w:val="20"/>
        </w:rPr>
        <w:t>1</w:t>
      </w:r>
      <w:r w:rsidR="00DC553A">
        <w:rPr>
          <w:rFonts w:ascii="Arial" w:hAnsi="Arial" w:cs="Arial"/>
          <w:sz w:val="20"/>
        </w:rPr>
        <w:t>87</w:t>
      </w:r>
      <w:r w:rsidRPr="005E68FB">
        <w:rPr>
          <w:rFonts w:ascii="Arial" w:hAnsi="Arial" w:cs="Arial"/>
          <w:sz w:val="20"/>
        </w:rPr>
        <w:t>.</w:t>
      </w:r>
      <w:r w:rsidR="00995A7C">
        <w:rPr>
          <w:rFonts w:ascii="Arial" w:hAnsi="Arial" w:cs="Arial"/>
          <w:sz w:val="20"/>
        </w:rPr>
        <w:t xml:space="preserve"> </w:t>
      </w:r>
      <w:r w:rsidRPr="005E68FB">
        <w:rPr>
          <w:rFonts w:ascii="Arial" w:hAnsi="Arial" w:cs="Arial"/>
          <w:sz w:val="20"/>
          <w:szCs w:val="20"/>
        </w:rPr>
        <w:t>Brummitt</w:t>
      </w:r>
      <w:r w:rsidRPr="00597E54">
        <w:rPr>
          <w:rFonts w:ascii="Arial" w:hAnsi="Arial" w:cs="Arial"/>
          <w:sz w:val="20"/>
          <w:szCs w:val="20"/>
        </w:rPr>
        <w:t xml:space="preserve"> SI, Kjemtrup AM, Harvey D, Petersen JM, Sexton C, Replogle A, Packham AE, Bloch</w:t>
      </w:r>
      <w:r w:rsidR="00F04C60" w:rsidRPr="00597E54">
        <w:rPr>
          <w:rFonts w:ascii="Arial" w:hAnsi="Arial" w:cs="Arial"/>
          <w:sz w:val="20"/>
          <w:szCs w:val="20"/>
        </w:rPr>
        <w:t xml:space="preserve"> EM</w:t>
      </w:r>
      <w:r w:rsidRPr="00597E54">
        <w:rPr>
          <w:rFonts w:ascii="Arial" w:hAnsi="Arial" w:cs="Arial"/>
          <w:sz w:val="20"/>
          <w:szCs w:val="20"/>
        </w:rPr>
        <w:t>, Barbour</w:t>
      </w:r>
      <w:r w:rsidR="00F04C60" w:rsidRPr="00597E54">
        <w:rPr>
          <w:rFonts w:ascii="Arial" w:hAnsi="Arial" w:cs="Arial"/>
          <w:sz w:val="20"/>
          <w:szCs w:val="20"/>
        </w:rPr>
        <w:t xml:space="preserve"> A</w:t>
      </w:r>
      <w:r w:rsidRPr="00597E54">
        <w:rPr>
          <w:rFonts w:ascii="Arial" w:hAnsi="Arial" w:cs="Arial"/>
          <w:sz w:val="20"/>
          <w:szCs w:val="20"/>
        </w:rPr>
        <w:t xml:space="preserve">, </w:t>
      </w:r>
      <w:r w:rsidRPr="00685524">
        <w:rPr>
          <w:rFonts w:ascii="Arial" w:hAnsi="Arial" w:cs="Arial"/>
          <w:b/>
          <w:sz w:val="20"/>
          <w:szCs w:val="20"/>
        </w:rPr>
        <w:t>Krause</w:t>
      </w:r>
      <w:r w:rsidR="00F04C60" w:rsidRPr="00685524">
        <w:rPr>
          <w:rFonts w:ascii="Arial" w:hAnsi="Arial" w:cs="Arial"/>
          <w:b/>
          <w:sz w:val="20"/>
          <w:szCs w:val="20"/>
        </w:rPr>
        <w:t xml:space="preserve"> PJ</w:t>
      </w:r>
      <w:r w:rsidRPr="00597E54">
        <w:rPr>
          <w:rFonts w:ascii="Arial" w:hAnsi="Arial" w:cs="Arial"/>
          <w:sz w:val="20"/>
          <w:szCs w:val="20"/>
        </w:rPr>
        <w:t>, Green</w:t>
      </w:r>
      <w:r w:rsidR="00F04C60" w:rsidRPr="00597E54">
        <w:rPr>
          <w:rFonts w:ascii="Arial" w:hAnsi="Arial" w:cs="Arial"/>
          <w:sz w:val="20"/>
          <w:szCs w:val="20"/>
        </w:rPr>
        <w:t xml:space="preserve"> V</w:t>
      </w:r>
      <w:r w:rsidRPr="00597E54">
        <w:rPr>
          <w:rFonts w:ascii="Arial" w:hAnsi="Arial" w:cs="Arial"/>
          <w:sz w:val="20"/>
          <w:szCs w:val="20"/>
        </w:rPr>
        <w:t>, Smith</w:t>
      </w:r>
      <w:r w:rsidR="00F04C60" w:rsidRPr="00597E54">
        <w:rPr>
          <w:rFonts w:ascii="Arial" w:hAnsi="Arial" w:cs="Arial"/>
          <w:sz w:val="20"/>
          <w:szCs w:val="20"/>
        </w:rPr>
        <w:t xml:space="preserve"> WA.</w:t>
      </w:r>
      <w:r w:rsidRPr="00597E54">
        <w:rPr>
          <w:rFonts w:ascii="Arial" w:hAnsi="Arial" w:cs="Arial"/>
          <w:i/>
          <w:sz w:val="20"/>
          <w:szCs w:val="20"/>
        </w:rPr>
        <w:t xml:space="preserve"> Borrelia burgdorferi</w:t>
      </w:r>
      <w:r w:rsidRPr="00597E54">
        <w:rPr>
          <w:rFonts w:ascii="Arial" w:hAnsi="Arial" w:cs="Arial"/>
          <w:sz w:val="20"/>
          <w:szCs w:val="20"/>
        </w:rPr>
        <w:t xml:space="preserve"> and </w:t>
      </w:r>
      <w:r w:rsidRPr="00597E54">
        <w:rPr>
          <w:rFonts w:ascii="Arial" w:hAnsi="Arial" w:cs="Arial"/>
          <w:i/>
          <w:sz w:val="20"/>
          <w:szCs w:val="20"/>
        </w:rPr>
        <w:t>Borrelia miyamotoi</w:t>
      </w:r>
      <w:r w:rsidRPr="00597E54">
        <w:rPr>
          <w:rFonts w:ascii="Arial" w:hAnsi="Arial" w:cs="Arial"/>
          <w:sz w:val="20"/>
          <w:szCs w:val="20"/>
        </w:rPr>
        <w:t xml:space="preserve"> </w:t>
      </w:r>
      <w:r w:rsidR="002A0344">
        <w:rPr>
          <w:rFonts w:ascii="Arial" w:hAnsi="Arial" w:cs="Arial"/>
          <w:sz w:val="20"/>
          <w:szCs w:val="20"/>
        </w:rPr>
        <w:t>s</w:t>
      </w:r>
      <w:r w:rsidRPr="00597E54">
        <w:rPr>
          <w:rFonts w:ascii="Arial" w:hAnsi="Arial" w:cs="Arial"/>
          <w:sz w:val="20"/>
          <w:szCs w:val="20"/>
        </w:rPr>
        <w:t xml:space="preserve">eroprevalence in California </w:t>
      </w:r>
      <w:r w:rsidR="00F04C60" w:rsidRPr="00597E54">
        <w:rPr>
          <w:rFonts w:ascii="Arial" w:hAnsi="Arial" w:cs="Arial"/>
          <w:sz w:val="20"/>
          <w:szCs w:val="20"/>
        </w:rPr>
        <w:t>b</w:t>
      </w:r>
      <w:r w:rsidRPr="00597E54">
        <w:rPr>
          <w:rFonts w:ascii="Arial" w:hAnsi="Arial" w:cs="Arial"/>
          <w:sz w:val="20"/>
          <w:szCs w:val="20"/>
        </w:rPr>
        <w:t xml:space="preserve">lood </w:t>
      </w:r>
      <w:r w:rsidR="00F04C60" w:rsidRPr="00597E54">
        <w:rPr>
          <w:rFonts w:ascii="Arial" w:hAnsi="Arial" w:cs="Arial"/>
          <w:sz w:val="20"/>
          <w:szCs w:val="20"/>
        </w:rPr>
        <w:t>d</w:t>
      </w:r>
      <w:r w:rsidRPr="00597E54">
        <w:rPr>
          <w:rFonts w:ascii="Arial" w:hAnsi="Arial" w:cs="Arial"/>
          <w:sz w:val="20"/>
          <w:szCs w:val="20"/>
        </w:rPr>
        <w:t>onors</w:t>
      </w:r>
      <w:r w:rsidR="00F04C60" w:rsidRPr="00597E54">
        <w:rPr>
          <w:rFonts w:ascii="Arial" w:hAnsi="Arial" w:cs="Arial"/>
          <w:sz w:val="20"/>
          <w:szCs w:val="20"/>
        </w:rPr>
        <w:t xml:space="preserve">, Plos </w:t>
      </w:r>
      <w:r w:rsidR="00F04C60" w:rsidRPr="00571FAD">
        <w:rPr>
          <w:rFonts w:ascii="Arial" w:hAnsi="Arial" w:cs="Arial"/>
          <w:sz w:val="20"/>
          <w:szCs w:val="20"/>
        </w:rPr>
        <w:t xml:space="preserve">One, </w:t>
      </w:r>
      <w:r w:rsidR="00571FAD" w:rsidRPr="00571FAD">
        <w:rPr>
          <w:rFonts w:ascii="Arial" w:hAnsi="Arial" w:cs="Arial"/>
          <w:sz w:val="20"/>
          <w:szCs w:val="20"/>
        </w:rPr>
        <w:t>2020; 15(12): e0243950</w:t>
      </w:r>
      <w:r w:rsidR="00F04C60" w:rsidRPr="00571FAD">
        <w:rPr>
          <w:rFonts w:ascii="Arial" w:hAnsi="Arial" w:cs="Arial"/>
          <w:sz w:val="20"/>
          <w:szCs w:val="20"/>
        </w:rPr>
        <w:t>.</w:t>
      </w:r>
    </w:p>
    <w:p w14:paraId="13807634" w14:textId="77777777" w:rsidR="009575D8" w:rsidRDefault="009575D8" w:rsidP="00170833">
      <w:pPr>
        <w:ind w:left="360" w:hanging="360"/>
        <w:rPr>
          <w:rFonts w:ascii="Arial" w:hAnsi="Arial" w:cs="Arial"/>
          <w:sz w:val="20"/>
          <w:szCs w:val="20"/>
        </w:rPr>
      </w:pPr>
    </w:p>
    <w:p w14:paraId="5A7AF544" w14:textId="35A75F67" w:rsidR="00B02F61" w:rsidRPr="003A27B1" w:rsidRDefault="00B02F61" w:rsidP="00B02F61">
      <w:pPr>
        <w:ind w:left="360" w:hanging="360"/>
        <w:rPr>
          <w:rFonts w:ascii="Arial" w:hAnsi="Arial" w:cs="Arial"/>
          <w:sz w:val="20"/>
          <w:szCs w:val="20"/>
        </w:rPr>
      </w:pPr>
      <w:r w:rsidRPr="003A27B1">
        <w:rPr>
          <w:rFonts w:ascii="Arial" w:hAnsi="Arial" w:cs="Arial"/>
          <w:sz w:val="20"/>
          <w:szCs w:val="20"/>
        </w:rPr>
        <w:t>1</w:t>
      </w:r>
      <w:r w:rsidR="00DC553A">
        <w:rPr>
          <w:rFonts w:ascii="Arial" w:hAnsi="Arial" w:cs="Arial"/>
          <w:sz w:val="20"/>
          <w:szCs w:val="20"/>
        </w:rPr>
        <w:t>88</w:t>
      </w:r>
      <w:r w:rsidRPr="003A27B1">
        <w:rPr>
          <w:rFonts w:ascii="Arial" w:hAnsi="Arial" w:cs="Arial"/>
          <w:sz w:val="20"/>
          <w:szCs w:val="20"/>
        </w:rPr>
        <w:t>.</w:t>
      </w:r>
      <w:bookmarkStart w:id="7" w:name="_Hlk41123846"/>
      <w:r w:rsidRPr="003A27B1">
        <w:rPr>
          <w:rFonts w:ascii="Arial" w:hAnsi="Arial" w:cs="Arial"/>
          <w:sz w:val="20"/>
          <w:szCs w:val="20"/>
        </w:rPr>
        <w:t xml:space="preserve"> O’Bryan J, Gokhale A, Hendrickson JE,  </w:t>
      </w:r>
      <w:r w:rsidRPr="003A27B1">
        <w:rPr>
          <w:rFonts w:ascii="Arial" w:hAnsi="Arial" w:cs="Arial"/>
          <w:b/>
          <w:sz w:val="20"/>
          <w:szCs w:val="20"/>
        </w:rPr>
        <w:t>Krause</w:t>
      </w:r>
      <w:r w:rsidRPr="003A27B1">
        <w:rPr>
          <w:rFonts w:ascii="Arial" w:hAnsi="Arial" w:cs="Arial"/>
          <w:b/>
          <w:sz w:val="20"/>
          <w:szCs w:val="20"/>
          <w:vertAlign w:val="superscript"/>
        </w:rPr>
        <w:t xml:space="preserve"> </w:t>
      </w:r>
      <w:r w:rsidRPr="003A27B1">
        <w:rPr>
          <w:rFonts w:ascii="Arial" w:hAnsi="Arial" w:cs="Arial"/>
          <w:b/>
          <w:sz w:val="20"/>
          <w:szCs w:val="20"/>
        </w:rPr>
        <w:t>PJ</w:t>
      </w:r>
      <w:r w:rsidRPr="003A27B1">
        <w:rPr>
          <w:rFonts w:ascii="Arial" w:hAnsi="Arial" w:cs="Arial"/>
          <w:sz w:val="20"/>
          <w:szCs w:val="20"/>
        </w:rPr>
        <w:t>.</w:t>
      </w:r>
      <w:r w:rsidRPr="003A27B1">
        <w:rPr>
          <w:rFonts w:ascii="Arial" w:hAnsi="Arial" w:cs="Arial"/>
          <w:sz w:val="20"/>
          <w:szCs w:val="20"/>
          <w:vertAlign w:val="superscript"/>
        </w:rPr>
        <w:t xml:space="preserve"> </w:t>
      </w:r>
      <w:r w:rsidRPr="003A27B1">
        <w:rPr>
          <w:rFonts w:ascii="Arial" w:hAnsi="Arial" w:cs="Arial"/>
          <w:sz w:val="20"/>
          <w:szCs w:val="20"/>
        </w:rPr>
        <w:t xml:space="preserve">Parasite burden and red blood cell exchange transfusion for babesiosis. J Clin Apher, </w:t>
      </w:r>
      <w:bookmarkEnd w:id="7"/>
      <w:r w:rsidRPr="003A27B1">
        <w:rPr>
          <w:rFonts w:ascii="Arial" w:hAnsi="Arial" w:cs="Arial"/>
          <w:sz w:val="20"/>
          <w:szCs w:val="20"/>
        </w:rPr>
        <w:t xml:space="preserve">2021 </w:t>
      </w:r>
      <w:r w:rsidRPr="003A27B1">
        <w:rPr>
          <w:rStyle w:val="cit"/>
          <w:rFonts w:ascii="Arial" w:hAnsi="Arial" w:cs="Arial"/>
          <w:sz w:val="20"/>
          <w:szCs w:val="20"/>
        </w:rPr>
        <w:t>Feb;36(1):127-134.</w:t>
      </w:r>
      <w:r w:rsidRPr="003A27B1">
        <w:rPr>
          <w:rFonts w:ascii="Arial" w:hAnsi="Arial" w:cs="Arial"/>
          <w:sz w:val="20"/>
          <w:szCs w:val="20"/>
        </w:rPr>
        <w:t xml:space="preserve"> </w:t>
      </w:r>
      <w:r w:rsidRPr="003A27B1">
        <w:rPr>
          <w:rStyle w:val="citation-doi"/>
          <w:rFonts w:ascii="Arial" w:hAnsi="Arial" w:cs="Arial"/>
          <w:sz w:val="20"/>
          <w:szCs w:val="20"/>
        </w:rPr>
        <w:t xml:space="preserve">doi: 10.1002/jca.21853. </w:t>
      </w:r>
    </w:p>
    <w:p w14:paraId="3A202A7D" w14:textId="77777777" w:rsidR="00B02F61" w:rsidRPr="003A27B1" w:rsidRDefault="00B02F61" w:rsidP="00B02F61">
      <w:pPr>
        <w:outlineLvl w:val="0"/>
        <w:rPr>
          <w:rFonts w:ascii="Arial" w:hAnsi="Arial" w:cs="Arial"/>
          <w:color w:val="000000"/>
          <w:sz w:val="20"/>
          <w:szCs w:val="20"/>
        </w:rPr>
      </w:pPr>
    </w:p>
    <w:p w14:paraId="7F0ACFC1" w14:textId="774D4749" w:rsidR="00B02F61" w:rsidRPr="003A27B1" w:rsidRDefault="00B02F61" w:rsidP="00B02F61">
      <w:pPr>
        <w:ind w:left="360" w:hanging="360"/>
        <w:outlineLvl w:val="0"/>
        <w:rPr>
          <w:rFonts w:ascii="Arial" w:hAnsi="Arial" w:cs="Arial"/>
          <w:bCs/>
          <w:sz w:val="20"/>
          <w:szCs w:val="20"/>
        </w:rPr>
      </w:pPr>
      <w:r w:rsidRPr="003A27B1">
        <w:rPr>
          <w:rFonts w:ascii="Arial" w:hAnsi="Arial" w:cs="Arial"/>
          <w:color w:val="000000"/>
          <w:sz w:val="20"/>
          <w:szCs w:val="20"/>
        </w:rPr>
        <w:t>1</w:t>
      </w:r>
      <w:r w:rsidR="00DC553A">
        <w:rPr>
          <w:rFonts w:ascii="Arial" w:hAnsi="Arial" w:cs="Arial"/>
          <w:color w:val="000000"/>
          <w:sz w:val="20"/>
          <w:szCs w:val="20"/>
        </w:rPr>
        <w:t>89</w:t>
      </w:r>
      <w:r w:rsidRPr="003A27B1">
        <w:rPr>
          <w:rFonts w:ascii="Arial" w:hAnsi="Arial" w:cs="Arial"/>
          <w:color w:val="000000"/>
          <w:sz w:val="20"/>
          <w:szCs w:val="20"/>
        </w:rPr>
        <w:t>.</w:t>
      </w:r>
      <w:r w:rsidRPr="003A27B1">
        <w:rPr>
          <w:rFonts w:ascii="Arial" w:hAnsi="Arial" w:cs="Arial"/>
          <w:b/>
          <w:color w:val="000000"/>
          <w:sz w:val="20"/>
          <w:szCs w:val="20"/>
        </w:rPr>
        <w:t xml:space="preserve"> Krause PJ</w:t>
      </w:r>
      <w:r w:rsidRPr="003A27B1">
        <w:rPr>
          <w:rFonts w:ascii="Arial" w:hAnsi="Arial" w:cs="Arial"/>
          <w:color w:val="000000"/>
          <w:sz w:val="20"/>
          <w:szCs w:val="20"/>
        </w:rPr>
        <w:t xml:space="preserve">, </w:t>
      </w:r>
      <w:r w:rsidRPr="003A27B1">
        <w:rPr>
          <w:rFonts w:ascii="Arial" w:hAnsi="Arial" w:cs="Arial"/>
          <w:color w:val="000000" w:themeColor="text1"/>
          <w:sz w:val="20"/>
          <w:szCs w:val="20"/>
        </w:rPr>
        <w:t xml:space="preserve">Auwaerter PG, </w:t>
      </w:r>
      <w:r w:rsidRPr="003A27B1">
        <w:rPr>
          <w:rFonts w:ascii="Arial" w:hAnsi="Arial" w:cs="Arial"/>
          <w:sz w:val="20"/>
          <w:szCs w:val="20"/>
        </w:rPr>
        <w:t xml:space="preserve">Bannuru RR, Branda JA, </w:t>
      </w:r>
      <w:r w:rsidRPr="003A27B1">
        <w:rPr>
          <w:rFonts w:ascii="Arial" w:hAnsi="Arial" w:cs="Arial"/>
          <w:color w:val="000000" w:themeColor="text1"/>
          <w:sz w:val="20"/>
          <w:szCs w:val="20"/>
        </w:rPr>
        <w:t xml:space="preserve">Falck-Ytter YT, Lantos P, </w:t>
      </w:r>
      <w:r w:rsidRPr="003A27B1">
        <w:rPr>
          <w:rFonts w:ascii="Arial" w:hAnsi="Arial" w:cs="Arial"/>
          <w:sz w:val="20"/>
          <w:szCs w:val="20"/>
          <w:lang w:val="sl-SI"/>
        </w:rPr>
        <w:t xml:space="preserve">Lavergne V, </w:t>
      </w:r>
      <w:r w:rsidRPr="003A27B1">
        <w:rPr>
          <w:rFonts w:ascii="Arial" w:hAnsi="Arial" w:cs="Arial"/>
          <w:color w:val="000000" w:themeColor="text1"/>
          <w:spacing w:val="-3"/>
          <w:sz w:val="20"/>
          <w:szCs w:val="20"/>
        </w:rPr>
        <w:t xml:space="preserve">Meissner C, Osani MC, Rips JG, Sood SK, Vannier E, </w:t>
      </w:r>
      <w:r w:rsidRPr="003A27B1">
        <w:rPr>
          <w:rStyle w:val="spellingerror"/>
          <w:rFonts w:ascii="Arial" w:hAnsi="Arial" w:cs="Arial"/>
          <w:bCs/>
          <w:sz w:val="20"/>
          <w:szCs w:val="20"/>
        </w:rPr>
        <w:t xml:space="preserve">Vaysbrot EE, Wormser G. </w:t>
      </w:r>
      <w:r w:rsidRPr="003A27B1">
        <w:rPr>
          <w:rFonts w:ascii="Arial" w:hAnsi="Arial" w:cs="Arial"/>
          <w:color w:val="000000"/>
          <w:sz w:val="20"/>
          <w:szCs w:val="20"/>
        </w:rPr>
        <w:t xml:space="preserve">Clinical Practice Guidelines by the Infectious Diseases Society of America (IDSA): 2020 Guideline on Diagnosis and Management of Babesiosis. </w:t>
      </w:r>
      <w:r w:rsidRPr="003A27B1">
        <w:rPr>
          <w:rStyle w:val="spellingerror"/>
          <w:rFonts w:ascii="Arial" w:hAnsi="Arial" w:cs="Arial"/>
          <w:bCs/>
          <w:sz w:val="20"/>
          <w:szCs w:val="20"/>
        </w:rPr>
        <w:t xml:space="preserve">Clin Infect Dis, </w:t>
      </w:r>
      <w:r w:rsidRPr="003A27B1">
        <w:rPr>
          <w:rStyle w:val="docsum-journal-citation"/>
          <w:rFonts w:ascii="Arial" w:hAnsi="Arial" w:cs="Arial"/>
          <w:sz w:val="20"/>
          <w:szCs w:val="20"/>
        </w:rPr>
        <w:t>2021 Jan 27;72(2):185-189. doi: 10.1093/cid/ciab050.</w:t>
      </w:r>
      <w:r w:rsidRPr="003A27B1">
        <w:rPr>
          <w:rFonts w:ascii="Arial" w:hAnsi="Arial" w:cs="Arial"/>
          <w:sz w:val="20"/>
          <w:szCs w:val="20"/>
        </w:rPr>
        <w:t xml:space="preserve"> </w:t>
      </w:r>
      <w:r w:rsidRPr="003A27B1">
        <w:rPr>
          <w:rStyle w:val="citation-part"/>
          <w:rFonts w:ascii="Arial" w:hAnsi="Arial" w:cs="Arial"/>
          <w:sz w:val="20"/>
          <w:szCs w:val="20"/>
        </w:rPr>
        <w:t xml:space="preserve">PMID: </w:t>
      </w:r>
      <w:r w:rsidRPr="003A27B1">
        <w:rPr>
          <w:rStyle w:val="docsum-pmid"/>
          <w:rFonts w:ascii="Arial" w:hAnsi="Arial" w:cs="Arial"/>
          <w:sz w:val="20"/>
          <w:szCs w:val="20"/>
        </w:rPr>
        <w:t>33501959</w:t>
      </w:r>
    </w:p>
    <w:p w14:paraId="23DE98B1" w14:textId="77777777" w:rsidR="00466D97" w:rsidRDefault="00466D97" w:rsidP="00995A7C">
      <w:pPr>
        <w:ind w:left="360" w:hanging="360"/>
        <w:rPr>
          <w:rFonts w:ascii="Arial" w:hAnsi="Arial" w:cs="Arial"/>
          <w:bCs/>
          <w:sz w:val="20"/>
          <w:szCs w:val="20"/>
        </w:rPr>
      </w:pPr>
    </w:p>
    <w:p w14:paraId="5B807135" w14:textId="2E79493C" w:rsidR="00B02F61" w:rsidRDefault="00B02F61" w:rsidP="00995A7C">
      <w:pPr>
        <w:ind w:left="360" w:hanging="360"/>
        <w:rPr>
          <w:rStyle w:val="docsum-journal-citation"/>
          <w:rFonts w:ascii="Arial" w:hAnsi="Arial" w:cs="Arial"/>
          <w:sz w:val="20"/>
          <w:szCs w:val="20"/>
        </w:rPr>
      </w:pPr>
      <w:r w:rsidRPr="003A27B1">
        <w:rPr>
          <w:rFonts w:ascii="Arial" w:hAnsi="Arial" w:cs="Arial"/>
          <w:bCs/>
          <w:sz w:val="20"/>
          <w:szCs w:val="20"/>
        </w:rPr>
        <w:t>1</w:t>
      </w:r>
      <w:r>
        <w:rPr>
          <w:rFonts w:ascii="Arial" w:hAnsi="Arial" w:cs="Arial"/>
          <w:bCs/>
          <w:sz w:val="20"/>
          <w:szCs w:val="20"/>
        </w:rPr>
        <w:t>9</w:t>
      </w:r>
      <w:r w:rsidR="00DC553A">
        <w:rPr>
          <w:rFonts w:ascii="Arial" w:hAnsi="Arial" w:cs="Arial"/>
          <w:bCs/>
          <w:sz w:val="20"/>
          <w:szCs w:val="20"/>
        </w:rPr>
        <w:t>0</w:t>
      </w:r>
      <w:r w:rsidRPr="003A27B1">
        <w:rPr>
          <w:rFonts w:ascii="Arial" w:hAnsi="Arial" w:cs="Arial"/>
          <w:bCs/>
          <w:sz w:val="20"/>
          <w:szCs w:val="20"/>
        </w:rPr>
        <w:t xml:space="preserve">. </w:t>
      </w:r>
      <w:hyperlink r:id="rId25" w:history="1">
        <w:r w:rsidRPr="003A27B1">
          <w:rPr>
            <w:rStyle w:val="Hyperlink"/>
            <w:rFonts w:ascii="Arial" w:hAnsi="Arial" w:cs="Arial"/>
            <w:color w:val="000000" w:themeColor="text1"/>
            <w:sz w:val="20"/>
            <w:szCs w:val="20"/>
            <w:u w:val="none"/>
          </w:rPr>
          <w:t>Lantos</w:t>
        </w:r>
      </w:hyperlink>
      <w:r w:rsidRPr="003A27B1">
        <w:rPr>
          <w:rStyle w:val="author-sup-separator"/>
          <w:rFonts w:ascii="Arial" w:hAnsi="Arial" w:cs="Arial"/>
          <w:color w:val="000000" w:themeColor="text1"/>
          <w:sz w:val="20"/>
          <w:szCs w:val="20"/>
        </w:rPr>
        <w:t> </w:t>
      </w:r>
      <w:hyperlink r:id="rId26" w:anchor="affiliation-1" w:history="1">
        <w:r w:rsidRPr="003A27B1">
          <w:rPr>
            <w:rStyle w:val="Hyperlink"/>
            <w:rFonts w:ascii="Arial" w:hAnsi="Arial" w:cs="Arial"/>
            <w:color w:val="000000" w:themeColor="text1"/>
            <w:sz w:val="20"/>
            <w:szCs w:val="20"/>
            <w:u w:val="none"/>
          </w:rPr>
          <w:t>PM</w:t>
        </w:r>
      </w:hyperlink>
      <w:r w:rsidRPr="003A27B1">
        <w:rPr>
          <w:rStyle w:val="comma"/>
          <w:rFonts w:ascii="Arial" w:hAnsi="Arial" w:cs="Arial"/>
          <w:color w:val="000000" w:themeColor="text1"/>
          <w:sz w:val="20"/>
          <w:szCs w:val="20"/>
        </w:rPr>
        <w:t>, </w:t>
      </w:r>
      <w:hyperlink r:id="rId27" w:history="1">
        <w:r w:rsidRPr="003A27B1">
          <w:rPr>
            <w:rStyle w:val="Hyperlink"/>
            <w:rFonts w:ascii="Arial" w:hAnsi="Arial" w:cs="Arial"/>
            <w:color w:val="000000" w:themeColor="text1"/>
            <w:sz w:val="20"/>
            <w:szCs w:val="20"/>
            <w:u w:val="none"/>
          </w:rPr>
          <w:t>Rumbaugh</w:t>
        </w:r>
      </w:hyperlink>
      <w:r w:rsidRPr="003A27B1">
        <w:rPr>
          <w:rStyle w:val="author-sup-separator"/>
          <w:rFonts w:ascii="Arial" w:hAnsi="Arial" w:cs="Arial"/>
          <w:color w:val="000000" w:themeColor="text1"/>
          <w:sz w:val="20"/>
          <w:szCs w:val="20"/>
        </w:rPr>
        <w:t> </w:t>
      </w:r>
      <w:hyperlink r:id="rId28" w:anchor="affiliation-2" w:history="1">
        <w:r w:rsidRPr="003A27B1">
          <w:rPr>
            <w:rStyle w:val="Hyperlink"/>
            <w:rFonts w:ascii="Arial" w:hAnsi="Arial" w:cs="Arial"/>
            <w:color w:val="000000" w:themeColor="text1"/>
            <w:sz w:val="20"/>
            <w:szCs w:val="20"/>
            <w:u w:val="none"/>
          </w:rPr>
          <w:t>J</w:t>
        </w:r>
      </w:hyperlink>
      <w:r w:rsidRPr="003A27B1">
        <w:rPr>
          <w:rStyle w:val="comma"/>
          <w:rFonts w:ascii="Arial" w:hAnsi="Arial" w:cs="Arial"/>
          <w:color w:val="000000" w:themeColor="text1"/>
          <w:sz w:val="20"/>
          <w:szCs w:val="20"/>
        </w:rPr>
        <w:t>, </w:t>
      </w:r>
      <w:hyperlink r:id="rId29" w:history="1">
        <w:r w:rsidRPr="003A27B1">
          <w:rPr>
            <w:rStyle w:val="Hyperlink"/>
            <w:rFonts w:ascii="Arial" w:hAnsi="Arial" w:cs="Arial"/>
            <w:color w:val="000000" w:themeColor="text1"/>
            <w:sz w:val="20"/>
            <w:szCs w:val="20"/>
            <w:u w:val="none"/>
          </w:rPr>
          <w:t xml:space="preserve"> Bockenstedt</w:t>
        </w:r>
      </w:hyperlink>
      <w:r w:rsidRPr="003A27B1">
        <w:rPr>
          <w:rStyle w:val="author-sup-separator"/>
          <w:rFonts w:ascii="Arial" w:hAnsi="Arial" w:cs="Arial"/>
          <w:color w:val="000000" w:themeColor="text1"/>
          <w:sz w:val="20"/>
          <w:szCs w:val="20"/>
        </w:rPr>
        <w:t> </w:t>
      </w:r>
      <w:hyperlink r:id="rId30" w:anchor="affiliation-3" w:history="1">
        <w:r w:rsidRPr="003A27B1">
          <w:rPr>
            <w:rStyle w:val="Hyperlink"/>
            <w:rFonts w:ascii="Arial" w:hAnsi="Arial" w:cs="Arial"/>
            <w:color w:val="000000" w:themeColor="text1"/>
            <w:sz w:val="20"/>
            <w:szCs w:val="20"/>
            <w:u w:val="none"/>
          </w:rPr>
          <w:t>LK</w:t>
        </w:r>
      </w:hyperlink>
      <w:r w:rsidRPr="003A27B1">
        <w:rPr>
          <w:rStyle w:val="comma"/>
          <w:rFonts w:ascii="Arial" w:hAnsi="Arial" w:cs="Arial"/>
          <w:color w:val="000000" w:themeColor="text1"/>
          <w:sz w:val="20"/>
          <w:szCs w:val="20"/>
        </w:rPr>
        <w:t>, </w:t>
      </w:r>
      <w:hyperlink r:id="rId31" w:history="1">
        <w:r w:rsidRPr="003A27B1">
          <w:rPr>
            <w:rStyle w:val="Hyperlink"/>
            <w:rFonts w:ascii="Arial" w:hAnsi="Arial" w:cs="Arial"/>
            <w:color w:val="000000" w:themeColor="text1"/>
            <w:sz w:val="20"/>
            <w:szCs w:val="20"/>
            <w:u w:val="none"/>
          </w:rPr>
          <w:t>Falck-Ytter</w:t>
        </w:r>
      </w:hyperlink>
      <w:r w:rsidRPr="003A27B1">
        <w:rPr>
          <w:rStyle w:val="author-sup-separator"/>
          <w:rFonts w:ascii="Arial" w:hAnsi="Arial" w:cs="Arial"/>
          <w:color w:val="000000" w:themeColor="text1"/>
          <w:sz w:val="20"/>
          <w:szCs w:val="20"/>
        </w:rPr>
        <w:t> </w:t>
      </w:r>
      <w:hyperlink r:id="rId32" w:anchor="affiliation-4" w:history="1">
        <w:r w:rsidRPr="003A27B1">
          <w:rPr>
            <w:rStyle w:val="Hyperlink"/>
            <w:rFonts w:ascii="Arial" w:hAnsi="Arial" w:cs="Arial"/>
            <w:color w:val="000000" w:themeColor="text1"/>
            <w:sz w:val="20"/>
            <w:szCs w:val="20"/>
            <w:u w:val="none"/>
          </w:rPr>
          <w:t>YT</w:t>
        </w:r>
      </w:hyperlink>
      <w:r w:rsidRPr="003A27B1">
        <w:rPr>
          <w:rStyle w:val="comma"/>
          <w:rFonts w:ascii="Arial" w:hAnsi="Arial" w:cs="Arial"/>
          <w:color w:val="000000" w:themeColor="text1"/>
          <w:sz w:val="20"/>
          <w:szCs w:val="20"/>
        </w:rPr>
        <w:t>, </w:t>
      </w:r>
      <w:hyperlink r:id="rId33" w:history="1">
        <w:r w:rsidRPr="003A27B1">
          <w:rPr>
            <w:rStyle w:val="Hyperlink"/>
            <w:rFonts w:ascii="Arial" w:hAnsi="Arial" w:cs="Arial"/>
            <w:color w:val="000000" w:themeColor="text1"/>
            <w:sz w:val="20"/>
            <w:szCs w:val="20"/>
            <w:u w:val="none"/>
          </w:rPr>
          <w:t>Aguero-Rosenfeld</w:t>
        </w:r>
      </w:hyperlink>
      <w:r w:rsidRPr="003A27B1">
        <w:rPr>
          <w:rStyle w:val="author-sup-separator"/>
          <w:rFonts w:ascii="Arial" w:hAnsi="Arial" w:cs="Arial"/>
          <w:color w:val="000000" w:themeColor="text1"/>
          <w:sz w:val="20"/>
          <w:szCs w:val="20"/>
        </w:rPr>
        <w:t> </w:t>
      </w:r>
      <w:r w:rsidRPr="003A27B1">
        <w:rPr>
          <w:rFonts w:ascii="Arial" w:hAnsi="Arial" w:cs="Arial"/>
          <w:color w:val="000000" w:themeColor="text1"/>
          <w:sz w:val="20"/>
          <w:szCs w:val="20"/>
        </w:rPr>
        <w:t>ME,</w:t>
      </w:r>
      <w:hyperlink r:id="rId34" w:history="1">
        <w:r w:rsidRPr="003A27B1">
          <w:rPr>
            <w:rStyle w:val="Hyperlink"/>
            <w:rFonts w:ascii="Arial" w:hAnsi="Arial" w:cs="Arial"/>
            <w:color w:val="000000" w:themeColor="text1"/>
            <w:sz w:val="20"/>
            <w:szCs w:val="20"/>
            <w:u w:val="none"/>
          </w:rPr>
          <w:t xml:space="preserve"> Auwaerter</w:t>
        </w:r>
      </w:hyperlink>
      <w:r w:rsidRPr="003A27B1">
        <w:rPr>
          <w:rStyle w:val="author-sup-separator"/>
          <w:rFonts w:ascii="Arial" w:hAnsi="Arial" w:cs="Arial"/>
          <w:color w:val="000000" w:themeColor="text1"/>
          <w:sz w:val="20"/>
          <w:szCs w:val="20"/>
        </w:rPr>
        <w:t> </w:t>
      </w:r>
      <w:hyperlink r:id="rId35" w:anchor="affiliation-6" w:history="1">
        <w:r w:rsidRPr="003A27B1">
          <w:rPr>
            <w:rStyle w:val="Hyperlink"/>
            <w:rFonts w:ascii="Arial" w:hAnsi="Arial" w:cs="Arial"/>
            <w:color w:val="000000" w:themeColor="text1"/>
            <w:sz w:val="20"/>
            <w:szCs w:val="20"/>
            <w:u w:val="none"/>
          </w:rPr>
          <w:t>PG</w:t>
        </w:r>
      </w:hyperlink>
      <w:r w:rsidRPr="003A27B1">
        <w:rPr>
          <w:rStyle w:val="comma"/>
          <w:rFonts w:ascii="Arial" w:hAnsi="Arial" w:cs="Arial"/>
          <w:color w:val="000000" w:themeColor="text1"/>
          <w:sz w:val="20"/>
          <w:szCs w:val="20"/>
        </w:rPr>
        <w:t>, </w:t>
      </w:r>
      <w:hyperlink r:id="rId36" w:history="1">
        <w:r w:rsidRPr="003A27B1">
          <w:rPr>
            <w:rStyle w:val="Hyperlink"/>
            <w:rFonts w:ascii="Arial" w:hAnsi="Arial" w:cs="Arial"/>
            <w:color w:val="000000" w:themeColor="text1"/>
            <w:sz w:val="20"/>
            <w:szCs w:val="20"/>
            <w:u w:val="none"/>
          </w:rPr>
          <w:t>Baldwin</w:t>
        </w:r>
      </w:hyperlink>
      <w:r w:rsidRPr="003A27B1">
        <w:rPr>
          <w:rStyle w:val="author-sup-separator"/>
          <w:rFonts w:ascii="Arial" w:hAnsi="Arial" w:cs="Arial"/>
          <w:color w:val="000000" w:themeColor="text1"/>
          <w:sz w:val="20"/>
          <w:szCs w:val="20"/>
        </w:rPr>
        <w:t> </w:t>
      </w:r>
      <w:hyperlink r:id="rId37" w:anchor="affiliation-7" w:history="1">
        <w:r w:rsidRPr="003A27B1">
          <w:rPr>
            <w:rStyle w:val="Hyperlink"/>
            <w:rFonts w:ascii="Arial" w:hAnsi="Arial" w:cs="Arial"/>
            <w:color w:val="000000" w:themeColor="text1"/>
            <w:sz w:val="20"/>
            <w:szCs w:val="20"/>
            <w:u w:val="none"/>
          </w:rPr>
          <w:t>K</w:t>
        </w:r>
      </w:hyperlink>
      <w:r w:rsidRPr="003A27B1">
        <w:rPr>
          <w:rStyle w:val="comma"/>
          <w:rFonts w:ascii="Arial" w:hAnsi="Arial" w:cs="Arial"/>
          <w:color w:val="000000" w:themeColor="text1"/>
          <w:sz w:val="20"/>
          <w:szCs w:val="20"/>
        </w:rPr>
        <w:t>, </w:t>
      </w:r>
      <w:hyperlink r:id="rId38" w:history="1">
        <w:r w:rsidRPr="003A27B1">
          <w:rPr>
            <w:rStyle w:val="Hyperlink"/>
            <w:rFonts w:ascii="Arial" w:hAnsi="Arial" w:cs="Arial"/>
            <w:color w:val="000000" w:themeColor="text1"/>
            <w:sz w:val="20"/>
            <w:szCs w:val="20"/>
            <w:u w:val="none"/>
          </w:rPr>
          <w:t xml:space="preserve"> Bannuru</w:t>
        </w:r>
      </w:hyperlink>
      <w:r w:rsidRPr="003A27B1">
        <w:rPr>
          <w:rStyle w:val="author-sup-separator"/>
          <w:rFonts w:ascii="Arial" w:hAnsi="Arial" w:cs="Arial"/>
          <w:color w:val="000000" w:themeColor="text1"/>
          <w:sz w:val="20"/>
          <w:szCs w:val="20"/>
        </w:rPr>
        <w:t> </w:t>
      </w:r>
      <w:hyperlink r:id="rId39" w:anchor="affiliation-8" w:history="1">
        <w:r w:rsidRPr="003A27B1">
          <w:rPr>
            <w:rStyle w:val="Hyperlink"/>
            <w:rFonts w:ascii="Arial" w:hAnsi="Arial" w:cs="Arial"/>
            <w:color w:val="000000" w:themeColor="text1"/>
            <w:sz w:val="20"/>
            <w:szCs w:val="20"/>
            <w:u w:val="none"/>
          </w:rPr>
          <w:t>RR</w:t>
        </w:r>
      </w:hyperlink>
      <w:r w:rsidRPr="003A27B1">
        <w:rPr>
          <w:rStyle w:val="comma"/>
          <w:rFonts w:ascii="Arial" w:hAnsi="Arial" w:cs="Arial"/>
          <w:color w:val="000000" w:themeColor="text1"/>
          <w:sz w:val="20"/>
          <w:szCs w:val="20"/>
        </w:rPr>
        <w:t>, </w:t>
      </w:r>
      <w:hyperlink r:id="rId40" w:history="1">
        <w:r w:rsidRPr="003A27B1">
          <w:rPr>
            <w:rStyle w:val="Hyperlink"/>
            <w:rFonts w:ascii="Arial" w:hAnsi="Arial" w:cs="Arial"/>
            <w:color w:val="000000" w:themeColor="text1"/>
            <w:sz w:val="20"/>
            <w:szCs w:val="20"/>
            <w:u w:val="none"/>
          </w:rPr>
          <w:t xml:space="preserve"> Belani</w:t>
        </w:r>
      </w:hyperlink>
      <w:r w:rsidRPr="003A27B1">
        <w:rPr>
          <w:rStyle w:val="author-sup-separator"/>
          <w:rFonts w:ascii="Arial" w:hAnsi="Arial" w:cs="Arial"/>
          <w:color w:val="000000" w:themeColor="text1"/>
          <w:sz w:val="20"/>
          <w:szCs w:val="20"/>
        </w:rPr>
        <w:t> </w:t>
      </w:r>
      <w:hyperlink r:id="rId41" w:anchor="affiliation-9" w:history="1">
        <w:r w:rsidRPr="003A27B1">
          <w:rPr>
            <w:rStyle w:val="Hyperlink"/>
            <w:rFonts w:ascii="Arial" w:hAnsi="Arial" w:cs="Arial"/>
            <w:color w:val="000000" w:themeColor="text1"/>
            <w:sz w:val="20"/>
            <w:szCs w:val="20"/>
            <w:u w:val="none"/>
          </w:rPr>
          <w:t xml:space="preserve"> KK</w:t>
        </w:r>
      </w:hyperlink>
      <w:r w:rsidRPr="003A27B1">
        <w:rPr>
          <w:rStyle w:val="comma"/>
          <w:rFonts w:ascii="Arial" w:hAnsi="Arial" w:cs="Arial"/>
          <w:color w:val="000000" w:themeColor="text1"/>
          <w:sz w:val="20"/>
          <w:szCs w:val="20"/>
        </w:rPr>
        <w:t>, </w:t>
      </w:r>
      <w:r w:rsidRPr="003A27B1">
        <w:rPr>
          <w:rStyle w:val="author-sup-separator"/>
          <w:rFonts w:ascii="Arial" w:hAnsi="Arial" w:cs="Arial"/>
          <w:color w:val="000000" w:themeColor="text1"/>
          <w:sz w:val="20"/>
          <w:szCs w:val="20"/>
        </w:rPr>
        <w:t> </w:t>
      </w:r>
      <w:hyperlink r:id="rId42" w:anchor="affiliation-10" w:history="1">
        <w:r w:rsidRPr="003A27B1">
          <w:rPr>
            <w:rStyle w:val="Hyperlink"/>
            <w:rFonts w:ascii="Arial" w:hAnsi="Arial" w:cs="Arial"/>
            <w:color w:val="000000" w:themeColor="text1"/>
            <w:sz w:val="20"/>
            <w:szCs w:val="20"/>
            <w:u w:val="none"/>
          </w:rPr>
          <w:t>Bowie WR,</w:t>
        </w:r>
      </w:hyperlink>
      <w:r w:rsidRPr="003A27B1">
        <w:rPr>
          <w:rStyle w:val="Hyperlink"/>
          <w:rFonts w:ascii="Arial" w:hAnsi="Arial" w:cs="Arial"/>
          <w:color w:val="000000" w:themeColor="text1"/>
          <w:sz w:val="20"/>
          <w:szCs w:val="20"/>
          <w:u w:val="none"/>
        </w:rPr>
        <w:t xml:space="preserve"> Branda</w:t>
      </w:r>
      <w:r w:rsidRPr="003A27B1">
        <w:rPr>
          <w:rStyle w:val="author-sup-separator"/>
          <w:rFonts w:ascii="Arial" w:hAnsi="Arial" w:cs="Arial"/>
          <w:color w:val="000000" w:themeColor="text1"/>
          <w:sz w:val="20"/>
          <w:szCs w:val="20"/>
        </w:rPr>
        <w:t> </w:t>
      </w:r>
      <w:hyperlink r:id="rId43" w:anchor="affiliation-11" w:history="1">
        <w:r w:rsidRPr="003A27B1">
          <w:rPr>
            <w:rStyle w:val="Hyperlink"/>
            <w:rFonts w:ascii="Arial" w:hAnsi="Arial" w:cs="Arial"/>
            <w:color w:val="000000" w:themeColor="text1"/>
            <w:sz w:val="20"/>
            <w:szCs w:val="20"/>
            <w:u w:val="none"/>
          </w:rPr>
          <w:t>JA</w:t>
        </w:r>
      </w:hyperlink>
      <w:r w:rsidRPr="003A27B1">
        <w:rPr>
          <w:rStyle w:val="comma"/>
          <w:rFonts w:ascii="Arial" w:hAnsi="Arial" w:cs="Arial"/>
          <w:color w:val="000000" w:themeColor="text1"/>
          <w:sz w:val="20"/>
          <w:szCs w:val="20"/>
        </w:rPr>
        <w:t>, </w:t>
      </w:r>
      <w:hyperlink r:id="rId44" w:history="1">
        <w:r w:rsidRPr="003A27B1">
          <w:rPr>
            <w:rStyle w:val="Hyperlink"/>
            <w:rFonts w:ascii="Arial" w:hAnsi="Arial" w:cs="Arial"/>
            <w:color w:val="000000" w:themeColor="text1"/>
            <w:sz w:val="20"/>
            <w:szCs w:val="20"/>
            <w:u w:val="none"/>
          </w:rPr>
          <w:t xml:space="preserve"> Clifford</w:t>
        </w:r>
      </w:hyperlink>
      <w:r w:rsidRPr="003A27B1">
        <w:rPr>
          <w:rFonts w:ascii="Arial" w:hAnsi="Arial" w:cs="Arial"/>
          <w:color w:val="000000" w:themeColor="text1"/>
          <w:sz w:val="20"/>
          <w:szCs w:val="20"/>
        </w:rPr>
        <w:t xml:space="preserve"> DB</w:t>
      </w:r>
      <w:r w:rsidRPr="003A27B1">
        <w:rPr>
          <w:rStyle w:val="comma"/>
          <w:rFonts w:ascii="Arial" w:hAnsi="Arial" w:cs="Arial"/>
          <w:color w:val="000000" w:themeColor="text1"/>
          <w:sz w:val="20"/>
          <w:szCs w:val="20"/>
        </w:rPr>
        <w:t>, </w:t>
      </w:r>
      <w:hyperlink r:id="rId45" w:history="1">
        <w:r w:rsidRPr="003A27B1">
          <w:rPr>
            <w:rStyle w:val="Hyperlink"/>
            <w:rFonts w:ascii="Arial" w:hAnsi="Arial" w:cs="Arial"/>
            <w:color w:val="000000" w:themeColor="text1"/>
            <w:sz w:val="20"/>
            <w:szCs w:val="20"/>
            <w:u w:val="none"/>
          </w:rPr>
          <w:t xml:space="preserve"> DiMario</w:t>
        </w:r>
      </w:hyperlink>
      <w:r w:rsidRPr="003A27B1">
        <w:rPr>
          <w:rStyle w:val="author-sup-separator"/>
          <w:rFonts w:ascii="Arial" w:hAnsi="Arial" w:cs="Arial"/>
          <w:color w:val="000000" w:themeColor="text1"/>
          <w:sz w:val="20"/>
          <w:szCs w:val="20"/>
        </w:rPr>
        <w:t> </w:t>
      </w:r>
      <w:hyperlink r:id="rId46" w:anchor="affiliation-13" w:history="1">
        <w:r w:rsidRPr="003A27B1">
          <w:rPr>
            <w:rStyle w:val="Hyperlink"/>
            <w:rFonts w:ascii="Arial" w:hAnsi="Arial" w:cs="Arial"/>
            <w:color w:val="000000" w:themeColor="text1"/>
            <w:sz w:val="20"/>
            <w:szCs w:val="20"/>
            <w:u w:val="none"/>
          </w:rPr>
          <w:t xml:space="preserve"> FJ</w:t>
        </w:r>
      </w:hyperlink>
      <w:r w:rsidRPr="003A27B1">
        <w:rPr>
          <w:rStyle w:val="comma"/>
          <w:rFonts w:ascii="Arial" w:hAnsi="Arial" w:cs="Arial"/>
          <w:color w:val="000000" w:themeColor="text1"/>
          <w:sz w:val="20"/>
          <w:szCs w:val="20"/>
        </w:rPr>
        <w:t>, </w:t>
      </w:r>
      <w:hyperlink r:id="rId47" w:history="1">
        <w:r w:rsidRPr="003A27B1">
          <w:rPr>
            <w:rStyle w:val="Hyperlink"/>
            <w:rFonts w:ascii="Arial" w:hAnsi="Arial" w:cs="Arial"/>
            <w:color w:val="000000" w:themeColor="text1"/>
            <w:sz w:val="20"/>
            <w:szCs w:val="20"/>
            <w:u w:val="none"/>
          </w:rPr>
          <w:t>Halperin</w:t>
        </w:r>
      </w:hyperlink>
      <w:r w:rsidRPr="003A27B1">
        <w:rPr>
          <w:rFonts w:ascii="Arial" w:hAnsi="Arial" w:cs="Arial"/>
          <w:color w:val="000000" w:themeColor="text1"/>
          <w:sz w:val="20"/>
          <w:szCs w:val="20"/>
        </w:rPr>
        <w:t xml:space="preserve"> JJ</w:t>
      </w:r>
      <w:r w:rsidRPr="003A27B1">
        <w:rPr>
          <w:rStyle w:val="comma"/>
          <w:rFonts w:ascii="Arial" w:hAnsi="Arial" w:cs="Arial"/>
          <w:color w:val="000000" w:themeColor="text1"/>
          <w:sz w:val="20"/>
          <w:szCs w:val="20"/>
        </w:rPr>
        <w:t>, </w:t>
      </w:r>
      <w:hyperlink r:id="rId48" w:history="1">
        <w:r w:rsidRPr="003A27B1">
          <w:rPr>
            <w:rStyle w:val="Hyperlink"/>
            <w:rFonts w:ascii="Arial" w:hAnsi="Arial" w:cs="Arial"/>
            <w:b/>
            <w:color w:val="000000" w:themeColor="text1"/>
            <w:sz w:val="20"/>
            <w:szCs w:val="20"/>
            <w:u w:val="none"/>
          </w:rPr>
          <w:t>Krause</w:t>
        </w:r>
      </w:hyperlink>
      <w:r w:rsidRPr="003A27B1">
        <w:rPr>
          <w:rFonts w:ascii="Arial" w:hAnsi="Arial" w:cs="Arial"/>
          <w:b/>
          <w:color w:val="000000" w:themeColor="text1"/>
          <w:sz w:val="20"/>
          <w:szCs w:val="20"/>
        </w:rPr>
        <w:t xml:space="preserve"> PJ</w:t>
      </w:r>
      <w:r w:rsidRPr="003A27B1">
        <w:rPr>
          <w:rStyle w:val="comma"/>
          <w:rFonts w:ascii="Arial" w:hAnsi="Arial" w:cs="Arial"/>
          <w:color w:val="000000" w:themeColor="text1"/>
          <w:sz w:val="20"/>
          <w:szCs w:val="20"/>
        </w:rPr>
        <w:t>, </w:t>
      </w:r>
      <w:hyperlink r:id="rId49" w:history="1">
        <w:r w:rsidRPr="003A27B1">
          <w:rPr>
            <w:rStyle w:val="Hyperlink"/>
            <w:rFonts w:ascii="Arial" w:hAnsi="Arial" w:cs="Arial"/>
            <w:color w:val="000000" w:themeColor="text1"/>
            <w:sz w:val="20"/>
            <w:szCs w:val="20"/>
            <w:u w:val="none"/>
          </w:rPr>
          <w:t>Lavergne</w:t>
        </w:r>
      </w:hyperlink>
      <w:r w:rsidRPr="003A27B1">
        <w:rPr>
          <w:rStyle w:val="author-sup-separator"/>
          <w:rFonts w:ascii="Arial" w:hAnsi="Arial" w:cs="Arial"/>
          <w:color w:val="000000" w:themeColor="text1"/>
          <w:sz w:val="20"/>
          <w:szCs w:val="20"/>
        </w:rPr>
        <w:t> </w:t>
      </w:r>
      <w:hyperlink r:id="rId50" w:anchor="affiliation-16" w:history="1">
        <w:r w:rsidRPr="003A27B1">
          <w:rPr>
            <w:rStyle w:val="Hyperlink"/>
            <w:rFonts w:ascii="Arial" w:hAnsi="Arial" w:cs="Arial"/>
            <w:color w:val="000000" w:themeColor="text1"/>
            <w:sz w:val="20"/>
            <w:szCs w:val="20"/>
            <w:u w:val="none"/>
          </w:rPr>
          <w:t>V</w:t>
        </w:r>
      </w:hyperlink>
      <w:r w:rsidRPr="003A27B1">
        <w:rPr>
          <w:rStyle w:val="comma"/>
          <w:rFonts w:ascii="Arial" w:hAnsi="Arial" w:cs="Arial"/>
          <w:color w:val="000000" w:themeColor="text1"/>
          <w:sz w:val="20"/>
          <w:szCs w:val="20"/>
        </w:rPr>
        <w:t>, </w:t>
      </w:r>
      <w:hyperlink r:id="rId51" w:history="1">
        <w:r w:rsidRPr="003A27B1">
          <w:rPr>
            <w:rStyle w:val="Hyperlink"/>
            <w:rFonts w:ascii="Arial" w:hAnsi="Arial" w:cs="Arial"/>
            <w:color w:val="000000" w:themeColor="text1"/>
            <w:sz w:val="20"/>
            <w:szCs w:val="20"/>
            <w:u w:val="none"/>
          </w:rPr>
          <w:t>Liang</w:t>
        </w:r>
      </w:hyperlink>
      <w:r w:rsidRPr="003A27B1">
        <w:rPr>
          <w:rStyle w:val="author-sup-separator"/>
          <w:rFonts w:ascii="Arial" w:hAnsi="Arial" w:cs="Arial"/>
          <w:color w:val="000000" w:themeColor="text1"/>
          <w:sz w:val="20"/>
          <w:szCs w:val="20"/>
        </w:rPr>
        <w:t> </w:t>
      </w:r>
      <w:hyperlink r:id="rId52" w:anchor="affiliation-17" w:history="1">
        <w:r w:rsidRPr="003A27B1">
          <w:rPr>
            <w:rStyle w:val="Hyperlink"/>
            <w:rFonts w:ascii="Arial" w:hAnsi="Arial" w:cs="Arial"/>
            <w:color w:val="000000" w:themeColor="text1"/>
            <w:sz w:val="20"/>
            <w:szCs w:val="20"/>
            <w:u w:val="none"/>
          </w:rPr>
          <w:t>MH</w:t>
        </w:r>
      </w:hyperlink>
      <w:r w:rsidRPr="003A27B1">
        <w:rPr>
          <w:rStyle w:val="comma"/>
          <w:rFonts w:ascii="Arial" w:hAnsi="Arial" w:cs="Arial"/>
          <w:color w:val="000000" w:themeColor="text1"/>
          <w:sz w:val="20"/>
          <w:szCs w:val="20"/>
        </w:rPr>
        <w:t>, </w:t>
      </w:r>
      <w:hyperlink r:id="rId53" w:history="1">
        <w:r w:rsidRPr="003A27B1">
          <w:rPr>
            <w:rStyle w:val="Hyperlink"/>
            <w:rFonts w:ascii="Arial" w:hAnsi="Arial" w:cs="Arial"/>
            <w:color w:val="000000" w:themeColor="text1"/>
            <w:sz w:val="20"/>
            <w:szCs w:val="20"/>
            <w:u w:val="none"/>
          </w:rPr>
          <w:t>Meissner</w:t>
        </w:r>
      </w:hyperlink>
      <w:r w:rsidRPr="003A27B1">
        <w:rPr>
          <w:rStyle w:val="Hyperlink"/>
          <w:rFonts w:ascii="Arial" w:hAnsi="Arial" w:cs="Arial"/>
          <w:color w:val="000000" w:themeColor="text1"/>
          <w:sz w:val="20"/>
          <w:szCs w:val="20"/>
          <w:u w:val="none"/>
        </w:rPr>
        <w:t xml:space="preserve"> </w:t>
      </w:r>
      <w:r w:rsidRPr="003A27B1">
        <w:rPr>
          <w:rFonts w:ascii="Arial" w:hAnsi="Arial" w:cs="Arial"/>
          <w:color w:val="000000" w:themeColor="text1"/>
          <w:sz w:val="20"/>
          <w:szCs w:val="20"/>
        </w:rPr>
        <w:t>HC</w:t>
      </w:r>
      <w:r w:rsidRPr="003A27B1">
        <w:rPr>
          <w:rStyle w:val="comma"/>
          <w:rFonts w:ascii="Arial" w:hAnsi="Arial" w:cs="Arial"/>
          <w:color w:val="000000" w:themeColor="text1"/>
          <w:sz w:val="20"/>
          <w:szCs w:val="20"/>
        </w:rPr>
        <w:t>, </w:t>
      </w:r>
      <w:hyperlink r:id="rId54" w:history="1">
        <w:r w:rsidRPr="003A27B1">
          <w:rPr>
            <w:rStyle w:val="Hyperlink"/>
            <w:rFonts w:ascii="Arial" w:hAnsi="Arial" w:cs="Arial"/>
            <w:color w:val="000000" w:themeColor="text1"/>
            <w:sz w:val="20"/>
            <w:szCs w:val="20"/>
            <w:u w:val="none"/>
          </w:rPr>
          <w:t>Nigrovic</w:t>
        </w:r>
      </w:hyperlink>
      <w:r w:rsidRPr="003A27B1">
        <w:rPr>
          <w:rStyle w:val="author-sup-separator"/>
          <w:rFonts w:ascii="Arial" w:hAnsi="Arial" w:cs="Arial"/>
          <w:color w:val="000000" w:themeColor="text1"/>
          <w:sz w:val="20"/>
          <w:szCs w:val="20"/>
        </w:rPr>
        <w:t> </w:t>
      </w:r>
      <w:hyperlink r:id="rId55" w:anchor="affiliation-18" w:history="1">
        <w:r w:rsidRPr="003A27B1">
          <w:rPr>
            <w:rStyle w:val="Hyperlink"/>
            <w:rFonts w:ascii="Arial" w:hAnsi="Arial" w:cs="Arial"/>
            <w:color w:val="000000" w:themeColor="text1"/>
            <w:sz w:val="20"/>
            <w:szCs w:val="20"/>
            <w:u w:val="none"/>
          </w:rPr>
          <w:t>LE</w:t>
        </w:r>
      </w:hyperlink>
      <w:r w:rsidRPr="003A27B1">
        <w:rPr>
          <w:rStyle w:val="comma"/>
          <w:rFonts w:ascii="Arial" w:hAnsi="Arial" w:cs="Arial"/>
          <w:color w:val="000000" w:themeColor="text1"/>
          <w:sz w:val="20"/>
          <w:szCs w:val="20"/>
        </w:rPr>
        <w:t>, </w:t>
      </w:r>
      <w:hyperlink r:id="rId56" w:history="1">
        <w:r w:rsidRPr="003A27B1">
          <w:rPr>
            <w:rStyle w:val="Hyperlink"/>
            <w:rFonts w:ascii="Arial" w:hAnsi="Arial" w:cs="Arial"/>
            <w:color w:val="000000" w:themeColor="text1"/>
            <w:sz w:val="20"/>
            <w:szCs w:val="20"/>
            <w:u w:val="none"/>
          </w:rPr>
          <w:t>Nocton</w:t>
        </w:r>
      </w:hyperlink>
      <w:r w:rsidRPr="003A27B1">
        <w:rPr>
          <w:rStyle w:val="author-sup-separator"/>
          <w:rFonts w:ascii="Arial" w:hAnsi="Arial" w:cs="Arial"/>
          <w:color w:val="000000" w:themeColor="text1"/>
          <w:sz w:val="20"/>
          <w:szCs w:val="20"/>
        </w:rPr>
        <w:t> </w:t>
      </w:r>
      <w:hyperlink r:id="rId57" w:anchor="affiliation-19" w:history="1">
        <w:r w:rsidRPr="003A27B1">
          <w:rPr>
            <w:rStyle w:val="Hyperlink"/>
            <w:rFonts w:ascii="Arial" w:hAnsi="Arial" w:cs="Arial"/>
            <w:color w:val="000000" w:themeColor="text1"/>
            <w:sz w:val="20"/>
            <w:szCs w:val="20"/>
            <w:u w:val="none"/>
          </w:rPr>
          <w:t>JJ</w:t>
        </w:r>
      </w:hyperlink>
      <w:r w:rsidRPr="003A27B1">
        <w:rPr>
          <w:rStyle w:val="comma"/>
          <w:rFonts w:ascii="Arial" w:hAnsi="Arial" w:cs="Arial"/>
          <w:color w:val="000000" w:themeColor="text1"/>
          <w:sz w:val="20"/>
          <w:szCs w:val="20"/>
        </w:rPr>
        <w:t>, </w:t>
      </w:r>
      <w:hyperlink r:id="rId58" w:history="1">
        <w:r w:rsidRPr="003A27B1">
          <w:rPr>
            <w:rStyle w:val="Hyperlink"/>
            <w:rFonts w:ascii="Arial" w:hAnsi="Arial" w:cs="Arial"/>
            <w:color w:val="000000" w:themeColor="text1"/>
            <w:sz w:val="20"/>
            <w:szCs w:val="20"/>
            <w:u w:val="none"/>
          </w:rPr>
          <w:t xml:space="preserve"> Osani</w:t>
        </w:r>
      </w:hyperlink>
      <w:r w:rsidRPr="003A27B1">
        <w:rPr>
          <w:rStyle w:val="author-sup-separator"/>
          <w:rFonts w:ascii="Arial" w:hAnsi="Arial" w:cs="Arial"/>
          <w:color w:val="000000" w:themeColor="text1"/>
          <w:sz w:val="20"/>
          <w:szCs w:val="20"/>
        </w:rPr>
        <w:t> </w:t>
      </w:r>
      <w:hyperlink r:id="rId59" w:anchor="affiliation-8" w:history="1">
        <w:r w:rsidRPr="003A27B1">
          <w:rPr>
            <w:rStyle w:val="Hyperlink"/>
            <w:rFonts w:ascii="Arial" w:hAnsi="Arial" w:cs="Arial"/>
            <w:color w:val="000000" w:themeColor="text1"/>
            <w:sz w:val="20"/>
            <w:szCs w:val="20"/>
            <w:u w:val="none"/>
          </w:rPr>
          <w:t>MC</w:t>
        </w:r>
      </w:hyperlink>
      <w:r w:rsidRPr="003A27B1">
        <w:rPr>
          <w:rStyle w:val="comma"/>
          <w:rFonts w:ascii="Arial" w:hAnsi="Arial" w:cs="Arial"/>
          <w:color w:val="000000" w:themeColor="text1"/>
          <w:sz w:val="20"/>
          <w:szCs w:val="20"/>
        </w:rPr>
        <w:t>, </w:t>
      </w:r>
      <w:hyperlink r:id="rId60" w:history="1">
        <w:r w:rsidRPr="003A27B1">
          <w:rPr>
            <w:rStyle w:val="Hyperlink"/>
            <w:rFonts w:ascii="Arial" w:hAnsi="Arial" w:cs="Arial"/>
            <w:color w:val="000000" w:themeColor="text1"/>
            <w:sz w:val="20"/>
            <w:szCs w:val="20"/>
            <w:u w:val="none"/>
          </w:rPr>
          <w:t>Pruitt</w:t>
        </w:r>
      </w:hyperlink>
      <w:r w:rsidRPr="003A27B1">
        <w:rPr>
          <w:rStyle w:val="author-sup-separator"/>
          <w:rFonts w:ascii="Arial" w:hAnsi="Arial" w:cs="Arial"/>
          <w:color w:val="000000" w:themeColor="text1"/>
          <w:sz w:val="20"/>
          <w:szCs w:val="20"/>
        </w:rPr>
        <w:t> </w:t>
      </w:r>
      <w:hyperlink r:id="rId61" w:anchor="affiliation-20" w:history="1">
        <w:r w:rsidRPr="003A27B1">
          <w:rPr>
            <w:rStyle w:val="Hyperlink"/>
            <w:rFonts w:ascii="Arial" w:hAnsi="Arial" w:cs="Arial"/>
            <w:color w:val="000000" w:themeColor="text1"/>
            <w:sz w:val="20"/>
            <w:szCs w:val="20"/>
            <w:u w:val="none"/>
          </w:rPr>
          <w:t>AA</w:t>
        </w:r>
      </w:hyperlink>
      <w:r w:rsidRPr="003A27B1">
        <w:rPr>
          <w:rStyle w:val="comma"/>
          <w:rFonts w:ascii="Arial" w:hAnsi="Arial" w:cs="Arial"/>
          <w:color w:val="000000" w:themeColor="text1"/>
          <w:sz w:val="20"/>
          <w:szCs w:val="20"/>
        </w:rPr>
        <w:t>, </w:t>
      </w:r>
      <w:hyperlink r:id="rId62" w:history="1">
        <w:r w:rsidRPr="003A27B1">
          <w:rPr>
            <w:rStyle w:val="Hyperlink"/>
            <w:rFonts w:ascii="Arial" w:hAnsi="Arial" w:cs="Arial"/>
            <w:color w:val="000000" w:themeColor="text1"/>
            <w:sz w:val="20"/>
            <w:szCs w:val="20"/>
            <w:u w:val="none"/>
          </w:rPr>
          <w:t>Rips</w:t>
        </w:r>
      </w:hyperlink>
      <w:r w:rsidRPr="003A27B1">
        <w:rPr>
          <w:rStyle w:val="Hyperlink"/>
          <w:rFonts w:ascii="Arial" w:hAnsi="Arial" w:cs="Arial"/>
          <w:color w:val="000000" w:themeColor="text1"/>
          <w:sz w:val="20"/>
          <w:szCs w:val="20"/>
          <w:u w:val="none"/>
        </w:rPr>
        <w:t xml:space="preserve"> </w:t>
      </w:r>
      <w:r w:rsidRPr="003A27B1">
        <w:rPr>
          <w:rFonts w:ascii="Arial" w:hAnsi="Arial" w:cs="Arial"/>
          <w:color w:val="000000" w:themeColor="text1"/>
          <w:sz w:val="20"/>
          <w:szCs w:val="20"/>
        </w:rPr>
        <w:t>J</w:t>
      </w:r>
      <w:r w:rsidRPr="003A27B1">
        <w:rPr>
          <w:rStyle w:val="comma"/>
          <w:rFonts w:ascii="Arial" w:hAnsi="Arial" w:cs="Arial"/>
          <w:color w:val="000000" w:themeColor="text1"/>
          <w:sz w:val="20"/>
          <w:szCs w:val="20"/>
        </w:rPr>
        <w:t>, </w:t>
      </w:r>
      <w:hyperlink r:id="rId63" w:history="1">
        <w:r w:rsidRPr="003A27B1">
          <w:rPr>
            <w:rStyle w:val="Hyperlink"/>
            <w:rFonts w:ascii="Arial" w:hAnsi="Arial" w:cs="Arial"/>
            <w:color w:val="000000" w:themeColor="text1"/>
            <w:sz w:val="20"/>
            <w:szCs w:val="20"/>
            <w:u w:val="none"/>
          </w:rPr>
          <w:t>Rosenfeld</w:t>
        </w:r>
      </w:hyperlink>
      <w:r w:rsidRPr="003A27B1">
        <w:rPr>
          <w:rStyle w:val="Hyperlink"/>
          <w:rFonts w:ascii="Arial" w:hAnsi="Arial" w:cs="Arial"/>
          <w:color w:val="000000" w:themeColor="text1"/>
          <w:sz w:val="20"/>
          <w:szCs w:val="20"/>
          <w:u w:val="none"/>
        </w:rPr>
        <w:t xml:space="preserve"> </w:t>
      </w:r>
      <w:r w:rsidRPr="003A27B1">
        <w:rPr>
          <w:rFonts w:ascii="Arial" w:hAnsi="Arial" w:cs="Arial"/>
          <w:color w:val="000000" w:themeColor="text1"/>
          <w:sz w:val="20"/>
          <w:szCs w:val="20"/>
        </w:rPr>
        <w:t>LE</w:t>
      </w:r>
      <w:r w:rsidRPr="003A27B1">
        <w:rPr>
          <w:rStyle w:val="comma"/>
          <w:rFonts w:ascii="Arial" w:hAnsi="Arial" w:cs="Arial"/>
          <w:color w:val="000000" w:themeColor="text1"/>
          <w:sz w:val="20"/>
          <w:szCs w:val="20"/>
        </w:rPr>
        <w:t>, </w:t>
      </w:r>
      <w:hyperlink r:id="rId64" w:history="1">
        <w:r w:rsidRPr="003A27B1">
          <w:rPr>
            <w:rStyle w:val="Hyperlink"/>
            <w:rFonts w:ascii="Arial" w:hAnsi="Arial" w:cs="Arial"/>
            <w:color w:val="000000" w:themeColor="text1"/>
            <w:sz w:val="20"/>
            <w:szCs w:val="20"/>
            <w:u w:val="none"/>
          </w:rPr>
          <w:t xml:space="preserve"> Savoy</w:t>
        </w:r>
      </w:hyperlink>
      <w:r w:rsidRPr="003A27B1">
        <w:rPr>
          <w:rStyle w:val="author-sup-separator"/>
          <w:rFonts w:ascii="Arial" w:hAnsi="Arial" w:cs="Arial"/>
          <w:color w:val="000000" w:themeColor="text1"/>
          <w:sz w:val="20"/>
          <w:szCs w:val="20"/>
        </w:rPr>
        <w:t> </w:t>
      </w:r>
      <w:hyperlink r:id="rId65" w:anchor="affiliation-22" w:history="1">
        <w:r w:rsidRPr="003A27B1">
          <w:rPr>
            <w:rStyle w:val="Hyperlink"/>
            <w:rFonts w:ascii="Arial" w:hAnsi="Arial" w:cs="Arial"/>
            <w:color w:val="000000" w:themeColor="text1"/>
            <w:sz w:val="20"/>
            <w:szCs w:val="20"/>
            <w:u w:val="none"/>
          </w:rPr>
          <w:t>ML</w:t>
        </w:r>
      </w:hyperlink>
      <w:r w:rsidRPr="003A27B1">
        <w:rPr>
          <w:rStyle w:val="comma"/>
          <w:rFonts w:ascii="Arial" w:hAnsi="Arial" w:cs="Arial"/>
          <w:color w:val="000000" w:themeColor="text1"/>
          <w:sz w:val="20"/>
          <w:szCs w:val="20"/>
        </w:rPr>
        <w:t>,</w:t>
      </w:r>
      <w:r w:rsidRPr="003A27B1">
        <w:rPr>
          <w:rFonts w:ascii="Arial" w:hAnsi="Arial" w:cs="Arial"/>
          <w:color w:val="000000" w:themeColor="text1"/>
          <w:sz w:val="20"/>
          <w:szCs w:val="20"/>
        </w:rPr>
        <w:t xml:space="preserve"> </w:t>
      </w:r>
      <w:hyperlink r:id="rId66" w:history="1">
        <w:r w:rsidRPr="003A27B1">
          <w:rPr>
            <w:rStyle w:val="Hyperlink"/>
            <w:rFonts w:ascii="Arial" w:hAnsi="Arial" w:cs="Arial"/>
            <w:color w:val="000000" w:themeColor="text1"/>
            <w:sz w:val="20"/>
            <w:szCs w:val="20"/>
            <w:u w:val="none"/>
          </w:rPr>
          <w:t xml:space="preserve"> Sood</w:t>
        </w:r>
      </w:hyperlink>
      <w:r w:rsidRPr="003A27B1">
        <w:rPr>
          <w:rStyle w:val="author-sup-separator"/>
          <w:rFonts w:ascii="Arial" w:hAnsi="Arial" w:cs="Arial"/>
          <w:color w:val="000000" w:themeColor="text1"/>
          <w:sz w:val="20"/>
          <w:szCs w:val="20"/>
        </w:rPr>
        <w:t> </w:t>
      </w:r>
      <w:hyperlink r:id="rId67" w:anchor="affiliation-23" w:history="1">
        <w:r w:rsidRPr="003A27B1">
          <w:rPr>
            <w:rStyle w:val="Hyperlink"/>
            <w:rFonts w:ascii="Arial" w:hAnsi="Arial" w:cs="Arial"/>
            <w:color w:val="000000" w:themeColor="text1"/>
            <w:sz w:val="20"/>
            <w:szCs w:val="20"/>
            <w:u w:val="none"/>
          </w:rPr>
          <w:t>SK</w:t>
        </w:r>
      </w:hyperlink>
      <w:r w:rsidRPr="003A27B1">
        <w:rPr>
          <w:rStyle w:val="comma"/>
          <w:rFonts w:ascii="Arial" w:hAnsi="Arial" w:cs="Arial"/>
          <w:color w:val="000000" w:themeColor="text1"/>
          <w:sz w:val="20"/>
          <w:szCs w:val="20"/>
        </w:rPr>
        <w:t>, </w:t>
      </w:r>
      <w:hyperlink r:id="rId68" w:history="1">
        <w:r w:rsidRPr="003A27B1">
          <w:rPr>
            <w:rStyle w:val="Hyperlink"/>
            <w:rFonts w:ascii="Arial" w:hAnsi="Arial" w:cs="Arial"/>
            <w:color w:val="000000" w:themeColor="text1"/>
            <w:sz w:val="20"/>
            <w:szCs w:val="20"/>
            <w:u w:val="none"/>
          </w:rPr>
          <w:t>Steere</w:t>
        </w:r>
      </w:hyperlink>
      <w:r w:rsidRPr="003A27B1">
        <w:rPr>
          <w:rStyle w:val="author-sup-separator"/>
          <w:rFonts w:ascii="Arial" w:hAnsi="Arial" w:cs="Arial"/>
          <w:color w:val="000000" w:themeColor="text1"/>
          <w:sz w:val="20"/>
          <w:szCs w:val="20"/>
        </w:rPr>
        <w:t> </w:t>
      </w:r>
      <w:hyperlink r:id="rId69" w:anchor="affiliation-11" w:history="1">
        <w:r w:rsidRPr="003A27B1">
          <w:rPr>
            <w:rStyle w:val="Hyperlink"/>
            <w:rFonts w:ascii="Arial" w:hAnsi="Arial" w:cs="Arial"/>
            <w:color w:val="000000" w:themeColor="text1"/>
            <w:sz w:val="20"/>
            <w:szCs w:val="20"/>
            <w:u w:val="none"/>
          </w:rPr>
          <w:t>AC</w:t>
        </w:r>
      </w:hyperlink>
      <w:r w:rsidRPr="003A27B1">
        <w:rPr>
          <w:rStyle w:val="comma"/>
          <w:rFonts w:ascii="Arial" w:hAnsi="Arial" w:cs="Arial"/>
          <w:color w:val="000000" w:themeColor="text1"/>
          <w:sz w:val="20"/>
          <w:szCs w:val="20"/>
        </w:rPr>
        <w:t>, </w:t>
      </w:r>
      <w:hyperlink r:id="rId70" w:history="1">
        <w:r w:rsidRPr="003A27B1">
          <w:rPr>
            <w:rStyle w:val="Hyperlink"/>
            <w:rFonts w:ascii="Arial" w:hAnsi="Arial" w:cs="Arial"/>
            <w:color w:val="000000" w:themeColor="text1"/>
            <w:sz w:val="20"/>
            <w:szCs w:val="20"/>
            <w:u w:val="none"/>
          </w:rPr>
          <w:t>Strle</w:t>
        </w:r>
      </w:hyperlink>
      <w:r w:rsidRPr="003A27B1">
        <w:rPr>
          <w:rStyle w:val="author-sup-separator"/>
          <w:rFonts w:ascii="Arial" w:hAnsi="Arial" w:cs="Arial"/>
          <w:color w:val="000000" w:themeColor="text1"/>
          <w:sz w:val="20"/>
          <w:szCs w:val="20"/>
        </w:rPr>
        <w:t> </w:t>
      </w:r>
      <w:hyperlink r:id="rId71" w:anchor="affiliation-24" w:history="1">
        <w:r w:rsidRPr="003A27B1">
          <w:rPr>
            <w:rStyle w:val="Hyperlink"/>
            <w:rFonts w:ascii="Arial" w:hAnsi="Arial" w:cs="Arial"/>
            <w:color w:val="000000" w:themeColor="text1"/>
            <w:sz w:val="20"/>
            <w:szCs w:val="20"/>
            <w:u w:val="none"/>
          </w:rPr>
          <w:t>F</w:t>
        </w:r>
      </w:hyperlink>
      <w:r w:rsidRPr="003A27B1">
        <w:rPr>
          <w:rStyle w:val="comma"/>
          <w:rFonts w:ascii="Arial" w:hAnsi="Arial" w:cs="Arial"/>
          <w:color w:val="000000" w:themeColor="text1"/>
          <w:sz w:val="20"/>
          <w:szCs w:val="20"/>
        </w:rPr>
        <w:t>, Sundel R,</w:t>
      </w:r>
      <w:r w:rsidRPr="003A27B1">
        <w:rPr>
          <w:rStyle w:val="author-sup-separator"/>
          <w:rFonts w:ascii="Arial" w:hAnsi="Arial" w:cs="Arial"/>
          <w:color w:val="000000" w:themeColor="text1"/>
          <w:sz w:val="20"/>
          <w:szCs w:val="20"/>
        </w:rPr>
        <w:t> </w:t>
      </w:r>
      <w:r w:rsidRPr="003A27B1">
        <w:rPr>
          <w:rFonts w:ascii="Arial" w:hAnsi="Arial" w:cs="Arial"/>
          <w:color w:val="000000" w:themeColor="text1"/>
          <w:sz w:val="20"/>
          <w:szCs w:val="20"/>
        </w:rPr>
        <w:t>Tsao J,</w:t>
      </w:r>
      <w:r w:rsidRPr="003A27B1">
        <w:rPr>
          <w:rStyle w:val="author-sup-separator"/>
          <w:rFonts w:ascii="Arial" w:hAnsi="Arial" w:cs="Arial"/>
          <w:color w:val="000000" w:themeColor="text1"/>
          <w:sz w:val="20"/>
          <w:szCs w:val="20"/>
        </w:rPr>
        <w:t>Vaysbrot EE, </w:t>
      </w:r>
      <w:r w:rsidRPr="003A27B1">
        <w:rPr>
          <w:rFonts w:ascii="Arial" w:hAnsi="Arial" w:cs="Arial"/>
          <w:color w:val="000000" w:themeColor="text1"/>
          <w:sz w:val="20"/>
          <w:szCs w:val="20"/>
        </w:rPr>
        <w:t>Wormser GP</w:t>
      </w:r>
      <w:r w:rsidRPr="003A27B1">
        <w:rPr>
          <w:rStyle w:val="comma"/>
          <w:rFonts w:ascii="Arial" w:hAnsi="Arial" w:cs="Arial"/>
          <w:color w:val="000000" w:themeColor="text1"/>
          <w:sz w:val="20"/>
          <w:szCs w:val="20"/>
        </w:rPr>
        <w:t>, </w:t>
      </w:r>
      <w:r w:rsidRPr="003A27B1">
        <w:rPr>
          <w:rFonts w:ascii="Arial" w:hAnsi="Arial" w:cs="Arial"/>
          <w:color w:val="000000" w:themeColor="text1"/>
          <w:sz w:val="20"/>
          <w:szCs w:val="20"/>
        </w:rPr>
        <w:t xml:space="preserve">Zemel LS. Clinical Practice Guidelines by the Infectious Diseases Society of America (IDSA), American Academy of Neurology (AAN), and American College of Rheumatology (ACR): 2020 Guidelines for the Prevention, Diagnosis, and Treatment of Lyme Disease. Clin Infect Dis </w:t>
      </w:r>
      <w:r w:rsidRPr="003A27B1">
        <w:rPr>
          <w:rStyle w:val="docsum-journal-citation"/>
          <w:rFonts w:ascii="Arial" w:hAnsi="Arial" w:cs="Arial"/>
          <w:sz w:val="20"/>
          <w:szCs w:val="20"/>
        </w:rPr>
        <w:t>2021 Jan 27;72(2):185-189. doi: 10.1093/cid/ciab050.</w:t>
      </w:r>
    </w:p>
    <w:p w14:paraId="3CE054A9" w14:textId="77777777" w:rsidR="00B02F61" w:rsidRPr="003A27B1" w:rsidRDefault="00B02F61" w:rsidP="00B02F61">
      <w:pPr>
        <w:ind w:left="360" w:hanging="270"/>
        <w:rPr>
          <w:rFonts w:ascii="Arial" w:hAnsi="Arial" w:cs="Arial"/>
          <w:sz w:val="20"/>
          <w:szCs w:val="20"/>
        </w:rPr>
      </w:pPr>
    </w:p>
    <w:p w14:paraId="17707C4B" w14:textId="2C96E7FD" w:rsidR="00D376DE" w:rsidRPr="0064477C" w:rsidRDefault="00D376DE" w:rsidP="00D376DE">
      <w:pPr>
        <w:ind w:left="360" w:hanging="360"/>
        <w:rPr>
          <w:rFonts w:ascii="Arial" w:hAnsi="Arial" w:cs="Arial"/>
          <w:color w:val="000000" w:themeColor="text1"/>
          <w:sz w:val="20"/>
          <w:szCs w:val="20"/>
        </w:rPr>
      </w:pPr>
      <w:r>
        <w:rPr>
          <w:rFonts w:ascii="Arial" w:hAnsi="Arial" w:cs="Arial"/>
          <w:color w:val="000000" w:themeColor="text1"/>
          <w:sz w:val="20"/>
          <w:szCs w:val="20"/>
        </w:rPr>
        <w:t>19</w:t>
      </w:r>
      <w:r w:rsidR="00DC553A">
        <w:rPr>
          <w:rFonts w:ascii="Arial" w:hAnsi="Arial" w:cs="Arial"/>
          <w:color w:val="000000" w:themeColor="text1"/>
          <w:sz w:val="20"/>
          <w:szCs w:val="20"/>
        </w:rPr>
        <w:t>1</w:t>
      </w:r>
      <w:r>
        <w:rPr>
          <w:rFonts w:ascii="Arial" w:hAnsi="Arial" w:cs="Arial"/>
          <w:color w:val="000000" w:themeColor="text1"/>
          <w:sz w:val="20"/>
          <w:szCs w:val="20"/>
        </w:rPr>
        <w:t xml:space="preserve">. </w:t>
      </w:r>
      <w:r w:rsidRPr="0064477C">
        <w:rPr>
          <w:rFonts w:ascii="Arial" w:hAnsi="Arial" w:cs="Arial"/>
          <w:color w:val="000000" w:themeColor="text1"/>
          <w:sz w:val="20"/>
          <w:szCs w:val="20"/>
        </w:rPr>
        <w:t xml:space="preserve">Lantos PM, Rumbaugh J, Bockenstedt LK, Falck-Ytter YT, Aguero-Rosenfeld ME, Auwaerter PG, Baldwin K, Bannuru RR, Belani KK, Bowie WR, Branda JA, Clifford DB, DiMario FJ Jr, Halperin JJ, </w:t>
      </w:r>
      <w:r w:rsidRPr="0064477C">
        <w:rPr>
          <w:rFonts w:ascii="Arial" w:hAnsi="Arial" w:cs="Arial"/>
          <w:b/>
          <w:bCs/>
          <w:color w:val="000000" w:themeColor="text1"/>
          <w:sz w:val="20"/>
          <w:szCs w:val="20"/>
        </w:rPr>
        <w:t>Krause PJ</w:t>
      </w:r>
      <w:r w:rsidRPr="0064477C">
        <w:rPr>
          <w:rFonts w:ascii="Arial" w:hAnsi="Arial" w:cs="Arial"/>
          <w:color w:val="000000" w:themeColor="text1"/>
          <w:sz w:val="20"/>
          <w:szCs w:val="20"/>
        </w:rPr>
        <w:t xml:space="preserve">, Lavergne V, Liang MH, Meissner HC, Nigrovic LE, Nocton JJJ, Osani MC, Pruitt AA, Rips J, Rosenfeld LE, Savoy ML, Sood SK, Steere AC, Strle F, Sundel R, Tsao J, Vaysbrot EE, Wormser GP, Zemel LS. </w:t>
      </w:r>
      <w:hyperlink r:id="rId72" w:history="1">
        <w:r w:rsidRPr="0064477C">
          <w:rPr>
            <w:rFonts w:ascii="Arial" w:hAnsi="Arial" w:cs="Arial"/>
            <w:color w:val="000000" w:themeColor="text1"/>
            <w:sz w:val="20"/>
            <w:szCs w:val="20"/>
          </w:rPr>
          <w:t xml:space="preserve">Clinical Practice Guidelines by the Infectious Diseases Society of America, American Academy of Neurology, and American College of Rheumatology: 2020 Guidelines for the Prevention, Diagnosis, and Treatment of Lyme Disease. </w:t>
        </w:r>
      </w:hyperlink>
      <w:r w:rsidRPr="0064477C">
        <w:rPr>
          <w:rFonts w:ascii="Arial" w:hAnsi="Arial" w:cs="Arial"/>
          <w:color w:val="000000" w:themeColor="text1"/>
          <w:sz w:val="20"/>
          <w:szCs w:val="20"/>
        </w:rPr>
        <w:t xml:space="preserve"> Neurology. 2021 Feb 9;96(6):262-273. doi: 10.1212/WNL.0000000000011151. Epub 2020 Nov 30. PMID: 33257476 </w:t>
      </w:r>
    </w:p>
    <w:p w14:paraId="515CF920" w14:textId="77777777" w:rsidR="00D376DE" w:rsidRDefault="00D376DE" w:rsidP="00D376DE">
      <w:pPr>
        <w:rPr>
          <w:rFonts w:ascii="Arial" w:hAnsi="Arial" w:cs="Arial"/>
          <w:color w:val="000000" w:themeColor="text1"/>
          <w:sz w:val="20"/>
          <w:szCs w:val="20"/>
        </w:rPr>
      </w:pPr>
    </w:p>
    <w:p w14:paraId="76CE1D15" w14:textId="44BEC508" w:rsidR="00D376DE" w:rsidRPr="0064477C" w:rsidRDefault="00D376DE" w:rsidP="00D376DE">
      <w:pPr>
        <w:ind w:left="360" w:hanging="360"/>
        <w:rPr>
          <w:rFonts w:ascii="Arial" w:hAnsi="Arial" w:cs="Arial"/>
          <w:color w:val="000000" w:themeColor="text1"/>
          <w:sz w:val="20"/>
          <w:szCs w:val="20"/>
        </w:rPr>
      </w:pPr>
      <w:r>
        <w:rPr>
          <w:rFonts w:ascii="Arial" w:hAnsi="Arial" w:cs="Arial"/>
          <w:color w:val="000000" w:themeColor="text1"/>
          <w:sz w:val="20"/>
          <w:szCs w:val="20"/>
        </w:rPr>
        <w:t>19</w:t>
      </w:r>
      <w:r w:rsidR="00DC553A">
        <w:rPr>
          <w:rFonts w:ascii="Arial" w:hAnsi="Arial" w:cs="Arial"/>
          <w:color w:val="000000" w:themeColor="text1"/>
          <w:sz w:val="20"/>
          <w:szCs w:val="20"/>
        </w:rPr>
        <w:t>2</w:t>
      </w:r>
      <w:r>
        <w:rPr>
          <w:rFonts w:ascii="Arial" w:hAnsi="Arial" w:cs="Arial"/>
          <w:color w:val="000000" w:themeColor="text1"/>
          <w:sz w:val="20"/>
          <w:szCs w:val="20"/>
        </w:rPr>
        <w:t xml:space="preserve">. </w:t>
      </w:r>
      <w:r w:rsidRPr="0064477C">
        <w:rPr>
          <w:rFonts w:ascii="Arial" w:hAnsi="Arial" w:cs="Arial"/>
          <w:color w:val="000000" w:themeColor="text1"/>
          <w:sz w:val="20"/>
          <w:szCs w:val="20"/>
        </w:rPr>
        <w:t xml:space="preserve">Lantos PM, Rumbaugh J, Bockenstedt LK, Falck-Ytter YT, Aguero-Rosenfeld ME, Auwaerter PG, Baldwin K, Bannuru RR, Belani KK, Bowie WR, Branda JA, Clifford DB, DiMario FJ Jr, Halperin JJ, </w:t>
      </w:r>
      <w:r w:rsidRPr="0064477C">
        <w:rPr>
          <w:rFonts w:ascii="Arial" w:hAnsi="Arial" w:cs="Arial"/>
          <w:b/>
          <w:bCs/>
          <w:color w:val="000000" w:themeColor="text1"/>
          <w:sz w:val="20"/>
          <w:szCs w:val="20"/>
        </w:rPr>
        <w:t>Krause PJ</w:t>
      </w:r>
      <w:r w:rsidRPr="0064477C">
        <w:rPr>
          <w:rFonts w:ascii="Arial" w:hAnsi="Arial" w:cs="Arial"/>
          <w:color w:val="000000" w:themeColor="text1"/>
          <w:sz w:val="20"/>
          <w:szCs w:val="20"/>
        </w:rPr>
        <w:t>, Lavergne V, Liang MH, Cody Meissner H, Nigrovic LE, Nocton JJJ, Osani MC, Pruitt AA, Rips J, Rosenfeld LE, Savoy ML, Sood SK, Steere AC, Strle F, Sundel R, Tsao J, Vaysbrot EE, Wormser GP, Zemel LS.</w:t>
      </w:r>
      <w:r>
        <w:rPr>
          <w:rFonts w:ascii="Arial" w:hAnsi="Arial" w:cs="Arial"/>
          <w:color w:val="000000" w:themeColor="text1"/>
          <w:sz w:val="20"/>
          <w:szCs w:val="20"/>
        </w:rPr>
        <w:t xml:space="preserve"> </w:t>
      </w:r>
      <w:hyperlink r:id="rId73" w:history="1">
        <w:r w:rsidRPr="0064477C">
          <w:rPr>
            <w:rFonts w:ascii="Arial" w:hAnsi="Arial" w:cs="Arial"/>
            <w:color w:val="000000" w:themeColor="text1"/>
            <w:sz w:val="20"/>
            <w:szCs w:val="20"/>
          </w:rPr>
          <w:t xml:space="preserve">Clinical Practice Guidelines by the Infectious Diseases Society of America (IDSA), American Academy of Neurology (AAN), and American College of Rheumatology (ACR): 2020 Guidelines for the Prevention, Diagnosis, and Treatment of Lyme Disease. </w:t>
        </w:r>
      </w:hyperlink>
      <w:r w:rsidRPr="0064477C">
        <w:rPr>
          <w:rFonts w:ascii="Arial" w:hAnsi="Arial" w:cs="Arial"/>
          <w:color w:val="000000" w:themeColor="text1"/>
          <w:sz w:val="20"/>
          <w:szCs w:val="20"/>
        </w:rPr>
        <w:t xml:space="preserve"> Arthritis Rheumatol. 2021 Jan;73(1):12-20. doi: 10.1002/art.41562. Epub 2020 Nov 29. PMID: 33251716 </w:t>
      </w:r>
    </w:p>
    <w:p w14:paraId="5C3EB460" w14:textId="77777777" w:rsidR="00D376DE" w:rsidRDefault="00D376DE" w:rsidP="00D376DE">
      <w:pPr>
        <w:rPr>
          <w:rFonts w:ascii="Arial" w:hAnsi="Arial" w:cs="Arial"/>
          <w:color w:val="000000" w:themeColor="text1"/>
          <w:sz w:val="20"/>
          <w:szCs w:val="20"/>
        </w:rPr>
      </w:pPr>
    </w:p>
    <w:p w14:paraId="6C9AA98E" w14:textId="524DEE29" w:rsidR="00D376DE" w:rsidRPr="0064477C" w:rsidRDefault="00D376DE" w:rsidP="00D376DE">
      <w:pPr>
        <w:ind w:left="360" w:hanging="360"/>
        <w:rPr>
          <w:rFonts w:ascii="Arial" w:hAnsi="Arial" w:cs="Arial"/>
          <w:color w:val="000000" w:themeColor="text1"/>
          <w:sz w:val="20"/>
          <w:szCs w:val="20"/>
        </w:rPr>
      </w:pPr>
      <w:r>
        <w:rPr>
          <w:rFonts w:ascii="Arial" w:hAnsi="Arial" w:cs="Arial"/>
          <w:color w:val="000000" w:themeColor="text1"/>
          <w:sz w:val="20"/>
          <w:szCs w:val="20"/>
        </w:rPr>
        <w:t>19</w:t>
      </w:r>
      <w:r w:rsidR="00DC553A">
        <w:rPr>
          <w:rFonts w:ascii="Arial" w:hAnsi="Arial" w:cs="Arial"/>
          <w:color w:val="000000" w:themeColor="text1"/>
          <w:sz w:val="20"/>
          <w:szCs w:val="20"/>
        </w:rPr>
        <w:t>3</w:t>
      </w:r>
      <w:r>
        <w:rPr>
          <w:rFonts w:ascii="Arial" w:hAnsi="Arial" w:cs="Arial"/>
          <w:color w:val="000000" w:themeColor="text1"/>
          <w:sz w:val="20"/>
          <w:szCs w:val="20"/>
        </w:rPr>
        <w:t xml:space="preserve">. </w:t>
      </w:r>
      <w:r w:rsidRPr="0064477C">
        <w:rPr>
          <w:rFonts w:ascii="Arial" w:hAnsi="Arial" w:cs="Arial"/>
          <w:color w:val="000000" w:themeColor="text1"/>
          <w:sz w:val="20"/>
          <w:szCs w:val="20"/>
        </w:rPr>
        <w:t xml:space="preserve">Lantos PM, Rumbaugh J, Bockenstedt LK, Falck-Ytter YT, Aguero-Rosenfeld ME, Auwaerter PG, Baldwin K, Bannuru RR, Belani KK, Bowie WR, Branda JA, Clifford DB, DiMario FJ Jr, Halperin JJ, </w:t>
      </w:r>
      <w:r w:rsidRPr="0064477C">
        <w:rPr>
          <w:rFonts w:ascii="Arial" w:hAnsi="Arial" w:cs="Arial"/>
          <w:b/>
          <w:bCs/>
          <w:color w:val="000000" w:themeColor="text1"/>
          <w:sz w:val="20"/>
          <w:szCs w:val="20"/>
        </w:rPr>
        <w:t>Krause PJ</w:t>
      </w:r>
      <w:r w:rsidRPr="0064477C">
        <w:rPr>
          <w:rFonts w:ascii="Arial" w:hAnsi="Arial" w:cs="Arial"/>
          <w:color w:val="000000" w:themeColor="text1"/>
          <w:sz w:val="20"/>
          <w:szCs w:val="20"/>
        </w:rPr>
        <w:t xml:space="preserve">, Lavergne V, Liang MH, Cody Meissner H, Nigrovic LE, Nocton JJJ, Osani MC, Pruitt AA, Rips J, Rosenfeld LE, Savoy ML, Sood SK, Steere AC, Strle F, Sundel R, Tsao J, Vaysbrot EE, Wormser GP, Zemel LS. </w:t>
      </w:r>
      <w:hyperlink r:id="rId74" w:history="1">
        <w:r w:rsidRPr="0064477C">
          <w:rPr>
            <w:rFonts w:ascii="Arial" w:hAnsi="Arial" w:cs="Arial"/>
            <w:color w:val="000000" w:themeColor="text1"/>
            <w:sz w:val="20"/>
            <w:szCs w:val="20"/>
          </w:rPr>
          <w:t xml:space="preserve">Clinical Practice Guidelines by the Infectious Diseases Society of America (IDSA), American Academy of Neurology (AAN), and American College of Rheumatology (ACR): 2020 Guidelines for the Prevention, Diagnosis, and Treatment of Lyme Disease. </w:t>
        </w:r>
      </w:hyperlink>
      <w:r w:rsidRPr="0064477C">
        <w:rPr>
          <w:rFonts w:ascii="Arial" w:hAnsi="Arial" w:cs="Arial"/>
          <w:color w:val="000000" w:themeColor="text1"/>
          <w:sz w:val="20"/>
          <w:szCs w:val="20"/>
        </w:rPr>
        <w:t xml:space="preserve"> Arthritis Care Res (Hoboken). 2021 Jan;73(1):1-9. doi: 10.1002/acr.24495. Epub 2020 Nov 29. PMID: 33251700 </w:t>
      </w:r>
    </w:p>
    <w:p w14:paraId="789CD1F6" w14:textId="77777777" w:rsidR="00D376DE" w:rsidRDefault="00D376DE" w:rsidP="00CB56F2">
      <w:pPr>
        <w:ind w:left="360" w:hanging="360"/>
        <w:rPr>
          <w:rFonts w:ascii="Arial" w:hAnsi="Arial" w:cs="Arial"/>
          <w:sz w:val="20"/>
          <w:szCs w:val="20"/>
        </w:rPr>
      </w:pPr>
    </w:p>
    <w:p w14:paraId="229F58A2" w14:textId="7D445AFB" w:rsidR="003A27B1" w:rsidRPr="003A27B1" w:rsidRDefault="009575D8" w:rsidP="00CB56F2">
      <w:pPr>
        <w:ind w:left="360" w:hanging="360"/>
        <w:rPr>
          <w:rFonts w:ascii="Arial" w:hAnsi="Arial" w:cs="Arial"/>
          <w:sz w:val="20"/>
          <w:szCs w:val="20"/>
        </w:rPr>
      </w:pPr>
      <w:r w:rsidRPr="003A27B1">
        <w:rPr>
          <w:rFonts w:ascii="Arial" w:hAnsi="Arial" w:cs="Arial"/>
          <w:sz w:val="20"/>
          <w:szCs w:val="20"/>
        </w:rPr>
        <w:lastRenderedPageBreak/>
        <w:t>19</w:t>
      </w:r>
      <w:r w:rsidR="00DC553A">
        <w:rPr>
          <w:rFonts w:ascii="Arial" w:hAnsi="Arial" w:cs="Arial"/>
          <w:sz w:val="20"/>
          <w:szCs w:val="20"/>
        </w:rPr>
        <w:t>4</w:t>
      </w:r>
      <w:r w:rsidRPr="003A27B1">
        <w:rPr>
          <w:rFonts w:ascii="Arial" w:hAnsi="Arial" w:cs="Arial"/>
          <w:sz w:val="20"/>
          <w:szCs w:val="20"/>
        </w:rPr>
        <w:t xml:space="preserve">. Ng YQ, Gupte TP, </w:t>
      </w:r>
      <w:r w:rsidRPr="00A831A6">
        <w:rPr>
          <w:rFonts w:ascii="Arial" w:hAnsi="Arial" w:cs="Arial"/>
          <w:b/>
          <w:sz w:val="20"/>
          <w:szCs w:val="20"/>
        </w:rPr>
        <w:t>Krause PJ</w:t>
      </w:r>
      <w:r w:rsidRPr="003A27B1">
        <w:rPr>
          <w:rFonts w:ascii="Arial" w:hAnsi="Arial" w:cs="Arial"/>
          <w:sz w:val="20"/>
          <w:szCs w:val="20"/>
        </w:rPr>
        <w:t xml:space="preserve">. Tick hypersensitivity and human tick-borne diseases. Parasite Immunol, </w:t>
      </w:r>
      <w:r w:rsidR="003A27B1" w:rsidRPr="003A27B1">
        <w:rPr>
          <w:rStyle w:val="docsum-journal-citation"/>
          <w:rFonts w:ascii="Arial" w:hAnsi="Arial" w:cs="Arial"/>
          <w:sz w:val="20"/>
          <w:szCs w:val="20"/>
        </w:rPr>
        <w:t>2021 Jan 11:e12819. doi: 10.1111/pim.12819. Online ahead of print.</w:t>
      </w:r>
      <w:r w:rsidR="003A27B1" w:rsidRPr="003A27B1">
        <w:rPr>
          <w:rFonts w:ascii="Arial" w:hAnsi="Arial" w:cs="Arial"/>
          <w:sz w:val="20"/>
          <w:szCs w:val="20"/>
        </w:rPr>
        <w:t xml:space="preserve"> </w:t>
      </w:r>
      <w:r w:rsidR="003A27B1" w:rsidRPr="003A27B1">
        <w:rPr>
          <w:rStyle w:val="citation-part"/>
          <w:rFonts w:ascii="Arial" w:hAnsi="Arial" w:cs="Arial"/>
          <w:sz w:val="20"/>
          <w:szCs w:val="20"/>
        </w:rPr>
        <w:t xml:space="preserve">PMID: </w:t>
      </w:r>
      <w:r w:rsidR="003A27B1" w:rsidRPr="003A27B1">
        <w:rPr>
          <w:rStyle w:val="docsum-pmid"/>
          <w:rFonts w:ascii="Arial" w:hAnsi="Arial" w:cs="Arial"/>
          <w:sz w:val="20"/>
          <w:szCs w:val="20"/>
        </w:rPr>
        <w:t>33428244</w:t>
      </w:r>
      <w:r w:rsidR="003A27B1" w:rsidRPr="003A27B1">
        <w:rPr>
          <w:rFonts w:ascii="Arial" w:hAnsi="Arial" w:cs="Arial"/>
          <w:sz w:val="20"/>
          <w:szCs w:val="20"/>
        </w:rPr>
        <w:t xml:space="preserve"> </w:t>
      </w:r>
    </w:p>
    <w:p w14:paraId="49523601" w14:textId="213B121F" w:rsidR="00742CC6" w:rsidRPr="005E68FB" w:rsidRDefault="00742CC6" w:rsidP="005E68FB">
      <w:pPr>
        <w:spacing w:line="360" w:lineRule="auto"/>
        <w:rPr>
          <w:rFonts w:ascii="Arial" w:hAnsi="Arial" w:cs="Arial"/>
          <w:sz w:val="20"/>
          <w:szCs w:val="20"/>
        </w:rPr>
      </w:pPr>
    </w:p>
    <w:p w14:paraId="0C26C18C" w14:textId="25AA2F86" w:rsidR="00061D5A" w:rsidRPr="00061D5A" w:rsidRDefault="007A08FE" w:rsidP="00995A7C">
      <w:pPr>
        <w:ind w:left="360" w:hanging="360"/>
        <w:rPr>
          <w:rFonts w:ascii="Arial" w:hAnsi="Arial" w:cs="Arial"/>
          <w:sz w:val="20"/>
          <w:szCs w:val="20"/>
        </w:rPr>
      </w:pPr>
      <w:r w:rsidRPr="00061D5A">
        <w:rPr>
          <w:rFonts w:ascii="Arial" w:hAnsi="Arial" w:cs="Arial"/>
          <w:sz w:val="20"/>
          <w:szCs w:val="20"/>
        </w:rPr>
        <w:t>19</w:t>
      </w:r>
      <w:r w:rsidR="00DC553A">
        <w:rPr>
          <w:rFonts w:ascii="Arial" w:hAnsi="Arial" w:cs="Arial"/>
          <w:sz w:val="20"/>
          <w:szCs w:val="20"/>
        </w:rPr>
        <w:t>5</w:t>
      </w:r>
      <w:r w:rsidRPr="00061D5A">
        <w:rPr>
          <w:rFonts w:ascii="Arial" w:hAnsi="Arial" w:cs="Arial"/>
          <w:sz w:val="20"/>
          <w:szCs w:val="20"/>
        </w:rPr>
        <w:t xml:space="preserve">. Puri  A, Bajpai S, Meredith S, </w:t>
      </w:r>
      <w:r w:rsidRPr="00061D5A">
        <w:rPr>
          <w:rFonts w:ascii="Arial" w:hAnsi="Arial" w:cs="Arial"/>
          <w:b/>
          <w:sz w:val="20"/>
          <w:szCs w:val="20"/>
        </w:rPr>
        <w:t>Krause PJ</w:t>
      </w:r>
      <w:r w:rsidRPr="00061D5A">
        <w:rPr>
          <w:rFonts w:ascii="Arial" w:hAnsi="Arial" w:cs="Arial"/>
          <w:sz w:val="20"/>
          <w:szCs w:val="20"/>
        </w:rPr>
        <w:t xml:space="preserve">, Kumar S. </w:t>
      </w:r>
      <w:r w:rsidR="00F8125F" w:rsidRPr="00061D5A">
        <w:rPr>
          <w:rFonts w:ascii="Arial" w:hAnsi="Arial" w:cs="Arial"/>
          <w:i/>
          <w:iCs/>
          <w:color w:val="000000" w:themeColor="text1"/>
          <w:sz w:val="20"/>
          <w:szCs w:val="20"/>
        </w:rPr>
        <w:t xml:space="preserve">Babesia microti </w:t>
      </w:r>
      <w:r w:rsidR="00F8125F" w:rsidRPr="00061D5A">
        <w:rPr>
          <w:rFonts w:ascii="Arial" w:hAnsi="Arial" w:cs="Arial"/>
          <w:color w:val="000000" w:themeColor="text1"/>
          <w:sz w:val="20"/>
          <w:szCs w:val="20"/>
        </w:rPr>
        <w:t>genomics: the pathogen, population structure, and pathogenesis</w:t>
      </w:r>
      <w:r w:rsidRPr="00061D5A">
        <w:rPr>
          <w:rFonts w:ascii="Arial" w:hAnsi="Arial" w:cs="Arial"/>
          <w:i/>
          <w:sz w:val="20"/>
          <w:szCs w:val="20"/>
        </w:rPr>
        <w:t xml:space="preserve">. </w:t>
      </w:r>
      <w:r w:rsidR="00F8125F" w:rsidRPr="00061D5A">
        <w:rPr>
          <w:rFonts w:ascii="Arial" w:hAnsi="Arial" w:cs="Arial"/>
          <w:sz w:val="20"/>
          <w:szCs w:val="20"/>
        </w:rPr>
        <w:t xml:space="preserve">Front Microbiol, </w:t>
      </w:r>
      <w:r w:rsidR="00061D5A" w:rsidRPr="00061D5A">
        <w:rPr>
          <w:rStyle w:val="docsum-journal-citation"/>
          <w:rFonts w:ascii="Arial" w:hAnsi="Arial" w:cs="Arial"/>
          <w:sz w:val="20"/>
          <w:szCs w:val="20"/>
        </w:rPr>
        <w:t>2021;12:697669. doi: 10.3389/fmicb.2021.697669</w:t>
      </w:r>
      <w:r w:rsidR="00061D5A" w:rsidRPr="00061D5A">
        <w:rPr>
          <w:rFonts w:ascii="Arial" w:hAnsi="Arial" w:cs="Arial"/>
          <w:sz w:val="20"/>
          <w:szCs w:val="20"/>
        </w:rPr>
        <w:t xml:space="preserve"> </w:t>
      </w:r>
      <w:r w:rsidR="00061D5A" w:rsidRPr="00061D5A">
        <w:rPr>
          <w:rStyle w:val="citation-part"/>
          <w:rFonts w:ascii="Arial" w:hAnsi="Arial" w:cs="Arial"/>
          <w:sz w:val="20"/>
          <w:szCs w:val="20"/>
        </w:rPr>
        <w:t xml:space="preserve">PMID: </w:t>
      </w:r>
      <w:r w:rsidR="00061D5A" w:rsidRPr="00061D5A">
        <w:rPr>
          <w:rStyle w:val="docsum-pmid"/>
          <w:rFonts w:ascii="Arial" w:hAnsi="Arial" w:cs="Arial"/>
          <w:sz w:val="20"/>
          <w:szCs w:val="20"/>
        </w:rPr>
        <w:t>34539601</w:t>
      </w:r>
      <w:r w:rsidR="00061D5A" w:rsidRPr="00061D5A">
        <w:rPr>
          <w:rFonts w:ascii="Arial" w:hAnsi="Arial" w:cs="Arial"/>
          <w:sz w:val="20"/>
          <w:szCs w:val="20"/>
        </w:rPr>
        <w:t xml:space="preserve"> </w:t>
      </w:r>
    </w:p>
    <w:p w14:paraId="1B12AFDC" w14:textId="60161F2C" w:rsidR="00061D5A" w:rsidRPr="00061D5A" w:rsidRDefault="00061D5A" w:rsidP="00061D5A">
      <w:pPr>
        <w:rPr>
          <w:rFonts w:ascii="Arial" w:hAnsi="Arial" w:cs="Arial"/>
          <w:sz w:val="20"/>
          <w:szCs w:val="20"/>
        </w:rPr>
      </w:pPr>
    </w:p>
    <w:p w14:paraId="430BA091" w14:textId="36808DA2" w:rsidR="00061D5A" w:rsidRPr="00061D5A" w:rsidRDefault="00F8125F" w:rsidP="00995A7C">
      <w:pPr>
        <w:ind w:left="360" w:hanging="360"/>
        <w:rPr>
          <w:rFonts w:ascii="Arial" w:hAnsi="Arial" w:cs="Arial"/>
          <w:sz w:val="20"/>
          <w:szCs w:val="20"/>
        </w:rPr>
      </w:pPr>
      <w:r w:rsidRPr="00061D5A">
        <w:rPr>
          <w:rFonts w:ascii="Arial" w:hAnsi="Arial" w:cs="Arial"/>
          <w:sz w:val="20"/>
          <w:szCs w:val="20"/>
        </w:rPr>
        <w:t>19</w:t>
      </w:r>
      <w:r w:rsidR="00DC553A">
        <w:rPr>
          <w:rFonts w:ascii="Arial" w:hAnsi="Arial" w:cs="Arial"/>
          <w:sz w:val="20"/>
          <w:szCs w:val="20"/>
        </w:rPr>
        <w:t>6</w:t>
      </w:r>
      <w:r w:rsidRPr="00061D5A">
        <w:rPr>
          <w:rFonts w:ascii="Arial" w:hAnsi="Arial" w:cs="Arial"/>
          <w:sz w:val="20"/>
          <w:szCs w:val="20"/>
        </w:rPr>
        <w:t xml:space="preserve">. </w:t>
      </w:r>
      <w:r w:rsidR="00061D5A" w:rsidRPr="00061D5A">
        <w:rPr>
          <w:rFonts w:ascii="Arial" w:hAnsi="Arial" w:cs="Arial"/>
          <w:sz w:val="20"/>
          <w:szCs w:val="20"/>
        </w:rPr>
        <w:t xml:space="preserve">Bloch EM, </w:t>
      </w:r>
      <w:r w:rsidR="00061D5A" w:rsidRPr="00061D5A">
        <w:rPr>
          <w:rFonts w:ascii="Arial" w:hAnsi="Arial" w:cs="Arial"/>
          <w:b/>
          <w:sz w:val="20"/>
          <w:szCs w:val="20"/>
        </w:rPr>
        <w:t>Krause PJ</w:t>
      </w:r>
      <w:r w:rsidR="00061D5A" w:rsidRPr="00061D5A">
        <w:rPr>
          <w:rFonts w:ascii="Arial" w:hAnsi="Arial" w:cs="Arial"/>
          <w:sz w:val="20"/>
          <w:szCs w:val="20"/>
        </w:rPr>
        <w:t xml:space="preserve">, Tonnetti L. Preventing transfusion-transmitted babesiosis. Pathogens. </w:t>
      </w:r>
      <w:r w:rsidR="00061D5A" w:rsidRPr="00061D5A">
        <w:rPr>
          <w:rStyle w:val="docsum-journal-citation"/>
          <w:rFonts w:ascii="Arial" w:hAnsi="Arial" w:cs="Arial"/>
          <w:sz w:val="20"/>
          <w:szCs w:val="20"/>
        </w:rPr>
        <w:t>2021 10:1176. doi: 10.3390/pathogens10091176.</w:t>
      </w:r>
      <w:r w:rsidR="00061D5A" w:rsidRPr="00061D5A">
        <w:rPr>
          <w:rFonts w:ascii="Arial" w:hAnsi="Arial" w:cs="Arial"/>
          <w:sz w:val="20"/>
          <w:szCs w:val="20"/>
        </w:rPr>
        <w:t xml:space="preserve"> </w:t>
      </w:r>
      <w:r w:rsidR="00061D5A" w:rsidRPr="00061D5A">
        <w:rPr>
          <w:rStyle w:val="citation-part"/>
          <w:rFonts w:ascii="Arial" w:hAnsi="Arial" w:cs="Arial"/>
          <w:sz w:val="20"/>
          <w:szCs w:val="20"/>
        </w:rPr>
        <w:t xml:space="preserve">PMID: </w:t>
      </w:r>
      <w:r w:rsidR="00061D5A" w:rsidRPr="00061D5A">
        <w:rPr>
          <w:rStyle w:val="docsum-pmid"/>
          <w:rFonts w:ascii="Arial" w:hAnsi="Arial" w:cs="Arial"/>
          <w:sz w:val="20"/>
          <w:szCs w:val="20"/>
        </w:rPr>
        <w:t>34578209</w:t>
      </w:r>
      <w:r w:rsidR="00061D5A" w:rsidRPr="00061D5A">
        <w:rPr>
          <w:rFonts w:ascii="Arial" w:hAnsi="Arial" w:cs="Arial"/>
          <w:sz w:val="20"/>
          <w:szCs w:val="20"/>
        </w:rPr>
        <w:t xml:space="preserve"> </w:t>
      </w:r>
    </w:p>
    <w:p w14:paraId="0A47CCF2" w14:textId="77777777" w:rsidR="00061D5A" w:rsidRPr="00061D5A" w:rsidRDefault="00061D5A" w:rsidP="00061D5A">
      <w:pPr>
        <w:rPr>
          <w:rFonts w:ascii="Arial" w:hAnsi="Arial" w:cs="Arial"/>
          <w:sz w:val="20"/>
          <w:szCs w:val="20"/>
        </w:rPr>
      </w:pPr>
    </w:p>
    <w:p w14:paraId="70F2A55A" w14:textId="14277A35" w:rsidR="00061D5A" w:rsidRPr="00061D5A" w:rsidRDefault="00DC553A" w:rsidP="00995A7C">
      <w:pPr>
        <w:ind w:left="360" w:hanging="360"/>
        <w:rPr>
          <w:rFonts w:ascii="Arial" w:hAnsi="Arial" w:cs="Arial"/>
          <w:sz w:val="20"/>
          <w:szCs w:val="20"/>
        </w:rPr>
      </w:pPr>
      <w:r>
        <w:rPr>
          <w:rFonts w:ascii="Arial" w:hAnsi="Arial" w:cs="Arial"/>
          <w:sz w:val="20"/>
          <w:szCs w:val="20"/>
        </w:rPr>
        <w:t>197</w:t>
      </w:r>
      <w:r w:rsidR="00061D5A" w:rsidRPr="00061D5A">
        <w:rPr>
          <w:rFonts w:ascii="Arial" w:hAnsi="Arial" w:cs="Arial"/>
          <w:sz w:val="20"/>
          <w:szCs w:val="20"/>
        </w:rPr>
        <w:t xml:space="preserve">. Ho J, Carey DE, </w:t>
      </w:r>
      <w:r w:rsidR="00061D5A" w:rsidRPr="00061D5A">
        <w:rPr>
          <w:rFonts w:ascii="Arial" w:hAnsi="Arial" w:cs="Arial"/>
          <w:b/>
          <w:sz w:val="20"/>
          <w:szCs w:val="20"/>
        </w:rPr>
        <w:t>Krause PJ</w:t>
      </w:r>
      <w:r w:rsidR="00061D5A" w:rsidRPr="00061D5A">
        <w:rPr>
          <w:rFonts w:ascii="Arial" w:hAnsi="Arial" w:cs="Arial"/>
          <w:sz w:val="20"/>
          <w:szCs w:val="20"/>
        </w:rPr>
        <w:t xml:space="preserve">. Recurrence of human babesiosis caused by reinfection. Emerg Inf Dis </w:t>
      </w:r>
      <w:r w:rsidR="00061D5A" w:rsidRPr="00061D5A">
        <w:rPr>
          <w:rStyle w:val="docsum-journal-citation"/>
          <w:rFonts w:ascii="Arial" w:hAnsi="Arial" w:cs="Arial"/>
          <w:sz w:val="20"/>
          <w:szCs w:val="20"/>
        </w:rPr>
        <w:t>2021;27:2658-61. doi: 10.3201/eid2710.211240.</w:t>
      </w:r>
      <w:r w:rsidR="00061D5A" w:rsidRPr="00061D5A">
        <w:rPr>
          <w:rFonts w:ascii="Arial" w:hAnsi="Arial" w:cs="Arial"/>
          <w:sz w:val="20"/>
          <w:szCs w:val="20"/>
        </w:rPr>
        <w:t xml:space="preserve"> </w:t>
      </w:r>
      <w:r w:rsidR="00061D5A" w:rsidRPr="00061D5A">
        <w:rPr>
          <w:rStyle w:val="citation-part"/>
          <w:rFonts w:ascii="Arial" w:hAnsi="Arial" w:cs="Arial"/>
          <w:sz w:val="20"/>
          <w:szCs w:val="20"/>
        </w:rPr>
        <w:t xml:space="preserve">PMID: </w:t>
      </w:r>
      <w:r w:rsidR="00061D5A" w:rsidRPr="00061D5A">
        <w:rPr>
          <w:rStyle w:val="docsum-pmid"/>
          <w:rFonts w:ascii="Arial" w:hAnsi="Arial" w:cs="Arial"/>
          <w:sz w:val="20"/>
          <w:szCs w:val="20"/>
        </w:rPr>
        <w:t>34546166</w:t>
      </w:r>
      <w:r w:rsidR="00061D5A" w:rsidRPr="00061D5A">
        <w:rPr>
          <w:rFonts w:ascii="Arial" w:hAnsi="Arial" w:cs="Arial"/>
          <w:sz w:val="20"/>
          <w:szCs w:val="20"/>
        </w:rPr>
        <w:t xml:space="preserve"> </w:t>
      </w:r>
    </w:p>
    <w:p w14:paraId="02629BB4" w14:textId="77777777" w:rsidR="00452344" w:rsidRPr="007461B6" w:rsidRDefault="00452344" w:rsidP="00865FCF">
      <w:pPr>
        <w:adjustRightInd w:val="0"/>
        <w:snapToGrid w:val="0"/>
        <w:outlineLvl w:val="0"/>
        <w:rPr>
          <w:rFonts w:ascii="Arial" w:hAnsi="Arial" w:cs="Arial"/>
          <w:b/>
          <w:bCs/>
          <w:sz w:val="20"/>
          <w:szCs w:val="20"/>
        </w:rPr>
      </w:pPr>
    </w:p>
    <w:p w14:paraId="4C1B69D5" w14:textId="0B12E93C" w:rsidR="00BC0B4C" w:rsidRPr="007461B6" w:rsidRDefault="00DC553A" w:rsidP="00865FCF">
      <w:pPr>
        <w:pStyle w:val="MDPI12title"/>
        <w:spacing w:after="0" w:line="240" w:lineRule="auto"/>
        <w:rPr>
          <w:rFonts w:ascii="Arial" w:hAnsi="Arial" w:cs="Arial"/>
          <w:b w:val="0"/>
          <w:sz w:val="20"/>
        </w:rPr>
      </w:pPr>
      <w:r>
        <w:rPr>
          <w:rFonts w:ascii="Arial" w:hAnsi="Arial" w:cs="Arial"/>
          <w:b w:val="0"/>
          <w:sz w:val="20"/>
        </w:rPr>
        <w:t>198</w:t>
      </w:r>
      <w:r w:rsidR="007E543F" w:rsidRPr="007461B6">
        <w:rPr>
          <w:rFonts w:ascii="Arial" w:hAnsi="Arial" w:cs="Arial"/>
          <w:b w:val="0"/>
          <w:sz w:val="20"/>
        </w:rPr>
        <w:t xml:space="preserve">. </w:t>
      </w:r>
      <w:r w:rsidR="00BC0B4C" w:rsidRPr="007461B6">
        <w:rPr>
          <w:rFonts w:ascii="Arial" w:hAnsi="Arial" w:cs="Arial"/>
          <w:b w:val="0"/>
          <w:sz w:val="20"/>
        </w:rPr>
        <w:t xml:space="preserve">Kumar A, O’Bryan J, </w:t>
      </w:r>
      <w:r w:rsidR="00BC0B4C" w:rsidRPr="007461B6">
        <w:rPr>
          <w:rFonts w:ascii="Arial" w:hAnsi="Arial" w:cs="Arial"/>
          <w:sz w:val="20"/>
        </w:rPr>
        <w:t>Krause PJ</w:t>
      </w:r>
      <w:r w:rsidR="00BC0B4C" w:rsidRPr="007461B6">
        <w:rPr>
          <w:rFonts w:ascii="Arial" w:hAnsi="Arial" w:cs="Arial"/>
          <w:b w:val="0"/>
          <w:sz w:val="20"/>
        </w:rPr>
        <w:t>. The global emergence of human babesiosis. Pathogens 2021</w:t>
      </w:r>
      <w:r w:rsidR="007461B6" w:rsidRPr="007461B6">
        <w:rPr>
          <w:rFonts w:ascii="Arial" w:hAnsi="Arial" w:cs="Arial"/>
          <w:b w:val="0"/>
          <w:sz w:val="20"/>
        </w:rPr>
        <w:t>:</w:t>
      </w:r>
      <w:r w:rsidR="00BC0B4C" w:rsidRPr="007461B6">
        <w:rPr>
          <w:rFonts w:ascii="Arial" w:hAnsi="Arial" w:cs="Arial"/>
          <w:b w:val="0"/>
          <w:sz w:val="20"/>
        </w:rPr>
        <w:t xml:space="preserve"> </w:t>
      </w:r>
    </w:p>
    <w:p w14:paraId="0036DB67" w14:textId="646814D7" w:rsidR="00904741" w:rsidRDefault="007461B6" w:rsidP="00510EF8">
      <w:pPr>
        <w:ind w:firstLine="360"/>
        <w:rPr>
          <w:rFonts w:ascii="Arial" w:hAnsi="Arial" w:cs="Arial"/>
          <w:sz w:val="20"/>
          <w:szCs w:val="20"/>
        </w:rPr>
      </w:pPr>
      <w:r w:rsidRPr="007461B6">
        <w:rPr>
          <w:rFonts w:ascii="Arial" w:hAnsi="Arial" w:cs="Arial"/>
          <w:sz w:val="20"/>
          <w:szCs w:val="20"/>
        </w:rPr>
        <w:t>10:1447</w:t>
      </w:r>
      <w:r w:rsidR="007E543F" w:rsidRPr="007461B6">
        <w:rPr>
          <w:rFonts w:ascii="Arial" w:hAnsi="Arial" w:cs="Arial"/>
          <w:sz w:val="20"/>
          <w:szCs w:val="20"/>
        </w:rPr>
        <w:t xml:space="preserve">. </w:t>
      </w:r>
      <w:r w:rsidRPr="007461B6">
        <w:rPr>
          <w:rStyle w:val="docsum-journal-citation"/>
          <w:rFonts w:ascii="Arial" w:hAnsi="Arial" w:cs="Arial"/>
          <w:sz w:val="20"/>
          <w:szCs w:val="20"/>
        </w:rPr>
        <w:t>doi: 10.3390/pathogens10111447.</w:t>
      </w:r>
      <w:r w:rsidRPr="007461B6">
        <w:rPr>
          <w:rFonts w:ascii="Arial" w:hAnsi="Arial" w:cs="Arial"/>
          <w:sz w:val="20"/>
          <w:szCs w:val="20"/>
        </w:rPr>
        <w:t xml:space="preserve"> </w:t>
      </w:r>
      <w:r w:rsidRPr="007461B6">
        <w:rPr>
          <w:rStyle w:val="citation-part"/>
          <w:rFonts w:ascii="Arial" w:hAnsi="Arial" w:cs="Arial"/>
          <w:sz w:val="20"/>
          <w:szCs w:val="20"/>
        </w:rPr>
        <w:t xml:space="preserve">PMID: </w:t>
      </w:r>
      <w:r w:rsidRPr="007461B6">
        <w:rPr>
          <w:rStyle w:val="docsum-pmid"/>
          <w:rFonts w:ascii="Arial" w:hAnsi="Arial" w:cs="Arial"/>
          <w:sz w:val="20"/>
          <w:szCs w:val="20"/>
        </w:rPr>
        <w:t>34832603</w:t>
      </w:r>
      <w:r w:rsidRPr="007461B6">
        <w:rPr>
          <w:rFonts w:ascii="Arial" w:hAnsi="Arial" w:cs="Arial"/>
          <w:sz w:val="20"/>
          <w:szCs w:val="20"/>
        </w:rPr>
        <w:t xml:space="preserve"> </w:t>
      </w:r>
    </w:p>
    <w:p w14:paraId="4FADC14F" w14:textId="77777777" w:rsidR="008940BC" w:rsidRDefault="008940BC" w:rsidP="00510EF8">
      <w:pPr>
        <w:ind w:left="360" w:hanging="360"/>
        <w:rPr>
          <w:rFonts w:ascii="Arial" w:hAnsi="Arial" w:cs="Arial"/>
          <w:sz w:val="20"/>
          <w:szCs w:val="20"/>
        </w:rPr>
      </w:pPr>
    </w:p>
    <w:p w14:paraId="4AB2E6EC" w14:textId="08C3840E" w:rsidR="00510EF8" w:rsidRPr="00510EF8" w:rsidRDefault="00DC553A" w:rsidP="00510EF8">
      <w:pPr>
        <w:ind w:left="360" w:hanging="360"/>
        <w:rPr>
          <w:rFonts w:ascii="Arial" w:hAnsi="Arial" w:cs="Arial"/>
          <w:sz w:val="20"/>
          <w:szCs w:val="20"/>
        </w:rPr>
      </w:pPr>
      <w:r w:rsidRPr="00510EF8">
        <w:rPr>
          <w:rFonts w:ascii="Arial" w:hAnsi="Arial" w:cs="Arial"/>
          <w:sz w:val="20"/>
          <w:szCs w:val="20"/>
        </w:rPr>
        <w:t>199</w:t>
      </w:r>
      <w:r w:rsidR="007461B6" w:rsidRPr="00510EF8">
        <w:rPr>
          <w:rFonts w:ascii="Arial" w:hAnsi="Arial" w:cs="Arial"/>
          <w:sz w:val="20"/>
          <w:szCs w:val="20"/>
        </w:rPr>
        <w:t>. Bloch EM, Day J</w:t>
      </w:r>
      <w:r w:rsidR="007461B6" w:rsidRPr="00510EF8">
        <w:rPr>
          <w:rFonts w:ascii="Arial" w:hAnsi="Arial" w:cs="Arial"/>
          <w:b/>
          <w:sz w:val="20"/>
          <w:szCs w:val="20"/>
        </w:rPr>
        <w:t>, Krause PJ</w:t>
      </w:r>
      <w:r w:rsidR="007461B6" w:rsidRPr="00510EF8">
        <w:rPr>
          <w:rFonts w:ascii="Arial" w:hAnsi="Arial" w:cs="Arial"/>
          <w:sz w:val="20"/>
          <w:szCs w:val="20"/>
        </w:rPr>
        <w:t xml:space="preserve">, Kjemtrup A, O’Brien SO, Tobian A, Goel R. </w:t>
      </w:r>
      <w:r w:rsidR="00510EF8" w:rsidRPr="00510EF8">
        <w:rPr>
          <w:rFonts w:ascii="Arial" w:hAnsi="Arial" w:cs="Arial"/>
          <w:sz w:val="20"/>
          <w:szCs w:val="20"/>
        </w:rPr>
        <w:t>E</w:t>
      </w:r>
      <w:r w:rsidR="007461B6" w:rsidRPr="00510EF8">
        <w:rPr>
          <w:rFonts w:ascii="Arial" w:hAnsi="Arial" w:cs="Arial"/>
          <w:sz w:val="20"/>
          <w:szCs w:val="20"/>
        </w:rPr>
        <w:t xml:space="preserve">pidemiology of hospitalized patients with babesiosis:  </w:t>
      </w:r>
      <w:r w:rsidR="007461B6" w:rsidRPr="00510EF8">
        <w:rPr>
          <w:rFonts w:ascii="Arial" w:hAnsi="Arial" w:cs="Arial"/>
          <w:bCs/>
          <w:sz w:val="20"/>
          <w:szCs w:val="20"/>
        </w:rPr>
        <w:t xml:space="preserve">A nationally representative study in the United States, Emerg Inf Dis, </w:t>
      </w:r>
      <w:r w:rsidR="00510EF8" w:rsidRPr="00510EF8">
        <w:rPr>
          <w:rStyle w:val="cit"/>
          <w:rFonts w:ascii="Arial" w:hAnsi="Arial" w:cs="Arial"/>
          <w:sz w:val="20"/>
          <w:szCs w:val="20"/>
        </w:rPr>
        <w:t>2022;28(2):354-362.</w:t>
      </w:r>
      <w:r w:rsidR="00510EF8" w:rsidRPr="00510EF8">
        <w:rPr>
          <w:rFonts w:ascii="Arial" w:hAnsi="Arial" w:cs="Arial"/>
          <w:sz w:val="20"/>
          <w:szCs w:val="20"/>
        </w:rPr>
        <w:t xml:space="preserve"> </w:t>
      </w:r>
      <w:r w:rsidR="00510EF8" w:rsidRPr="00510EF8">
        <w:rPr>
          <w:rStyle w:val="citation-doi"/>
          <w:rFonts w:ascii="Arial" w:hAnsi="Arial" w:cs="Arial"/>
          <w:sz w:val="20"/>
          <w:szCs w:val="20"/>
        </w:rPr>
        <w:t xml:space="preserve">doi: 10.3201/eid2802.210213. </w:t>
      </w:r>
    </w:p>
    <w:p w14:paraId="41A91746" w14:textId="77777777" w:rsidR="007461B6" w:rsidRDefault="007461B6" w:rsidP="007461B6">
      <w:pPr>
        <w:ind w:left="360" w:hanging="360"/>
        <w:outlineLvl w:val="0"/>
        <w:rPr>
          <w:rFonts w:ascii="Arial" w:hAnsi="Arial" w:cs="Arial"/>
          <w:bCs/>
          <w:iCs/>
          <w:sz w:val="20"/>
          <w:szCs w:val="20"/>
        </w:rPr>
      </w:pPr>
    </w:p>
    <w:p w14:paraId="758AEBFD" w14:textId="1BCC1D65" w:rsidR="000C4307" w:rsidRDefault="00904741" w:rsidP="00252563">
      <w:pPr>
        <w:ind w:left="360" w:hanging="360"/>
      </w:pPr>
      <w:r>
        <w:rPr>
          <w:rFonts w:ascii="Arial" w:hAnsi="Arial" w:cs="Arial"/>
          <w:bCs/>
          <w:iCs/>
          <w:sz w:val="20"/>
          <w:szCs w:val="20"/>
        </w:rPr>
        <w:t>20</w:t>
      </w:r>
      <w:r w:rsidR="00DC553A">
        <w:rPr>
          <w:rFonts w:ascii="Arial" w:hAnsi="Arial" w:cs="Arial"/>
          <w:bCs/>
          <w:iCs/>
          <w:sz w:val="20"/>
          <w:szCs w:val="20"/>
        </w:rPr>
        <w:t>0</w:t>
      </w:r>
      <w:r>
        <w:rPr>
          <w:rFonts w:ascii="Arial" w:hAnsi="Arial" w:cs="Arial"/>
          <w:bCs/>
          <w:iCs/>
          <w:sz w:val="20"/>
          <w:szCs w:val="20"/>
        </w:rPr>
        <w:t xml:space="preserve">. </w:t>
      </w:r>
      <w:r w:rsidR="00BC0B4C" w:rsidRPr="00865FCF">
        <w:rPr>
          <w:rFonts w:ascii="Arial" w:hAnsi="Arial" w:cs="Arial"/>
          <w:bCs/>
          <w:iCs/>
          <w:sz w:val="20"/>
          <w:szCs w:val="20"/>
        </w:rPr>
        <w:t>Johnston D, Kelly JR, Ledizet M, Lavoie N, Smith RP Jr., Parsonnet J, Schwab J, Stratidis J, Lee G,  Espich</w:t>
      </w:r>
      <w:r w:rsidR="00BC0B4C" w:rsidRPr="00865FCF">
        <w:rPr>
          <w:rFonts w:ascii="Arial" w:hAnsi="Arial" w:cs="Arial"/>
          <w:bCs/>
          <w:iCs/>
          <w:sz w:val="20"/>
          <w:szCs w:val="20"/>
          <w:vertAlign w:val="superscript"/>
        </w:rPr>
        <w:t xml:space="preserve"> </w:t>
      </w:r>
      <w:r w:rsidR="00BC0B4C" w:rsidRPr="00865FCF">
        <w:rPr>
          <w:rFonts w:ascii="Arial" w:hAnsi="Arial" w:cs="Arial"/>
          <w:bCs/>
          <w:iCs/>
          <w:sz w:val="20"/>
          <w:szCs w:val="20"/>
        </w:rPr>
        <w:t xml:space="preserve">S, </w:t>
      </w:r>
      <w:r w:rsidR="00BC0B4C" w:rsidRPr="00510EF8">
        <w:rPr>
          <w:rFonts w:ascii="Arial" w:hAnsi="Arial" w:cs="Arial"/>
          <w:bCs/>
          <w:iCs/>
          <w:sz w:val="20"/>
          <w:szCs w:val="20"/>
        </w:rPr>
        <w:t>Maciejewski, KR,  Deng Y, Majam V, Zheng H,</w:t>
      </w:r>
      <w:r w:rsidR="00BC0B4C" w:rsidRPr="00510EF8">
        <w:rPr>
          <w:rFonts w:ascii="Arial" w:hAnsi="Arial" w:cs="Arial"/>
          <w:bCs/>
          <w:iCs/>
          <w:sz w:val="20"/>
          <w:szCs w:val="20"/>
          <w:vertAlign w:val="superscript"/>
        </w:rPr>
        <w:t xml:space="preserve"> </w:t>
      </w:r>
      <w:r w:rsidR="00BC0B4C" w:rsidRPr="00510EF8">
        <w:rPr>
          <w:rFonts w:ascii="Arial" w:hAnsi="Arial" w:cs="Arial"/>
          <w:bCs/>
          <w:iCs/>
          <w:sz w:val="20"/>
          <w:szCs w:val="20"/>
        </w:rPr>
        <w:t xml:space="preserve"> Sougrnooma, B</w:t>
      </w:r>
      <w:r w:rsidR="00BC0B4C" w:rsidRPr="00510EF8">
        <w:rPr>
          <w:rFonts w:ascii="Arial" w:hAnsi="Arial" w:cs="Arial"/>
          <w:bCs/>
          <w:iCs/>
          <w:sz w:val="20"/>
          <w:szCs w:val="20"/>
          <w:vertAlign w:val="superscript"/>
        </w:rPr>
        <w:t xml:space="preserve"> </w:t>
      </w:r>
      <w:r w:rsidR="00CB160E" w:rsidRPr="00510EF8">
        <w:rPr>
          <w:rFonts w:ascii="Arial" w:hAnsi="Arial" w:cs="Arial"/>
          <w:bCs/>
          <w:iCs/>
          <w:sz w:val="20"/>
          <w:szCs w:val="20"/>
        </w:rPr>
        <w:t xml:space="preserve"> </w:t>
      </w:r>
      <w:r w:rsidR="00BC0B4C" w:rsidRPr="00510EF8">
        <w:rPr>
          <w:rFonts w:ascii="Arial" w:hAnsi="Arial" w:cs="Arial"/>
          <w:bCs/>
          <w:iCs/>
          <w:sz w:val="20"/>
          <w:szCs w:val="20"/>
        </w:rPr>
        <w:t xml:space="preserve">Kumar S,  </w:t>
      </w:r>
      <w:r w:rsidR="00BC0B4C" w:rsidRPr="00510EF8">
        <w:rPr>
          <w:rFonts w:ascii="Arial" w:hAnsi="Arial" w:cs="Arial"/>
          <w:b/>
          <w:bCs/>
          <w:iCs/>
          <w:sz w:val="20"/>
          <w:szCs w:val="20"/>
        </w:rPr>
        <w:t>Krause PJ</w:t>
      </w:r>
      <w:r w:rsidR="00BC0B4C" w:rsidRPr="00510EF8">
        <w:rPr>
          <w:rFonts w:ascii="Arial" w:hAnsi="Arial" w:cs="Arial"/>
          <w:bCs/>
          <w:iCs/>
          <w:sz w:val="20"/>
          <w:szCs w:val="20"/>
        </w:rPr>
        <w:t xml:space="preserve">. </w:t>
      </w:r>
      <w:r w:rsidR="00BC0B4C" w:rsidRPr="00510EF8">
        <w:rPr>
          <w:rFonts w:ascii="Arial" w:hAnsi="Arial" w:cs="Arial"/>
          <w:iCs/>
          <w:sz w:val="20"/>
          <w:szCs w:val="20"/>
        </w:rPr>
        <w:t xml:space="preserve">Geographic Dispersion of </w:t>
      </w:r>
      <w:r w:rsidR="00BC0B4C" w:rsidRPr="00510EF8">
        <w:rPr>
          <w:rFonts w:ascii="Arial" w:hAnsi="Arial" w:cs="Arial"/>
          <w:i/>
          <w:sz w:val="20"/>
          <w:szCs w:val="20"/>
        </w:rPr>
        <w:t>Borrelia</w:t>
      </w:r>
      <w:r w:rsidR="00BC0B4C" w:rsidRPr="00510EF8">
        <w:rPr>
          <w:rFonts w:ascii="Arial" w:hAnsi="Arial" w:cs="Arial"/>
          <w:i/>
          <w:iCs/>
          <w:sz w:val="20"/>
          <w:szCs w:val="20"/>
        </w:rPr>
        <w:t xml:space="preserve"> </w:t>
      </w:r>
      <w:r w:rsidR="00BC0B4C" w:rsidRPr="000C4307">
        <w:rPr>
          <w:rFonts w:ascii="Arial" w:hAnsi="Arial" w:cs="Arial"/>
          <w:i/>
          <w:iCs/>
          <w:sz w:val="20"/>
          <w:szCs w:val="20"/>
        </w:rPr>
        <w:t>miyamotoi</w:t>
      </w:r>
      <w:r w:rsidR="00BC0B4C" w:rsidRPr="000C4307">
        <w:rPr>
          <w:rFonts w:ascii="Arial" w:hAnsi="Arial" w:cs="Arial"/>
          <w:iCs/>
          <w:sz w:val="20"/>
          <w:szCs w:val="20"/>
        </w:rPr>
        <w:t xml:space="preserve">, </w:t>
      </w:r>
      <w:r w:rsidR="00BC0B4C" w:rsidRPr="000C4307">
        <w:rPr>
          <w:rFonts w:ascii="Arial" w:hAnsi="Arial" w:cs="Arial"/>
          <w:i/>
          <w:iCs/>
          <w:sz w:val="20"/>
          <w:szCs w:val="20"/>
        </w:rPr>
        <w:t>Borrelia burgdorferi</w:t>
      </w:r>
      <w:r w:rsidR="00BC0B4C" w:rsidRPr="000C4307">
        <w:rPr>
          <w:rFonts w:ascii="Arial" w:hAnsi="Arial" w:cs="Arial"/>
          <w:iCs/>
          <w:sz w:val="20"/>
          <w:szCs w:val="20"/>
        </w:rPr>
        <w:t xml:space="preserve"> and </w:t>
      </w:r>
      <w:r w:rsidR="00BC0B4C" w:rsidRPr="000C4307">
        <w:rPr>
          <w:rFonts w:ascii="Arial" w:hAnsi="Arial" w:cs="Arial"/>
          <w:i/>
          <w:iCs/>
          <w:sz w:val="20"/>
          <w:szCs w:val="20"/>
        </w:rPr>
        <w:t>Babesia microti</w:t>
      </w:r>
      <w:r w:rsidR="00BC0B4C" w:rsidRPr="000C4307">
        <w:rPr>
          <w:rFonts w:ascii="Arial" w:hAnsi="Arial" w:cs="Arial"/>
          <w:iCs/>
          <w:sz w:val="20"/>
          <w:szCs w:val="20"/>
        </w:rPr>
        <w:t xml:space="preserve"> in New England</w:t>
      </w:r>
      <w:r w:rsidR="00BC0B4C" w:rsidRPr="000C4307">
        <w:rPr>
          <w:rFonts w:ascii="Arial" w:hAnsi="Arial" w:cs="Arial"/>
          <w:sz w:val="20"/>
          <w:szCs w:val="20"/>
        </w:rPr>
        <w:t xml:space="preserve"> </w:t>
      </w:r>
      <w:r w:rsidRPr="000C4307">
        <w:rPr>
          <w:rFonts w:ascii="Arial" w:hAnsi="Arial" w:cs="Arial"/>
          <w:sz w:val="20"/>
          <w:szCs w:val="20"/>
        </w:rPr>
        <w:t xml:space="preserve">. </w:t>
      </w:r>
      <w:r w:rsidR="00CB160E" w:rsidRPr="000C4307">
        <w:rPr>
          <w:rFonts w:ascii="Arial" w:hAnsi="Arial" w:cs="Arial"/>
          <w:sz w:val="20"/>
          <w:szCs w:val="20"/>
        </w:rPr>
        <w:t>Clin Inf Dis</w:t>
      </w:r>
      <w:r w:rsidRPr="000C4307">
        <w:rPr>
          <w:rFonts w:ascii="Arial" w:hAnsi="Arial" w:cs="Arial"/>
          <w:sz w:val="20"/>
          <w:szCs w:val="20"/>
        </w:rPr>
        <w:t xml:space="preserve"> 202</w:t>
      </w:r>
      <w:r w:rsidR="005F5149" w:rsidRPr="000C4307">
        <w:rPr>
          <w:rFonts w:ascii="Arial" w:hAnsi="Arial" w:cs="Arial"/>
          <w:sz w:val="20"/>
          <w:szCs w:val="20"/>
        </w:rPr>
        <w:t>2</w:t>
      </w:r>
      <w:r w:rsidRPr="000C4307">
        <w:rPr>
          <w:rFonts w:ascii="Arial" w:hAnsi="Arial" w:cs="Arial"/>
          <w:sz w:val="20"/>
          <w:szCs w:val="20"/>
        </w:rPr>
        <w:t>,</w:t>
      </w:r>
      <w:r w:rsidR="00510EF8" w:rsidRPr="000C4307">
        <w:rPr>
          <w:rStyle w:val="docsum-journal-citation"/>
          <w:rFonts w:ascii="Arial" w:hAnsi="Arial" w:cs="Arial"/>
          <w:sz w:val="20"/>
          <w:szCs w:val="20"/>
        </w:rPr>
        <w:t xml:space="preserve"> Mar 23:ciac107. doi: 10.1093/cid/ciac107. </w:t>
      </w:r>
      <w:r w:rsidR="000C4307" w:rsidRPr="000C4307">
        <w:rPr>
          <w:rStyle w:val="docsum-journal-citation"/>
          <w:rFonts w:ascii="Arial" w:hAnsi="Arial" w:cs="Arial"/>
          <w:sz w:val="20"/>
          <w:szCs w:val="20"/>
        </w:rPr>
        <w:t>PMID:</w:t>
      </w:r>
      <w:r w:rsidR="000C4307" w:rsidRPr="000C4307">
        <w:rPr>
          <w:rFonts w:ascii="Arial" w:hAnsi="Arial" w:cs="Arial"/>
          <w:sz w:val="20"/>
          <w:szCs w:val="20"/>
        </w:rPr>
        <w:t xml:space="preserve"> </w:t>
      </w:r>
      <w:r w:rsidR="000C4307" w:rsidRPr="000C4307">
        <w:rPr>
          <w:rStyle w:val="docsum-pmid"/>
          <w:rFonts w:ascii="Arial" w:hAnsi="Arial" w:cs="Arial"/>
          <w:sz w:val="20"/>
          <w:szCs w:val="20"/>
        </w:rPr>
        <w:t>35325084</w:t>
      </w:r>
    </w:p>
    <w:p w14:paraId="514A62B1" w14:textId="4BC972D3" w:rsidR="00BC0B4C" w:rsidRPr="00CB160E" w:rsidRDefault="00BC0B4C" w:rsidP="007461B6">
      <w:pPr>
        <w:ind w:left="360" w:hanging="360"/>
        <w:outlineLvl w:val="0"/>
        <w:rPr>
          <w:rFonts w:ascii="Arial" w:hAnsi="Arial" w:cs="Arial"/>
          <w:bCs/>
          <w:iCs/>
          <w:sz w:val="20"/>
          <w:szCs w:val="20"/>
        </w:rPr>
      </w:pPr>
    </w:p>
    <w:p w14:paraId="139C401C" w14:textId="3769B38D" w:rsidR="00B72303" w:rsidRDefault="00865FCF" w:rsidP="00D209CE">
      <w:pPr>
        <w:ind w:left="360" w:hanging="360"/>
      </w:pPr>
      <w:r w:rsidRPr="00865FCF">
        <w:rPr>
          <w:rFonts w:ascii="Arial" w:hAnsi="Arial" w:cs="Arial"/>
          <w:sz w:val="20"/>
          <w:szCs w:val="20"/>
        </w:rPr>
        <w:t>20</w:t>
      </w:r>
      <w:r w:rsidR="00DC553A">
        <w:rPr>
          <w:rFonts w:ascii="Arial" w:hAnsi="Arial" w:cs="Arial"/>
          <w:sz w:val="20"/>
          <w:szCs w:val="20"/>
        </w:rPr>
        <w:t>1</w:t>
      </w:r>
      <w:r w:rsidRPr="00865FCF">
        <w:rPr>
          <w:rFonts w:ascii="Arial" w:hAnsi="Arial" w:cs="Arial"/>
          <w:sz w:val="20"/>
          <w:szCs w:val="20"/>
        </w:rPr>
        <w:t xml:space="preserve">. Burrows H, Slatculescu AM, Feng CX, Clow KM, Guillot C, Jardine CM, Leighton PA, </w:t>
      </w:r>
      <w:r w:rsidRPr="00865FCF">
        <w:rPr>
          <w:rFonts w:ascii="Arial" w:hAnsi="Arial" w:cs="Arial"/>
          <w:b/>
          <w:sz w:val="20"/>
          <w:szCs w:val="20"/>
        </w:rPr>
        <w:t>Krause PJ</w:t>
      </w:r>
      <w:r w:rsidRPr="00865FCF">
        <w:rPr>
          <w:rFonts w:ascii="Arial" w:hAnsi="Arial" w:cs="Arial"/>
          <w:sz w:val="20"/>
          <w:szCs w:val="20"/>
        </w:rPr>
        <w:t xml:space="preserve">, Kulkarni MA. The utility of a maximum entropy species distribution model for </w:t>
      </w:r>
      <w:r w:rsidRPr="00865FCF">
        <w:rPr>
          <w:rFonts w:ascii="Arial" w:hAnsi="Arial" w:cs="Arial"/>
          <w:i/>
          <w:sz w:val="20"/>
          <w:szCs w:val="20"/>
        </w:rPr>
        <w:t>Ixodes scapularis</w:t>
      </w:r>
      <w:r w:rsidRPr="00865FCF">
        <w:rPr>
          <w:rFonts w:ascii="Arial" w:hAnsi="Arial" w:cs="Arial"/>
          <w:sz w:val="20"/>
          <w:szCs w:val="20"/>
        </w:rPr>
        <w:t xml:space="preserve"> in predicting the public health risk of Lyme </w:t>
      </w:r>
      <w:r w:rsidRPr="00B72303">
        <w:rPr>
          <w:rFonts w:ascii="Arial" w:hAnsi="Arial" w:cs="Arial"/>
          <w:sz w:val="20"/>
          <w:szCs w:val="20"/>
        </w:rPr>
        <w:t xml:space="preserve">Disease in Ontario, Canada. Ticks Tick-borne Dis, </w:t>
      </w:r>
      <w:r w:rsidR="00B72303" w:rsidRPr="00B72303">
        <w:rPr>
          <w:rStyle w:val="docsum-journal-citation"/>
          <w:rFonts w:ascii="Arial" w:hAnsi="Arial" w:cs="Arial"/>
          <w:sz w:val="20"/>
          <w:szCs w:val="20"/>
        </w:rPr>
        <w:t>2022;13:101969</w:t>
      </w:r>
    </w:p>
    <w:p w14:paraId="6F404CAD" w14:textId="0FFA625D" w:rsidR="00865FCF" w:rsidRPr="00865FCF" w:rsidRDefault="00865FCF" w:rsidP="00B72303">
      <w:pPr>
        <w:ind w:left="360" w:hanging="360"/>
        <w:rPr>
          <w:rFonts w:ascii="Arial" w:hAnsi="Arial" w:cs="Arial"/>
          <w:sz w:val="20"/>
          <w:szCs w:val="20"/>
        </w:rPr>
      </w:pPr>
    </w:p>
    <w:p w14:paraId="40771540" w14:textId="4E017527" w:rsidR="005F5149" w:rsidRPr="000229AC" w:rsidRDefault="00D20193" w:rsidP="00865FCF">
      <w:pPr>
        <w:tabs>
          <w:tab w:val="right" w:pos="290"/>
        </w:tabs>
        <w:rPr>
          <w:rFonts w:ascii="Arial" w:hAnsi="Arial" w:cs="Arial"/>
          <w:sz w:val="20"/>
          <w:szCs w:val="20"/>
        </w:rPr>
      </w:pPr>
      <w:r w:rsidRPr="000229AC">
        <w:rPr>
          <w:rFonts w:ascii="Arial" w:hAnsi="Arial" w:cs="Arial"/>
          <w:sz w:val="20"/>
          <w:szCs w:val="20"/>
        </w:rPr>
        <w:t xml:space="preserve">202. </w:t>
      </w:r>
      <w:r w:rsidR="005F5149" w:rsidRPr="000229AC">
        <w:rPr>
          <w:rFonts w:ascii="Arial" w:hAnsi="Arial" w:cs="Arial"/>
          <w:sz w:val="20"/>
          <w:szCs w:val="20"/>
        </w:rPr>
        <w:t xml:space="preserve">Waked R and </w:t>
      </w:r>
      <w:r w:rsidR="005F5149" w:rsidRPr="000229AC">
        <w:rPr>
          <w:rFonts w:ascii="Arial" w:hAnsi="Arial" w:cs="Arial"/>
          <w:b/>
          <w:sz w:val="20"/>
          <w:szCs w:val="20"/>
        </w:rPr>
        <w:t>Krause PJ</w:t>
      </w:r>
      <w:r w:rsidR="005F5149" w:rsidRPr="000229AC">
        <w:rPr>
          <w:rFonts w:ascii="Arial" w:hAnsi="Arial" w:cs="Arial"/>
          <w:sz w:val="20"/>
          <w:szCs w:val="20"/>
        </w:rPr>
        <w:t xml:space="preserve">. Human babesiosis. Inf Dis Clin N Amer, </w:t>
      </w:r>
      <w:r w:rsidR="00B72303" w:rsidRPr="000229AC">
        <w:rPr>
          <w:rStyle w:val="docsum-journal-citation"/>
          <w:rFonts w:ascii="Arial" w:hAnsi="Arial" w:cs="Arial"/>
          <w:sz w:val="20"/>
          <w:szCs w:val="20"/>
        </w:rPr>
        <w:t>2022;36:655-670</w:t>
      </w:r>
    </w:p>
    <w:p w14:paraId="0F4B5E05" w14:textId="1A7FFCA1" w:rsidR="00E036AD" w:rsidRPr="000229AC" w:rsidRDefault="00E036AD" w:rsidP="000229AC">
      <w:pPr>
        <w:pStyle w:val="Heading1"/>
        <w:ind w:left="180" w:hanging="180"/>
        <w:jc w:val="left"/>
        <w:rPr>
          <w:rFonts w:ascii="Arial" w:hAnsi="Arial" w:cs="Arial"/>
          <w:b w:val="0"/>
          <w:sz w:val="20"/>
        </w:rPr>
      </w:pPr>
      <w:r w:rsidRPr="000229AC">
        <w:rPr>
          <w:rFonts w:ascii="Arial" w:hAnsi="Arial" w:cs="Arial"/>
          <w:b w:val="0"/>
          <w:bCs/>
          <w:sz w:val="20"/>
        </w:rPr>
        <w:t>20</w:t>
      </w:r>
      <w:r w:rsidR="00884245" w:rsidRPr="000229AC">
        <w:rPr>
          <w:rFonts w:ascii="Arial" w:hAnsi="Arial" w:cs="Arial"/>
          <w:b w:val="0"/>
          <w:bCs/>
          <w:sz w:val="20"/>
        </w:rPr>
        <w:t>3</w:t>
      </w:r>
      <w:r w:rsidRPr="000229AC">
        <w:rPr>
          <w:rFonts w:ascii="Arial" w:hAnsi="Arial" w:cs="Arial"/>
          <w:b w:val="0"/>
          <w:bCs/>
          <w:sz w:val="20"/>
        </w:rPr>
        <w:t xml:space="preserve">. Rogers R, </w:t>
      </w:r>
      <w:r w:rsidRPr="000229AC">
        <w:rPr>
          <w:rFonts w:ascii="Arial" w:hAnsi="Arial" w:cs="Arial"/>
          <w:bCs/>
          <w:sz w:val="20"/>
        </w:rPr>
        <w:t>Krause PJ</w:t>
      </w:r>
      <w:r w:rsidRPr="000229AC">
        <w:rPr>
          <w:rFonts w:ascii="Arial" w:hAnsi="Arial" w:cs="Arial"/>
          <w:b w:val="0"/>
          <w:bCs/>
          <w:sz w:val="20"/>
        </w:rPr>
        <w:t xml:space="preserve">, Norris AM, Ting MH, Nagami EH, Cilley B, and Vannier E. </w:t>
      </w:r>
      <w:r w:rsidR="000229AC" w:rsidRPr="000229AC">
        <w:rPr>
          <w:rFonts w:ascii="Arial" w:hAnsi="Arial" w:cs="Arial"/>
          <w:b w:val="0"/>
          <w:sz w:val="20"/>
        </w:rPr>
        <w:t xml:space="preserve">Broad </w:t>
      </w:r>
      <w:r w:rsidR="000229AC">
        <w:rPr>
          <w:rFonts w:ascii="Arial" w:hAnsi="Arial" w:cs="Arial"/>
          <w:b w:val="0"/>
          <w:sz w:val="20"/>
        </w:rPr>
        <w:t>a</w:t>
      </w:r>
      <w:r w:rsidR="000229AC" w:rsidRPr="000229AC">
        <w:rPr>
          <w:rFonts w:ascii="Arial" w:hAnsi="Arial" w:cs="Arial"/>
          <w:b w:val="0"/>
          <w:sz w:val="20"/>
        </w:rPr>
        <w:t xml:space="preserve">ntimicrobial </w:t>
      </w:r>
      <w:r w:rsidR="000229AC">
        <w:rPr>
          <w:rFonts w:ascii="Arial" w:hAnsi="Arial" w:cs="Arial"/>
          <w:b w:val="0"/>
          <w:sz w:val="20"/>
        </w:rPr>
        <w:t>r</w:t>
      </w:r>
      <w:r w:rsidR="000229AC" w:rsidRPr="000229AC">
        <w:rPr>
          <w:rFonts w:ascii="Arial" w:hAnsi="Arial" w:cs="Arial"/>
          <w:b w:val="0"/>
          <w:sz w:val="20"/>
        </w:rPr>
        <w:t xml:space="preserve">esistance in a </w:t>
      </w:r>
      <w:r w:rsidR="000229AC">
        <w:rPr>
          <w:rFonts w:ascii="Arial" w:hAnsi="Arial" w:cs="Arial"/>
          <w:b w:val="0"/>
          <w:sz w:val="20"/>
        </w:rPr>
        <w:t>c</w:t>
      </w:r>
      <w:r w:rsidR="000229AC" w:rsidRPr="000229AC">
        <w:rPr>
          <w:rFonts w:ascii="Arial" w:hAnsi="Arial" w:cs="Arial"/>
          <w:b w:val="0"/>
          <w:sz w:val="20"/>
        </w:rPr>
        <w:t xml:space="preserve">ase of </w:t>
      </w:r>
      <w:r w:rsidR="000229AC">
        <w:rPr>
          <w:rFonts w:ascii="Arial" w:hAnsi="Arial" w:cs="Arial"/>
          <w:b w:val="0"/>
          <w:sz w:val="20"/>
        </w:rPr>
        <w:t>r</w:t>
      </w:r>
      <w:r w:rsidR="000229AC" w:rsidRPr="000229AC">
        <w:rPr>
          <w:rFonts w:ascii="Arial" w:hAnsi="Arial" w:cs="Arial"/>
          <w:b w:val="0"/>
          <w:sz w:val="20"/>
        </w:rPr>
        <w:t xml:space="preserve">elapsing </w:t>
      </w:r>
      <w:r w:rsidR="000229AC">
        <w:rPr>
          <w:rFonts w:ascii="Arial" w:hAnsi="Arial" w:cs="Arial"/>
          <w:b w:val="0"/>
          <w:sz w:val="20"/>
        </w:rPr>
        <w:t>b</w:t>
      </w:r>
      <w:r w:rsidR="000229AC" w:rsidRPr="000229AC">
        <w:rPr>
          <w:rFonts w:ascii="Arial" w:hAnsi="Arial" w:cs="Arial"/>
          <w:b w:val="0"/>
          <w:sz w:val="20"/>
        </w:rPr>
        <w:t xml:space="preserve">abesiosis </w:t>
      </w:r>
      <w:r w:rsidR="000229AC">
        <w:rPr>
          <w:rFonts w:ascii="Arial" w:hAnsi="Arial" w:cs="Arial"/>
          <w:b w:val="0"/>
          <w:sz w:val="20"/>
        </w:rPr>
        <w:t>s</w:t>
      </w:r>
      <w:r w:rsidR="000229AC" w:rsidRPr="000229AC">
        <w:rPr>
          <w:rFonts w:ascii="Arial" w:hAnsi="Arial" w:cs="Arial"/>
          <w:b w:val="0"/>
          <w:sz w:val="20"/>
        </w:rPr>
        <w:t xml:space="preserve">uccessfully </w:t>
      </w:r>
      <w:r w:rsidR="000229AC">
        <w:rPr>
          <w:rFonts w:ascii="Arial" w:hAnsi="Arial" w:cs="Arial"/>
          <w:b w:val="0"/>
          <w:sz w:val="20"/>
        </w:rPr>
        <w:t>t</w:t>
      </w:r>
      <w:r w:rsidR="000229AC" w:rsidRPr="000229AC">
        <w:rPr>
          <w:rFonts w:ascii="Arial" w:hAnsi="Arial" w:cs="Arial"/>
          <w:b w:val="0"/>
          <w:sz w:val="20"/>
        </w:rPr>
        <w:t xml:space="preserve">reated </w:t>
      </w:r>
      <w:r w:rsidR="000229AC">
        <w:rPr>
          <w:rFonts w:ascii="Arial" w:hAnsi="Arial" w:cs="Arial"/>
          <w:b w:val="0"/>
          <w:sz w:val="20"/>
        </w:rPr>
        <w:t>w</w:t>
      </w:r>
      <w:r w:rsidR="000229AC" w:rsidRPr="000229AC">
        <w:rPr>
          <w:rFonts w:ascii="Arial" w:hAnsi="Arial" w:cs="Arial"/>
          <w:b w:val="0"/>
          <w:sz w:val="20"/>
        </w:rPr>
        <w:t xml:space="preserve">ith </w:t>
      </w:r>
      <w:r w:rsidR="000229AC">
        <w:rPr>
          <w:rFonts w:ascii="Arial" w:hAnsi="Arial" w:cs="Arial"/>
          <w:b w:val="0"/>
          <w:sz w:val="20"/>
        </w:rPr>
        <w:t>t</w:t>
      </w:r>
      <w:r w:rsidR="000229AC" w:rsidRPr="000229AC">
        <w:rPr>
          <w:rFonts w:ascii="Arial" w:hAnsi="Arial" w:cs="Arial"/>
          <w:b w:val="0"/>
          <w:sz w:val="20"/>
        </w:rPr>
        <w:t>afenoquine</w:t>
      </w:r>
      <w:r w:rsidR="00D20193" w:rsidRPr="000229AC">
        <w:rPr>
          <w:rFonts w:ascii="Arial" w:hAnsi="Arial" w:cs="Arial"/>
          <w:b w:val="0"/>
          <w:i/>
          <w:iCs/>
          <w:sz w:val="20"/>
        </w:rPr>
        <w:t xml:space="preserve">. </w:t>
      </w:r>
      <w:r w:rsidR="00D20193" w:rsidRPr="000229AC">
        <w:rPr>
          <w:rStyle w:val="docsum-journal-citation"/>
          <w:rFonts w:ascii="Arial" w:hAnsi="Arial" w:cs="Arial"/>
          <w:b w:val="0"/>
          <w:sz w:val="20"/>
        </w:rPr>
        <w:t>Clin Infect Dis. 2022;ciac473</w:t>
      </w:r>
    </w:p>
    <w:p w14:paraId="2952634F" w14:textId="77777777" w:rsidR="008838EF" w:rsidRPr="000229AC" w:rsidRDefault="008838EF" w:rsidP="008940BC">
      <w:pPr>
        <w:rPr>
          <w:rFonts w:ascii="Arial" w:hAnsi="Arial" w:cs="Arial"/>
          <w:sz w:val="20"/>
          <w:szCs w:val="20"/>
        </w:rPr>
      </w:pPr>
    </w:p>
    <w:p w14:paraId="225A6CC5" w14:textId="2E37AF72" w:rsidR="008940BC" w:rsidRPr="008940BC" w:rsidRDefault="008940BC" w:rsidP="008940BC">
      <w:pPr>
        <w:rPr>
          <w:rFonts w:ascii="Arial" w:hAnsi="Arial" w:cs="Arial"/>
          <w:sz w:val="20"/>
          <w:szCs w:val="20"/>
        </w:rPr>
      </w:pPr>
      <w:r>
        <w:rPr>
          <w:rFonts w:ascii="Arial" w:hAnsi="Arial" w:cs="Arial"/>
          <w:sz w:val="20"/>
        </w:rPr>
        <w:t xml:space="preserve">204. </w:t>
      </w:r>
      <w:r w:rsidRPr="008940BC">
        <w:rPr>
          <w:rFonts w:ascii="Arial" w:hAnsi="Arial" w:cs="Arial"/>
          <w:sz w:val="20"/>
          <w:szCs w:val="20"/>
        </w:rPr>
        <w:t xml:space="preserve">Gandhi S, Narasimhan S, Workineh A, Mamula M, Jennifer Yoon J, </w:t>
      </w:r>
      <w:r w:rsidRPr="008940BC">
        <w:rPr>
          <w:rFonts w:ascii="Arial" w:hAnsi="Arial" w:cs="Arial"/>
          <w:b/>
          <w:sz w:val="20"/>
          <w:szCs w:val="20"/>
        </w:rPr>
        <w:t>Krause PJ</w:t>
      </w:r>
      <w:r w:rsidRPr="008940BC">
        <w:rPr>
          <w:rFonts w:ascii="Arial" w:hAnsi="Arial" w:cs="Arial"/>
          <w:sz w:val="20"/>
          <w:szCs w:val="20"/>
        </w:rPr>
        <w:t>, Farhadian SF.</w:t>
      </w:r>
    </w:p>
    <w:p w14:paraId="4F3025E7" w14:textId="25642280" w:rsidR="00B72303" w:rsidRDefault="008940BC" w:rsidP="00276FD5">
      <w:pPr>
        <w:ind w:left="360"/>
      </w:pPr>
      <w:r w:rsidRPr="008940BC">
        <w:rPr>
          <w:rFonts w:ascii="Arial" w:hAnsi="Arial" w:cs="Arial"/>
          <w:bCs/>
          <w:i/>
          <w:iCs/>
          <w:sz w:val="20"/>
          <w:szCs w:val="20"/>
        </w:rPr>
        <w:t xml:space="preserve">Borrelia miyamotoi </w:t>
      </w:r>
      <w:r w:rsidRPr="008940BC">
        <w:rPr>
          <w:rFonts w:ascii="Arial" w:hAnsi="Arial" w:cs="Arial"/>
          <w:bCs/>
          <w:sz w:val="20"/>
          <w:szCs w:val="20"/>
        </w:rPr>
        <w:t xml:space="preserve">meningoencephalitis in an immunocompetent </w:t>
      </w:r>
      <w:r w:rsidRPr="00B72303">
        <w:rPr>
          <w:rFonts w:ascii="Arial" w:hAnsi="Arial" w:cs="Arial"/>
          <w:bCs/>
          <w:sz w:val="20"/>
          <w:szCs w:val="20"/>
        </w:rPr>
        <w:t>patient. Open Forum Infect Dis</w:t>
      </w:r>
      <w:r w:rsidR="00B72303" w:rsidRPr="00B72303">
        <w:rPr>
          <w:rStyle w:val="docsum-journal-citation"/>
          <w:rFonts w:ascii="Arial" w:hAnsi="Arial" w:cs="Arial"/>
          <w:sz w:val="20"/>
          <w:szCs w:val="20"/>
        </w:rPr>
        <w:t>;9:ofac295.</w:t>
      </w:r>
    </w:p>
    <w:p w14:paraId="7B9699BD" w14:textId="183BF4EF" w:rsidR="008940BC" w:rsidRPr="008940BC" w:rsidRDefault="008940BC" w:rsidP="00B72303">
      <w:pPr>
        <w:ind w:left="360"/>
        <w:rPr>
          <w:rFonts w:ascii="Arial" w:hAnsi="Arial" w:cs="Arial"/>
          <w:sz w:val="20"/>
          <w:szCs w:val="20"/>
        </w:rPr>
      </w:pPr>
    </w:p>
    <w:p w14:paraId="776F8AF0" w14:textId="22745982" w:rsidR="00884245" w:rsidRPr="00252563" w:rsidRDefault="00884245" w:rsidP="00252563">
      <w:pPr>
        <w:pStyle w:val="ListParagraph"/>
        <w:ind w:left="360" w:hanging="360"/>
        <w:rPr>
          <w:rFonts w:ascii="Arial" w:hAnsi="Arial" w:cs="Arial"/>
          <w:bCs/>
          <w:sz w:val="20"/>
        </w:rPr>
      </w:pPr>
      <w:r w:rsidRPr="00252563">
        <w:rPr>
          <w:rFonts w:ascii="Arial" w:hAnsi="Arial" w:cs="Arial"/>
          <w:sz w:val="20"/>
        </w:rPr>
        <w:t>20</w:t>
      </w:r>
      <w:r w:rsidR="008940BC" w:rsidRPr="00252563">
        <w:rPr>
          <w:rFonts w:ascii="Arial" w:hAnsi="Arial" w:cs="Arial"/>
          <w:sz w:val="20"/>
        </w:rPr>
        <w:t>5</w:t>
      </w:r>
      <w:r w:rsidRPr="00252563">
        <w:rPr>
          <w:rFonts w:ascii="Arial" w:hAnsi="Arial" w:cs="Arial"/>
          <w:sz w:val="20"/>
        </w:rPr>
        <w:t xml:space="preserve">. </w:t>
      </w:r>
      <w:r w:rsidR="00252563" w:rsidRPr="00252563">
        <w:rPr>
          <w:rFonts w:ascii="Arial" w:hAnsi="Arial" w:cs="Arial"/>
          <w:sz w:val="20"/>
        </w:rPr>
        <w:t>Spichler-</w:t>
      </w:r>
      <w:r w:rsidRPr="00252563">
        <w:rPr>
          <w:rFonts w:ascii="Arial" w:hAnsi="Arial" w:cs="Arial"/>
          <w:bCs/>
          <w:sz w:val="20"/>
        </w:rPr>
        <w:t xml:space="preserve">Moffarah  A, Ong E, O’Bryan J, </w:t>
      </w:r>
      <w:r w:rsidRPr="00252563">
        <w:rPr>
          <w:rFonts w:ascii="Arial" w:hAnsi="Arial" w:cs="Arial"/>
          <w:b/>
          <w:bCs/>
          <w:sz w:val="20"/>
        </w:rPr>
        <w:t>Krause PJ</w:t>
      </w:r>
      <w:r w:rsidRPr="00252563">
        <w:rPr>
          <w:rFonts w:ascii="Arial" w:hAnsi="Arial" w:cs="Arial"/>
          <w:bCs/>
          <w:sz w:val="20"/>
        </w:rPr>
        <w:t>. Cardiac complications of human babesiosis.</w:t>
      </w:r>
    </w:p>
    <w:p w14:paraId="54445DAA" w14:textId="0F830486" w:rsidR="00252563" w:rsidRDefault="00D6711A" w:rsidP="00252563">
      <w:pPr>
        <w:ind w:left="360" w:hanging="360"/>
        <w:rPr>
          <w:rStyle w:val="docsum-journal-citation"/>
          <w:rFonts w:ascii="Arial" w:hAnsi="Arial" w:cs="Arial"/>
          <w:sz w:val="20"/>
          <w:szCs w:val="20"/>
        </w:rPr>
      </w:pPr>
      <w:r w:rsidRPr="00252563">
        <w:rPr>
          <w:rFonts w:ascii="Arial" w:hAnsi="Arial" w:cs="Arial"/>
          <w:bCs/>
          <w:sz w:val="20"/>
          <w:szCs w:val="20"/>
        </w:rPr>
        <w:t xml:space="preserve"> </w:t>
      </w:r>
      <w:r w:rsidR="00B72303">
        <w:rPr>
          <w:rFonts w:ascii="Arial" w:hAnsi="Arial" w:cs="Arial"/>
          <w:bCs/>
          <w:sz w:val="20"/>
          <w:szCs w:val="20"/>
        </w:rPr>
        <w:tab/>
      </w:r>
      <w:r w:rsidR="00884245" w:rsidRPr="00252563">
        <w:rPr>
          <w:rFonts w:ascii="Arial" w:hAnsi="Arial" w:cs="Arial"/>
          <w:bCs/>
          <w:sz w:val="20"/>
          <w:szCs w:val="20"/>
        </w:rPr>
        <w:t xml:space="preserve">Clin Inf Dis, </w:t>
      </w:r>
      <w:r w:rsidR="00252563" w:rsidRPr="00252563">
        <w:rPr>
          <w:rStyle w:val="docsum-journal-citation"/>
          <w:rFonts w:ascii="Arial" w:hAnsi="Arial" w:cs="Arial"/>
          <w:sz w:val="20"/>
          <w:szCs w:val="20"/>
        </w:rPr>
        <w:t xml:space="preserve">2022 Aug 19:ciac525. </w:t>
      </w:r>
    </w:p>
    <w:p w14:paraId="30513291" w14:textId="360DACC2" w:rsidR="00276FD5" w:rsidRDefault="00276FD5" w:rsidP="00252563">
      <w:pPr>
        <w:ind w:left="360" w:hanging="360"/>
        <w:rPr>
          <w:rStyle w:val="docsum-journal-citation"/>
          <w:rFonts w:ascii="Arial" w:hAnsi="Arial" w:cs="Arial"/>
          <w:sz w:val="20"/>
          <w:szCs w:val="20"/>
        </w:rPr>
      </w:pPr>
    </w:p>
    <w:p w14:paraId="24A90741" w14:textId="0B9F341B" w:rsidR="00276FD5" w:rsidRPr="00CD2953" w:rsidRDefault="00276FD5" w:rsidP="00276FD5">
      <w:pPr>
        <w:adjustRightInd w:val="0"/>
        <w:snapToGrid w:val="0"/>
        <w:ind w:left="360" w:hanging="360"/>
        <w:rPr>
          <w:rFonts w:ascii="Arial" w:hAnsi="Arial" w:cs="Arial"/>
          <w:bCs/>
          <w:color w:val="000000" w:themeColor="text1"/>
          <w:sz w:val="20"/>
          <w:szCs w:val="20"/>
        </w:rPr>
      </w:pPr>
      <w:r>
        <w:rPr>
          <w:rStyle w:val="docsum-journal-citation"/>
          <w:rFonts w:ascii="Arial" w:hAnsi="Arial" w:cs="Arial"/>
          <w:sz w:val="20"/>
          <w:szCs w:val="20"/>
        </w:rPr>
        <w:t xml:space="preserve">206. </w:t>
      </w:r>
      <w:r w:rsidR="00CD2953" w:rsidRPr="00CD2953">
        <w:rPr>
          <w:rStyle w:val="docsum-authors"/>
          <w:rFonts w:ascii="Arial" w:hAnsi="Arial" w:cs="Arial"/>
          <w:bCs/>
          <w:color w:val="000000" w:themeColor="text1"/>
          <w:sz w:val="20"/>
          <w:szCs w:val="20"/>
        </w:rPr>
        <w:t>Bloch EM</w:t>
      </w:r>
      <w:r w:rsidR="00CD2953" w:rsidRPr="00CD2953">
        <w:rPr>
          <w:rStyle w:val="docsum-authors"/>
          <w:rFonts w:ascii="Arial" w:hAnsi="Arial" w:cs="Arial"/>
          <w:color w:val="000000" w:themeColor="text1"/>
          <w:sz w:val="20"/>
          <w:szCs w:val="20"/>
        </w:rPr>
        <w:t xml:space="preserve">, Zhu X, </w:t>
      </w:r>
      <w:r w:rsidR="00CD2953" w:rsidRPr="00CD2953">
        <w:rPr>
          <w:rStyle w:val="docsum-authors"/>
          <w:rFonts w:ascii="Arial" w:hAnsi="Arial" w:cs="Arial"/>
          <w:b/>
          <w:bCs/>
          <w:color w:val="000000" w:themeColor="text1"/>
          <w:sz w:val="20"/>
          <w:szCs w:val="20"/>
        </w:rPr>
        <w:t>Krause PJ</w:t>
      </w:r>
      <w:r w:rsidR="00CD2953" w:rsidRPr="00CD2953">
        <w:rPr>
          <w:rStyle w:val="docsum-authors"/>
          <w:rFonts w:ascii="Arial" w:hAnsi="Arial" w:cs="Arial"/>
          <w:color w:val="000000" w:themeColor="text1"/>
          <w:sz w:val="20"/>
          <w:szCs w:val="20"/>
        </w:rPr>
        <w:t>, Patel EU, Grabowski MK, Goel R, Auwaerter PG, Tobian AAR.</w:t>
      </w:r>
      <w:r w:rsidR="00CD2953" w:rsidRPr="00CD2953">
        <w:rPr>
          <w:rFonts w:ascii="Arial" w:hAnsi="Arial" w:cs="Arial"/>
          <w:color w:val="000000" w:themeColor="text1"/>
          <w:sz w:val="20"/>
          <w:szCs w:val="20"/>
        </w:rPr>
        <w:t xml:space="preserve"> </w:t>
      </w:r>
      <w:hyperlink r:id="rId75" w:history="1">
        <w:r w:rsidR="00CD2953" w:rsidRPr="00CD2953">
          <w:rPr>
            <w:rStyle w:val="Hyperlink"/>
            <w:rFonts w:ascii="Arial" w:hAnsi="Arial" w:cs="Arial"/>
            <w:color w:val="000000" w:themeColor="text1"/>
            <w:sz w:val="20"/>
            <w:szCs w:val="20"/>
            <w:u w:val="none"/>
          </w:rPr>
          <w:t xml:space="preserve">Comparing the Epidemiology and Health Burden of Lyme Disease and Babesiosis Hospitalizations in the United States. </w:t>
        </w:r>
      </w:hyperlink>
      <w:r w:rsidR="00CD2953" w:rsidRPr="00CD2953">
        <w:rPr>
          <w:rStyle w:val="docsum-journal-citation"/>
          <w:rFonts w:ascii="Arial" w:hAnsi="Arial" w:cs="Arial"/>
          <w:color w:val="000000" w:themeColor="text1"/>
          <w:sz w:val="20"/>
          <w:szCs w:val="20"/>
        </w:rPr>
        <w:t>Open Forum Infect Dis. 2022;9:ofac597.</w:t>
      </w:r>
    </w:p>
    <w:p w14:paraId="51E772DB" w14:textId="372E1FF7" w:rsidR="00656488" w:rsidRDefault="00656488" w:rsidP="00276FD5">
      <w:pPr>
        <w:adjustRightInd w:val="0"/>
        <w:snapToGrid w:val="0"/>
        <w:ind w:left="360" w:hanging="360"/>
        <w:rPr>
          <w:color w:val="000000" w:themeColor="text1"/>
          <w:sz w:val="22"/>
          <w:szCs w:val="22"/>
          <w:vertAlign w:val="superscript"/>
        </w:rPr>
      </w:pPr>
    </w:p>
    <w:p w14:paraId="2F6F80F0" w14:textId="2818089E" w:rsidR="00656488" w:rsidRDefault="00656488" w:rsidP="00656488">
      <w:pPr>
        <w:snapToGrid w:val="0"/>
        <w:ind w:left="360" w:hanging="360"/>
        <w:rPr>
          <w:rFonts w:ascii="Arial" w:hAnsi="Arial" w:cs="Arial"/>
          <w:bCs/>
          <w:sz w:val="20"/>
          <w:szCs w:val="20"/>
        </w:rPr>
      </w:pPr>
      <w:r w:rsidRPr="00656488">
        <w:rPr>
          <w:rFonts w:ascii="Arial" w:hAnsi="Arial" w:cs="Arial"/>
          <w:color w:val="000000" w:themeColor="text1"/>
          <w:sz w:val="20"/>
          <w:szCs w:val="20"/>
        </w:rPr>
        <w:t>207. Kumar A, Kabra A, Igarashi I</w:t>
      </w:r>
      <w:r w:rsidR="004506CD">
        <w:rPr>
          <w:rFonts w:ascii="Arial" w:hAnsi="Arial" w:cs="Arial"/>
          <w:color w:val="000000" w:themeColor="text1"/>
          <w:sz w:val="20"/>
          <w:szCs w:val="20"/>
        </w:rPr>
        <w:t xml:space="preserve">, </w:t>
      </w:r>
      <w:r w:rsidR="004506CD" w:rsidRPr="004506CD">
        <w:rPr>
          <w:rFonts w:ascii="Arial" w:hAnsi="Arial" w:cs="Arial"/>
          <w:b/>
          <w:color w:val="000000" w:themeColor="text1"/>
          <w:sz w:val="20"/>
          <w:szCs w:val="20"/>
        </w:rPr>
        <w:t>Krause PJ</w:t>
      </w:r>
      <w:r w:rsidRPr="00656488">
        <w:rPr>
          <w:rFonts w:ascii="Arial" w:hAnsi="Arial" w:cs="Arial"/>
          <w:color w:val="000000" w:themeColor="text1"/>
          <w:sz w:val="20"/>
          <w:szCs w:val="20"/>
        </w:rPr>
        <w:t xml:space="preserve">. </w:t>
      </w:r>
      <w:r w:rsidRPr="00656488">
        <w:rPr>
          <w:rFonts w:ascii="Arial" w:hAnsi="Arial" w:cs="Arial"/>
          <w:bCs/>
          <w:sz w:val="20"/>
          <w:szCs w:val="20"/>
        </w:rPr>
        <w:t xml:space="preserve">Animal models of </w:t>
      </w:r>
      <w:r w:rsidRPr="00656488">
        <w:rPr>
          <w:rFonts w:ascii="Arial" w:hAnsi="Arial" w:cs="Arial"/>
          <w:sz w:val="20"/>
          <w:szCs w:val="20"/>
        </w:rPr>
        <w:t>the immunology and pathogenesis</w:t>
      </w:r>
      <w:r w:rsidRPr="00656488">
        <w:rPr>
          <w:rFonts w:ascii="Arial" w:hAnsi="Arial" w:cs="Arial"/>
          <w:bCs/>
          <w:sz w:val="20"/>
          <w:szCs w:val="20"/>
        </w:rPr>
        <w:t xml:space="preserve"> of human babesiosis</w:t>
      </w:r>
      <w:r>
        <w:rPr>
          <w:rFonts w:ascii="Arial" w:hAnsi="Arial" w:cs="Arial"/>
          <w:bCs/>
          <w:sz w:val="20"/>
          <w:szCs w:val="20"/>
        </w:rPr>
        <w:t xml:space="preserve">. Trends Parasitol, </w:t>
      </w:r>
      <w:r w:rsidR="004506CD">
        <w:rPr>
          <w:rFonts w:ascii="Arial" w:hAnsi="Arial" w:cs="Arial"/>
          <w:bCs/>
          <w:sz w:val="20"/>
          <w:szCs w:val="20"/>
        </w:rPr>
        <w:t>2023;39:38-52</w:t>
      </w:r>
      <w:r>
        <w:rPr>
          <w:rFonts w:ascii="Arial" w:hAnsi="Arial" w:cs="Arial"/>
          <w:bCs/>
          <w:sz w:val="20"/>
          <w:szCs w:val="20"/>
        </w:rPr>
        <w:t>.</w:t>
      </w:r>
    </w:p>
    <w:p w14:paraId="13196051" w14:textId="77777777" w:rsidR="00656488" w:rsidRPr="00656488" w:rsidRDefault="00656488" w:rsidP="00656488">
      <w:pPr>
        <w:snapToGrid w:val="0"/>
        <w:ind w:left="360" w:hanging="360"/>
        <w:rPr>
          <w:rFonts w:ascii="Arial" w:hAnsi="Arial" w:cs="Arial"/>
          <w:bCs/>
          <w:sz w:val="20"/>
          <w:szCs w:val="20"/>
        </w:rPr>
      </w:pPr>
    </w:p>
    <w:p w14:paraId="36E98E71" w14:textId="70C6A50E" w:rsidR="0043236C" w:rsidRDefault="0043236C" w:rsidP="0043236C">
      <w:pPr>
        <w:tabs>
          <w:tab w:val="right" w:pos="9360"/>
        </w:tabs>
        <w:rPr>
          <w:rFonts w:ascii="Arial" w:hAnsi="Arial" w:cs="Arial"/>
          <w:b/>
          <w:sz w:val="20"/>
          <w:szCs w:val="20"/>
        </w:rPr>
      </w:pPr>
      <w:r w:rsidRPr="0043236C">
        <w:rPr>
          <w:rFonts w:ascii="Arial" w:hAnsi="Arial" w:cs="Arial"/>
          <w:color w:val="000000" w:themeColor="text1"/>
          <w:sz w:val="20"/>
          <w:szCs w:val="20"/>
        </w:rPr>
        <w:t>208. Jajosky</w:t>
      </w:r>
      <w:r>
        <w:rPr>
          <w:rFonts w:ascii="Arial" w:hAnsi="Arial" w:cs="Arial"/>
          <w:color w:val="000000" w:themeColor="text1"/>
          <w:sz w:val="20"/>
          <w:szCs w:val="20"/>
        </w:rPr>
        <w:t xml:space="preserve"> RP,</w:t>
      </w:r>
      <w:r w:rsidRPr="0043236C">
        <w:rPr>
          <w:rFonts w:ascii="Arial" w:hAnsi="Arial" w:cs="Arial"/>
          <w:color w:val="000000" w:themeColor="text1"/>
          <w:sz w:val="20"/>
          <w:szCs w:val="20"/>
        </w:rPr>
        <w:t xml:space="preserve"> O’Bryan</w:t>
      </w:r>
      <w:r>
        <w:rPr>
          <w:rFonts w:ascii="Arial" w:hAnsi="Arial" w:cs="Arial"/>
          <w:color w:val="000000" w:themeColor="text1"/>
          <w:sz w:val="20"/>
          <w:szCs w:val="20"/>
        </w:rPr>
        <w:t xml:space="preserve"> J</w:t>
      </w:r>
      <w:r w:rsidRPr="0043236C">
        <w:rPr>
          <w:rFonts w:ascii="Arial" w:hAnsi="Arial" w:cs="Arial"/>
          <w:color w:val="000000" w:themeColor="text1"/>
          <w:sz w:val="20"/>
          <w:szCs w:val="20"/>
        </w:rPr>
        <w:t xml:space="preserve">, </w:t>
      </w:r>
      <w:r w:rsidRPr="0043236C">
        <w:rPr>
          <w:rFonts w:ascii="Arial" w:hAnsi="Arial" w:cs="Arial"/>
          <w:bCs/>
          <w:color w:val="000000" w:themeColor="text1"/>
          <w:sz w:val="20"/>
          <w:szCs w:val="20"/>
        </w:rPr>
        <w:t>Spichler Moffarah</w:t>
      </w:r>
      <w:r>
        <w:rPr>
          <w:rFonts w:ascii="Arial" w:hAnsi="Arial" w:cs="Arial"/>
          <w:bCs/>
          <w:color w:val="000000" w:themeColor="text1"/>
          <w:sz w:val="20"/>
          <w:szCs w:val="20"/>
        </w:rPr>
        <w:t xml:space="preserve"> A</w:t>
      </w:r>
      <w:r w:rsidRPr="0043236C">
        <w:rPr>
          <w:rFonts w:ascii="Arial" w:hAnsi="Arial" w:cs="Arial"/>
          <w:bCs/>
          <w:color w:val="000000" w:themeColor="text1"/>
          <w:sz w:val="20"/>
          <w:szCs w:val="20"/>
        </w:rPr>
        <w:t xml:space="preserve">, </w:t>
      </w:r>
      <w:r w:rsidRPr="0043236C">
        <w:rPr>
          <w:rFonts w:ascii="Arial" w:hAnsi="Arial" w:cs="Arial"/>
          <w:color w:val="000000" w:themeColor="text1"/>
          <w:sz w:val="20"/>
          <w:szCs w:val="20"/>
        </w:rPr>
        <w:t>Jajosky,</w:t>
      </w:r>
      <w:r>
        <w:rPr>
          <w:rFonts w:ascii="Arial" w:hAnsi="Arial" w:cs="Arial"/>
          <w:color w:val="000000" w:themeColor="text1"/>
          <w:sz w:val="20"/>
          <w:szCs w:val="20"/>
        </w:rPr>
        <w:t xml:space="preserve"> PG</w:t>
      </w:r>
      <w:r w:rsidRPr="0043236C">
        <w:rPr>
          <w:rFonts w:ascii="Arial" w:hAnsi="Arial" w:cs="Arial"/>
          <w:color w:val="000000" w:themeColor="text1"/>
          <w:sz w:val="20"/>
          <w:szCs w:val="20"/>
        </w:rPr>
        <w:t xml:space="preserve">, </w:t>
      </w:r>
      <w:r w:rsidRPr="0043236C">
        <w:rPr>
          <w:rFonts w:ascii="Arial" w:hAnsi="Arial" w:cs="Arial"/>
          <w:bCs/>
          <w:color w:val="000000" w:themeColor="text1"/>
          <w:sz w:val="20"/>
          <w:szCs w:val="20"/>
        </w:rPr>
        <w:t>Krause</w:t>
      </w:r>
      <w:r>
        <w:rPr>
          <w:rFonts w:ascii="Arial" w:hAnsi="Arial" w:cs="Arial"/>
          <w:bCs/>
          <w:color w:val="000000" w:themeColor="text1"/>
          <w:sz w:val="20"/>
          <w:szCs w:val="20"/>
        </w:rPr>
        <w:t xml:space="preserve"> PJ,</w:t>
      </w:r>
      <w:r>
        <w:rPr>
          <w:rFonts w:ascii="Arial" w:hAnsi="Arial" w:cs="Arial"/>
          <w:color w:val="000000" w:themeColor="text1"/>
          <w:sz w:val="20"/>
          <w:szCs w:val="20"/>
        </w:rPr>
        <w:t xml:space="preserve"> </w:t>
      </w:r>
      <w:r w:rsidRPr="0043236C">
        <w:rPr>
          <w:rFonts w:ascii="Arial" w:hAnsi="Arial" w:cs="Arial"/>
          <w:color w:val="000000" w:themeColor="text1"/>
          <w:sz w:val="20"/>
          <w:szCs w:val="20"/>
        </w:rPr>
        <w:t>Tonnetti</w:t>
      </w:r>
      <w:r>
        <w:rPr>
          <w:rFonts w:ascii="Arial" w:hAnsi="Arial" w:cs="Arial"/>
          <w:color w:val="000000" w:themeColor="text1"/>
          <w:sz w:val="20"/>
          <w:szCs w:val="20"/>
        </w:rPr>
        <w:t xml:space="preserve"> L</w:t>
      </w:r>
      <w:r w:rsidRPr="0043236C">
        <w:rPr>
          <w:rFonts w:ascii="Arial" w:hAnsi="Arial" w:cs="Arial"/>
          <w:color w:val="000000" w:themeColor="text1"/>
          <w:sz w:val="20"/>
          <w:szCs w:val="20"/>
        </w:rPr>
        <w:t>.</w:t>
      </w:r>
      <w:r w:rsidRPr="0043236C">
        <w:rPr>
          <w:rFonts w:ascii="Arial" w:hAnsi="Arial" w:cs="Arial"/>
          <w:sz w:val="20"/>
          <w:szCs w:val="20"/>
        </w:rPr>
        <w:t xml:space="preserve"> The Effects of Human ABO and RhD Blood Types on </w:t>
      </w:r>
      <w:r w:rsidRPr="0043236C">
        <w:rPr>
          <w:rFonts w:ascii="Arial" w:hAnsi="Arial" w:cs="Arial"/>
          <w:i/>
          <w:sz w:val="20"/>
          <w:szCs w:val="20"/>
        </w:rPr>
        <w:t>Babesia microti</w:t>
      </w:r>
      <w:r w:rsidRPr="0043236C">
        <w:rPr>
          <w:rFonts w:ascii="Arial" w:hAnsi="Arial" w:cs="Arial"/>
          <w:sz w:val="20"/>
          <w:szCs w:val="20"/>
        </w:rPr>
        <w:t xml:space="preserve"> Infection</w:t>
      </w:r>
      <w:r>
        <w:rPr>
          <w:rFonts w:ascii="Arial" w:hAnsi="Arial" w:cs="Arial"/>
          <w:b/>
          <w:sz w:val="20"/>
          <w:szCs w:val="20"/>
        </w:rPr>
        <w:t xml:space="preserve">. </w:t>
      </w:r>
      <w:r w:rsidRPr="0043236C">
        <w:rPr>
          <w:rFonts w:ascii="Arial" w:hAnsi="Arial" w:cs="Arial"/>
          <w:sz w:val="20"/>
          <w:szCs w:val="20"/>
        </w:rPr>
        <w:t>Plos Neg Trop Dis</w:t>
      </w:r>
      <w:r w:rsidRPr="0043236C">
        <w:rPr>
          <w:rFonts w:ascii="Arial" w:hAnsi="Arial" w:cs="Arial"/>
          <w:i/>
          <w:sz w:val="20"/>
          <w:szCs w:val="20"/>
        </w:rPr>
        <w:t>. In press</w:t>
      </w:r>
      <w:r w:rsidRPr="0043236C">
        <w:rPr>
          <w:rFonts w:ascii="Arial" w:hAnsi="Arial" w:cs="Arial"/>
          <w:b/>
          <w:sz w:val="20"/>
          <w:szCs w:val="20"/>
        </w:rPr>
        <w:t xml:space="preserve"> </w:t>
      </w:r>
    </w:p>
    <w:p w14:paraId="0FB70858" w14:textId="7BC7CDFD" w:rsidR="001944FC" w:rsidRDefault="001944FC" w:rsidP="0043236C">
      <w:pPr>
        <w:tabs>
          <w:tab w:val="right" w:pos="9360"/>
        </w:tabs>
        <w:rPr>
          <w:rFonts w:ascii="Arial" w:hAnsi="Arial" w:cs="Arial"/>
          <w:b/>
          <w:sz w:val="20"/>
          <w:szCs w:val="20"/>
        </w:rPr>
      </w:pPr>
    </w:p>
    <w:p w14:paraId="44E9A88E" w14:textId="009D4A21" w:rsidR="001944FC" w:rsidRPr="001944FC" w:rsidRDefault="001944FC" w:rsidP="001944FC">
      <w:pPr>
        <w:rPr>
          <w:rFonts w:ascii="Arial" w:hAnsi="Arial" w:cs="Arial"/>
          <w:sz w:val="20"/>
          <w:szCs w:val="20"/>
        </w:rPr>
      </w:pPr>
      <w:r w:rsidRPr="001944FC">
        <w:rPr>
          <w:rFonts w:ascii="Arial" w:hAnsi="Arial" w:cs="Arial"/>
          <w:sz w:val="20"/>
          <w:szCs w:val="20"/>
        </w:rPr>
        <w:t xml:space="preserve">209. Burde J, Bloch EM, Kelly JR, Peter J. Krause PJ. </w:t>
      </w:r>
      <w:r w:rsidRPr="001944FC">
        <w:rPr>
          <w:rFonts w:ascii="Arial" w:hAnsi="Arial" w:cs="Arial"/>
          <w:bCs/>
          <w:sz w:val="20"/>
          <w:szCs w:val="20"/>
        </w:rPr>
        <w:t xml:space="preserve">The Epidemiology of Human </w:t>
      </w:r>
      <w:r w:rsidRPr="001944FC">
        <w:rPr>
          <w:rFonts w:ascii="Arial" w:hAnsi="Arial" w:cs="Arial"/>
          <w:bCs/>
          <w:i/>
          <w:sz w:val="20"/>
          <w:szCs w:val="20"/>
        </w:rPr>
        <w:t>Borrelia miyamotoi</w:t>
      </w:r>
      <w:r w:rsidRPr="001944FC">
        <w:rPr>
          <w:rFonts w:ascii="Arial" w:hAnsi="Arial" w:cs="Arial"/>
          <w:bCs/>
          <w:sz w:val="20"/>
          <w:szCs w:val="20"/>
        </w:rPr>
        <w:t xml:space="preserve"> Infection in North America. Pathogens, </w:t>
      </w:r>
      <w:r w:rsidR="00B3754A" w:rsidRPr="0043236C">
        <w:rPr>
          <w:rFonts w:ascii="Arial" w:hAnsi="Arial" w:cs="Arial"/>
          <w:i/>
          <w:sz w:val="20"/>
          <w:szCs w:val="20"/>
        </w:rPr>
        <w:t>In press</w:t>
      </w:r>
    </w:p>
    <w:p w14:paraId="3B3661B0" w14:textId="7A9E0BA0" w:rsidR="001944FC" w:rsidRPr="0043236C" w:rsidRDefault="001944FC" w:rsidP="0043236C">
      <w:pPr>
        <w:tabs>
          <w:tab w:val="right" w:pos="9360"/>
        </w:tabs>
        <w:rPr>
          <w:rFonts w:ascii="Arial" w:hAnsi="Arial" w:cs="Arial"/>
          <w:b/>
          <w:sz w:val="20"/>
          <w:szCs w:val="20"/>
        </w:rPr>
      </w:pPr>
    </w:p>
    <w:p w14:paraId="7F8D097D" w14:textId="24EC8E37" w:rsidR="00656488" w:rsidRPr="0043236C" w:rsidRDefault="00656488" w:rsidP="00276FD5">
      <w:pPr>
        <w:adjustRightInd w:val="0"/>
        <w:snapToGrid w:val="0"/>
        <w:ind w:left="360" w:hanging="360"/>
        <w:rPr>
          <w:rFonts w:ascii="Arial" w:hAnsi="Arial" w:cs="Arial"/>
          <w:color w:val="000000" w:themeColor="text1"/>
          <w:sz w:val="20"/>
          <w:szCs w:val="20"/>
        </w:rPr>
      </w:pPr>
    </w:p>
    <w:p w14:paraId="4236BAD9" w14:textId="6DD79FEC" w:rsidR="00D209CE" w:rsidRPr="0043236C" w:rsidRDefault="00D209CE" w:rsidP="00276FD5">
      <w:pPr>
        <w:rPr>
          <w:rFonts w:ascii="Arial" w:hAnsi="Arial" w:cs="Arial"/>
          <w:sz w:val="20"/>
          <w:szCs w:val="20"/>
          <w:u w:val="single"/>
        </w:rPr>
      </w:pPr>
    </w:p>
    <w:p w14:paraId="64D8E7E4" w14:textId="6123DA5C" w:rsidR="00E642C7" w:rsidRDefault="00E642C7" w:rsidP="00733CB7">
      <w:pPr>
        <w:tabs>
          <w:tab w:val="right" w:pos="290"/>
        </w:tabs>
        <w:spacing w:after="60"/>
        <w:rPr>
          <w:rFonts w:ascii="Arial" w:hAnsi="Arial" w:cs="Arial"/>
          <w:sz w:val="20"/>
        </w:rPr>
      </w:pPr>
      <w:r>
        <w:rPr>
          <w:rFonts w:ascii="Arial" w:hAnsi="Arial" w:cs="Arial"/>
          <w:sz w:val="20"/>
          <w:u w:val="single"/>
        </w:rPr>
        <w:t>BOOKS</w:t>
      </w:r>
    </w:p>
    <w:p w14:paraId="7045016C" w14:textId="77777777" w:rsidR="00E642C7" w:rsidRPr="002057A2" w:rsidRDefault="00E642C7">
      <w:pPr>
        <w:pStyle w:val="PlainText"/>
        <w:tabs>
          <w:tab w:val="left" w:pos="1980"/>
          <w:tab w:val="left" w:pos="2520"/>
          <w:tab w:val="left" w:pos="2880"/>
        </w:tabs>
        <w:rPr>
          <w:rFonts w:ascii="Arial" w:hAnsi="Arial" w:cs="Arial"/>
          <w:bCs/>
        </w:rPr>
      </w:pPr>
      <w:r w:rsidRPr="002057A2">
        <w:rPr>
          <w:rFonts w:ascii="Arial" w:hAnsi="Arial" w:cs="Arial"/>
          <w:bCs/>
        </w:rPr>
        <w:t xml:space="preserve">Richardson DJ and </w:t>
      </w:r>
      <w:r w:rsidRPr="002D7228">
        <w:rPr>
          <w:rFonts w:ascii="Arial" w:hAnsi="Arial" w:cs="Arial"/>
          <w:b/>
          <w:bCs/>
        </w:rPr>
        <w:t>Krause PJ</w:t>
      </w:r>
      <w:r w:rsidRPr="002057A2">
        <w:rPr>
          <w:rFonts w:ascii="Arial" w:hAnsi="Arial" w:cs="Arial"/>
          <w:bCs/>
        </w:rPr>
        <w:t xml:space="preserve"> (eds). </w:t>
      </w:r>
      <w:r w:rsidRPr="00C13F29">
        <w:rPr>
          <w:rFonts w:ascii="Arial" w:hAnsi="Arial" w:cs="Arial"/>
          <w:b/>
        </w:rPr>
        <w:t>North American Parasitic Zoonoses</w:t>
      </w:r>
      <w:r w:rsidRPr="002057A2">
        <w:rPr>
          <w:rFonts w:ascii="Arial" w:hAnsi="Arial" w:cs="Arial"/>
          <w:bCs/>
        </w:rPr>
        <w:t>. Kluwer Academic Publishers, Norwell, Massachusetts, 2002</w:t>
      </w:r>
    </w:p>
    <w:p w14:paraId="60DDE80C" w14:textId="77777777" w:rsidR="00042C6F" w:rsidRPr="002057A2" w:rsidRDefault="00042C6F">
      <w:pPr>
        <w:pStyle w:val="PlainText"/>
        <w:tabs>
          <w:tab w:val="left" w:pos="1980"/>
          <w:tab w:val="left" w:pos="2520"/>
          <w:tab w:val="left" w:pos="2880"/>
        </w:tabs>
        <w:rPr>
          <w:rFonts w:ascii="Arial" w:hAnsi="Arial" w:cs="Arial"/>
          <w:bCs/>
        </w:rPr>
      </w:pPr>
    </w:p>
    <w:p w14:paraId="3C1BEC40" w14:textId="7439F32F" w:rsidR="00042C6F" w:rsidRPr="002057A2" w:rsidRDefault="00042C6F">
      <w:pPr>
        <w:pStyle w:val="PlainText"/>
        <w:tabs>
          <w:tab w:val="left" w:pos="1980"/>
          <w:tab w:val="left" w:pos="2520"/>
          <w:tab w:val="left" w:pos="2880"/>
        </w:tabs>
        <w:rPr>
          <w:rFonts w:ascii="Arial" w:hAnsi="Arial" w:cs="Arial"/>
          <w:bCs/>
        </w:rPr>
      </w:pPr>
      <w:r w:rsidRPr="002D7228">
        <w:rPr>
          <w:rFonts w:ascii="Arial" w:hAnsi="Arial" w:cs="Arial"/>
          <w:b/>
          <w:bCs/>
        </w:rPr>
        <w:t>Krause PJ</w:t>
      </w:r>
      <w:r w:rsidR="00023C7E" w:rsidRPr="002057A2">
        <w:rPr>
          <w:rFonts w:ascii="Arial" w:hAnsi="Arial" w:cs="Arial"/>
          <w:bCs/>
        </w:rPr>
        <w:t>, Kavath</w:t>
      </w:r>
      <w:r w:rsidR="00216110" w:rsidRPr="002057A2">
        <w:rPr>
          <w:rFonts w:ascii="Arial" w:hAnsi="Arial" w:cs="Arial"/>
          <w:bCs/>
        </w:rPr>
        <w:t>as P,</w:t>
      </w:r>
      <w:r w:rsidRPr="002057A2">
        <w:rPr>
          <w:rFonts w:ascii="Arial" w:hAnsi="Arial" w:cs="Arial"/>
          <w:bCs/>
        </w:rPr>
        <w:t xml:space="preserve"> Ruddle N (eds). </w:t>
      </w:r>
      <w:r w:rsidRPr="00C13F29">
        <w:rPr>
          <w:rFonts w:ascii="Arial" w:hAnsi="Arial" w:cs="Arial"/>
          <w:b/>
        </w:rPr>
        <w:t>Immunoepidemiology</w:t>
      </w:r>
      <w:r w:rsidRPr="002057A2">
        <w:rPr>
          <w:rFonts w:ascii="Arial" w:hAnsi="Arial" w:cs="Arial"/>
          <w:bCs/>
        </w:rPr>
        <w:t>. Springer</w:t>
      </w:r>
      <w:r w:rsidR="00C13F29">
        <w:rPr>
          <w:rFonts w:ascii="Arial" w:hAnsi="Arial" w:cs="Arial"/>
          <w:bCs/>
        </w:rPr>
        <w:t xml:space="preserve"> Nature Switzerland</w:t>
      </w:r>
      <w:r w:rsidR="00913828" w:rsidRPr="002057A2">
        <w:rPr>
          <w:rFonts w:ascii="Arial" w:hAnsi="Arial" w:cs="Arial"/>
          <w:bCs/>
        </w:rPr>
        <w:t>, 2019</w:t>
      </w:r>
    </w:p>
    <w:p w14:paraId="22548625" w14:textId="77777777" w:rsidR="008F4A29" w:rsidRDefault="008F4A29">
      <w:pPr>
        <w:tabs>
          <w:tab w:val="left" w:pos="1980"/>
          <w:tab w:val="left" w:pos="2520"/>
          <w:tab w:val="left" w:pos="2880"/>
        </w:tabs>
        <w:rPr>
          <w:rFonts w:ascii="Arial" w:hAnsi="Arial" w:cs="Arial"/>
          <w:sz w:val="20"/>
          <w:u w:val="single"/>
        </w:rPr>
      </w:pPr>
    </w:p>
    <w:p w14:paraId="42D8861F" w14:textId="13B1E03C" w:rsidR="00913828" w:rsidRDefault="004F39CC" w:rsidP="00733CB7">
      <w:pPr>
        <w:tabs>
          <w:tab w:val="left" w:pos="1980"/>
          <w:tab w:val="left" w:pos="2520"/>
          <w:tab w:val="left" w:pos="2880"/>
        </w:tabs>
        <w:spacing w:after="60"/>
        <w:rPr>
          <w:rFonts w:ascii="Arial" w:hAnsi="Arial" w:cs="Arial"/>
          <w:sz w:val="20"/>
          <w:u w:val="single"/>
        </w:rPr>
      </w:pPr>
      <w:r>
        <w:rPr>
          <w:rFonts w:ascii="Arial" w:hAnsi="Arial" w:cs="Arial"/>
          <w:sz w:val="20"/>
          <w:u w:val="single"/>
        </w:rPr>
        <w:t>PODCASTS</w:t>
      </w:r>
    </w:p>
    <w:p w14:paraId="2DCF7A8E" w14:textId="7CD77D13" w:rsidR="004F39CC" w:rsidRPr="004F39CC" w:rsidRDefault="004F39CC" w:rsidP="00733CB7">
      <w:pPr>
        <w:tabs>
          <w:tab w:val="left" w:pos="1980"/>
          <w:tab w:val="left" w:pos="2520"/>
          <w:tab w:val="left" w:pos="2880"/>
        </w:tabs>
        <w:spacing w:after="60"/>
        <w:rPr>
          <w:rFonts w:ascii="Arial" w:hAnsi="Arial" w:cs="Arial"/>
          <w:sz w:val="20"/>
        </w:rPr>
      </w:pPr>
      <w:r w:rsidRPr="004F39CC">
        <w:rPr>
          <w:rFonts w:ascii="Arial" w:hAnsi="Arial" w:cs="Arial"/>
          <w:sz w:val="20"/>
        </w:rPr>
        <w:t xml:space="preserve">IDSA </w:t>
      </w:r>
      <w:r>
        <w:rPr>
          <w:rFonts w:ascii="Arial" w:hAnsi="Arial" w:cs="Arial"/>
          <w:sz w:val="20"/>
        </w:rPr>
        <w:t xml:space="preserve">2020 </w:t>
      </w:r>
      <w:r w:rsidRPr="004F39CC">
        <w:rPr>
          <w:rFonts w:ascii="Arial" w:hAnsi="Arial" w:cs="Arial"/>
          <w:sz w:val="20"/>
        </w:rPr>
        <w:t>Babesiosis Guidelines Podcast with Neil Skolnik 2-19-21</w:t>
      </w:r>
    </w:p>
    <w:p w14:paraId="48BA08C4" w14:textId="7DE6E637" w:rsidR="004F39CC" w:rsidRPr="00C03482" w:rsidRDefault="00C03482" w:rsidP="00733CB7">
      <w:pPr>
        <w:tabs>
          <w:tab w:val="left" w:pos="1980"/>
          <w:tab w:val="left" w:pos="2520"/>
          <w:tab w:val="left" w:pos="2880"/>
        </w:tabs>
        <w:spacing w:after="60"/>
        <w:rPr>
          <w:rFonts w:ascii="Arial" w:hAnsi="Arial" w:cs="Arial"/>
          <w:sz w:val="20"/>
          <w:szCs w:val="20"/>
          <w:u w:val="single"/>
        </w:rPr>
      </w:pPr>
      <w:r w:rsidRPr="00C03482">
        <w:rPr>
          <w:rFonts w:ascii="Arial" w:hAnsi="Arial" w:cs="Arial"/>
          <w:color w:val="000000"/>
          <w:sz w:val="20"/>
          <w:szCs w:val="20"/>
        </w:rPr>
        <w:t>Beth Israel Deaconess Medical Center / Boston Children's Hospital</w:t>
      </w:r>
      <w:r>
        <w:rPr>
          <w:rFonts w:ascii="Arial" w:hAnsi="Arial" w:cs="Arial"/>
          <w:color w:val="000000"/>
          <w:sz w:val="20"/>
          <w:szCs w:val="20"/>
        </w:rPr>
        <w:t xml:space="preserve"> with Sara Dong (ID Fellow) 7-23-21</w:t>
      </w:r>
    </w:p>
    <w:p w14:paraId="071A81C0" w14:textId="77777777" w:rsidR="00C03482" w:rsidRDefault="00C03482" w:rsidP="00733CB7">
      <w:pPr>
        <w:tabs>
          <w:tab w:val="left" w:pos="1980"/>
          <w:tab w:val="left" w:pos="2520"/>
          <w:tab w:val="left" w:pos="2880"/>
        </w:tabs>
        <w:spacing w:after="60"/>
        <w:rPr>
          <w:rFonts w:ascii="Arial" w:hAnsi="Arial" w:cs="Arial"/>
          <w:sz w:val="20"/>
          <w:u w:val="single"/>
        </w:rPr>
      </w:pPr>
    </w:p>
    <w:p w14:paraId="1FAB014D" w14:textId="7E453667" w:rsidR="00E642C7" w:rsidRDefault="00E642C7" w:rsidP="00733CB7">
      <w:pPr>
        <w:tabs>
          <w:tab w:val="left" w:pos="1980"/>
          <w:tab w:val="left" w:pos="2520"/>
          <w:tab w:val="left" w:pos="2880"/>
        </w:tabs>
        <w:spacing w:after="60"/>
        <w:rPr>
          <w:rFonts w:ascii="Arial" w:hAnsi="Arial" w:cs="Arial"/>
          <w:sz w:val="20"/>
          <w:u w:val="single"/>
        </w:rPr>
      </w:pPr>
      <w:r>
        <w:rPr>
          <w:rFonts w:ascii="Arial" w:hAnsi="Arial" w:cs="Arial"/>
          <w:sz w:val="20"/>
          <w:u w:val="single"/>
        </w:rPr>
        <w:t>BOOK CHAPTERS</w:t>
      </w:r>
    </w:p>
    <w:p w14:paraId="5073DDEB" w14:textId="77777777" w:rsidR="00106BD1" w:rsidRPr="00106BD1" w:rsidRDefault="00106BD1">
      <w:pPr>
        <w:tabs>
          <w:tab w:val="left" w:pos="1980"/>
          <w:tab w:val="left" w:pos="2520"/>
          <w:tab w:val="left" w:pos="2880"/>
        </w:tabs>
        <w:ind w:left="540" w:hanging="540"/>
        <w:rPr>
          <w:rFonts w:ascii="Arial" w:hAnsi="Arial" w:cs="Arial"/>
          <w:i/>
          <w:sz w:val="20"/>
        </w:rPr>
      </w:pPr>
      <w:r w:rsidRPr="00106BD1">
        <w:rPr>
          <w:rFonts w:ascii="Arial" w:hAnsi="Arial" w:cs="Arial"/>
          <w:i/>
          <w:sz w:val="20"/>
        </w:rPr>
        <w:t>Babesiosis</w:t>
      </w:r>
    </w:p>
    <w:p w14:paraId="7E5DA1DD" w14:textId="1B571BF9" w:rsidR="00E642C7" w:rsidRDefault="00E642C7" w:rsidP="00106BD1">
      <w:pPr>
        <w:tabs>
          <w:tab w:val="left" w:pos="1980"/>
          <w:tab w:val="left" w:pos="2520"/>
          <w:tab w:val="left" w:pos="2880"/>
        </w:tabs>
        <w:ind w:left="270" w:hanging="270"/>
        <w:rPr>
          <w:rFonts w:ascii="Arial" w:hAnsi="Arial" w:cs="Arial"/>
          <w:sz w:val="20"/>
        </w:rPr>
      </w:pPr>
      <w:r>
        <w:rPr>
          <w:rFonts w:ascii="Arial" w:hAnsi="Arial" w:cs="Arial"/>
          <w:sz w:val="20"/>
        </w:rPr>
        <w:t>1.</w:t>
      </w:r>
      <w:r>
        <w:rPr>
          <w:rFonts w:ascii="Arial" w:hAnsi="Arial" w:cs="Arial"/>
          <w:sz w:val="20"/>
        </w:rPr>
        <w:tab/>
      </w:r>
      <w:r w:rsidRPr="008A5754">
        <w:rPr>
          <w:rFonts w:ascii="Arial" w:hAnsi="Arial" w:cs="Arial"/>
          <w:b/>
          <w:sz w:val="20"/>
        </w:rPr>
        <w:t>Krause PJ</w:t>
      </w:r>
      <w:r w:rsidR="008A5754">
        <w:rPr>
          <w:rFonts w:ascii="Arial" w:hAnsi="Arial" w:cs="Arial"/>
          <w:sz w:val="20"/>
        </w:rPr>
        <w:t>.</w:t>
      </w:r>
      <w:r>
        <w:rPr>
          <w:rFonts w:ascii="Arial" w:hAnsi="Arial" w:cs="Arial"/>
          <w:sz w:val="20"/>
        </w:rPr>
        <w:t xml:space="preserve"> Babesiosis. </w:t>
      </w:r>
      <w:r>
        <w:rPr>
          <w:rFonts w:ascii="Arial" w:hAnsi="Arial" w:cs="Arial"/>
          <w:i/>
          <w:sz w:val="20"/>
        </w:rPr>
        <w:t>In</w:t>
      </w:r>
      <w:r>
        <w:rPr>
          <w:rFonts w:ascii="Arial" w:hAnsi="Arial" w:cs="Arial"/>
          <w:sz w:val="20"/>
        </w:rPr>
        <w:t xml:space="preserve"> Feigin R, Cherry JD (eds). Textbook of Pediatric Infectious Diseases, WB Saunders, Philadelphia, 1987, 1992, 1998, 2004</w:t>
      </w:r>
      <w:r w:rsidR="00F13502">
        <w:rPr>
          <w:rFonts w:ascii="Arial" w:hAnsi="Arial" w:cs="Arial"/>
          <w:sz w:val="20"/>
        </w:rPr>
        <w:t>, 2012</w:t>
      </w:r>
      <w:r w:rsidR="00E2271D">
        <w:rPr>
          <w:rFonts w:ascii="Arial" w:hAnsi="Arial" w:cs="Arial"/>
          <w:sz w:val="20"/>
        </w:rPr>
        <w:t>, 201</w:t>
      </w:r>
      <w:r w:rsidR="0043766F">
        <w:rPr>
          <w:rFonts w:ascii="Arial" w:hAnsi="Arial" w:cs="Arial"/>
          <w:sz w:val="20"/>
        </w:rPr>
        <w:t>6</w:t>
      </w:r>
      <w:r>
        <w:rPr>
          <w:rFonts w:ascii="Arial" w:hAnsi="Arial" w:cs="Arial"/>
          <w:sz w:val="20"/>
        </w:rPr>
        <w:t>.</w:t>
      </w:r>
    </w:p>
    <w:p w14:paraId="18A9D063" w14:textId="77777777" w:rsidR="00106BD1" w:rsidRDefault="00106BD1">
      <w:pPr>
        <w:tabs>
          <w:tab w:val="left" w:pos="1980"/>
          <w:tab w:val="left" w:pos="2520"/>
          <w:tab w:val="left" w:pos="2880"/>
        </w:tabs>
        <w:ind w:left="540" w:hanging="540"/>
        <w:rPr>
          <w:rFonts w:ascii="Arial" w:hAnsi="Arial" w:cs="Arial"/>
          <w:sz w:val="20"/>
        </w:rPr>
      </w:pPr>
    </w:p>
    <w:p w14:paraId="1D99ACD2" w14:textId="586DDAF7" w:rsidR="00106BD1" w:rsidRDefault="00106BD1" w:rsidP="00106BD1">
      <w:pPr>
        <w:pStyle w:val="ListParagraph"/>
        <w:numPr>
          <w:ilvl w:val="0"/>
          <w:numId w:val="4"/>
        </w:numPr>
        <w:tabs>
          <w:tab w:val="left" w:pos="1980"/>
          <w:tab w:val="left" w:pos="2520"/>
          <w:tab w:val="left" w:pos="2880"/>
        </w:tabs>
        <w:rPr>
          <w:rFonts w:ascii="Arial" w:hAnsi="Arial" w:cs="Arial"/>
          <w:sz w:val="20"/>
        </w:rPr>
      </w:pPr>
      <w:r w:rsidRPr="008A5754">
        <w:rPr>
          <w:rFonts w:ascii="Arial" w:hAnsi="Arial" w:cs="Arial"/>
          <w:b/>
          <w:sz w:val="20"/>
        </w:rPr>
        <w:t>Krause PJ</w:t>
      </w:r>
      <w:r w:rsidR="008A5754">
        <w:rPr>
          <w:rFonts w:ascii="Arial" w:hAnsi="Arial" w:cs="Arial"/>
          <w:sz w:val="20"/>
        </w:rPr>
        <w:t>.</w:t>
      </w:r>
      <w:r w:rsidRPr="00106BD1">
        <w:rPr>
          <w:rFonts w:ascii="Arial" w:hAnsi="Arial" w:cs="Arial"/>
          <w:sz w:val="20"/>
        </w:rPr>
        <w:t xml:space="preserve"> Babesiosis. </w:t>
      </w:r>
      <w:r w:rsidRPr="00106BD1">
        <w:rPr>
          <w:rFonts w:ascii="Arial" w:hAnsi="Arial" w:cs="Arial"/>
          <w:i/>
          <w:sz w:val="20"/>
        </w:rPr>
        <w:t xml:space="preserve">In </w:t>
      </w:r>
      <w:r w:rsidRPr="00106BD1">
        <w:rPr>
          <w:rFonts w:ascii="Arial" w:hAnsi="Arial" w:cs="Arial"/>
          <w:sz w:val="20"/>
        </w:rPr>
        <w:t>Burg FD, Ingelfinger JR, Wald ER (eds). Current Pediatric Therapy, WB Saunders, Philadelphia, 1992.</w:t>
      </w:r>
    </w:p>
    <w:p w14:paraId="37E3F4A6" w14:textId="77777777" w:rsidR="00106BD1" w:rsidRPr="00E4015C" w:rsidRDefault="00106BD1" w:rsidP="00E4015C">
      <w:pPr>
        <w:tabs>
          <w:tab w:val="left" w:pos="1980"/>
          <w:tab w:val="left" w:pos="2520"/>
          <w:tab w:val="left" w:pos="2880"/>
        </w:tabs>
        <w:rPr>
          <w:rFonts w:ascii="Arial" w:hAnsi="Arial" w:cs="Arial"/>
          <w:sz w:val="20"/>
        </w:rPr>
      </w:pPr>
    </w:p>
    <w:p w14:paraId="42002653" w14:textId="000E7284" w:rsidR="00106BD1" w:rsidRDefault="00106BD1" w:rsidP="00106BD1">
      <w:pPr>
        <w:pStyle w:val="ListParagraph"/>
        <w:numPr>
          <w:ilvl w:val="0"/>
          <w:numId w:val="4"/>
        </w:numPr>
        <w:tabs>
          <w:tab w:val="left" w:pos="1980"/>
          <w:tab w:val="left" w:pos="2520"/>
          <w:tab w:val="left" w:pos="2880"/>
        </w:tabs>
        <w:rPr>
          <w:rFonts w:ascii="Arial" w:hAnsi="Arial" w:cs="Arial"/>
          <w:sz w:val="20"/>
        </w:rPr>
      </w:pPr>
      <w:r w:rsidRPr="008A5754">
        <w:rPr>
          <w:rFonts w:ascii="Arial" w:hAnsi="Arial" w:cs="Arial"/>
          <w:b/>
          <w:sz w:val="20"/>
        </w:rPr>
        <w:t>Krause PJ</w:t>
      </w:r>
      <w:r w:rsidR="008A5754">
        <w:rPr>
          <w:rFonts w:ascii="Arial" w:hAnsi="Arial" w:cs="Arial"/>
          <w:sz w:val="20"/>
        </w:rPr>
        <w:t>.</w:t>
      </w:r>
      <w:r w:rsidRPr="00106BD1">
        <w:rPr>
          <w:rFonts w:ascii="Arial" w:hAnsi="Arial" w:cs="Arial"/>
          <w:sz w:val="20"/>
        </w:rPr>
        <w:t xml:space="preserve"> Babesiosis. </w:t>
      </w:r>
      <w:r w:rsidRPr="00106BD1">
        <w:rPr>
          <w:rFonts w:ascii="Arial" w:hAnsi="Arial" w:cs="Arial"/>
          <w:i/>
          <w:sz w:val="20"/>
        </w:rPr>
        <w:t>In</w:t>
      </w:r>
      <w:r w:rsidRPr="00106BD1">
        <w:rPr>
          <w:rFonts w:ascii="Arial" w:hAnsi="Arial" w:cs="Arial"/>
          <w:sz w:val="20"/>
        </w:rPr>
        <w:t xml:space="preserve"> Report of the Committee on Infectious Diseases (Red Book), American Academy of Pediatrics, Elk Grove Villiage, Ill, 1994, 1997, 2001</w:t>
      </w:r>
      <w:r w:rsidR="00536B2E">
        <w:rPr>
          <w:rFonts w:ascii="Arial" w:hAnsi="Arial" w:cs="Arial"/>
          <w:sz w:val="20"/>
        </w:rPr>
        <w:t>, 2024</w:t>
      </w:r>
      <w:r w:rsidRPr="00106BD1">
        <w:rPr>
          <w:rFonts w:ascii="Arial" w:hAnsi="Arial" w:cs="Arial"/>
          <w:sz w:val="20"/>
        </w:rPr>
        <w:t>.</w:t>
      </w:r>
    </w:p>
    <w:p w14:paraId="169BD973" w14:textId="77777777" w:rsidR="00E4015C" w:rsidRPr="00E4015C" w:rsidRDefault="00E4015C" w:rsidP="00E4015C">
      <w:pPr>
        <w:pStyle w:val="ListParagraph"/>
        <w:rPr>
          <w:rFonts w:ascii="Arial" w:hAnsi="Arial" w:cs="Arial"/>
          <w:sz w:val="20"/>
        </w:rPr>
      </w:pPr>
    </w:p>
    <w:p w14:paraId="4C8DB9DA" w14:textId="6DBB29A2" w:rsidR="00106BD1" w:rsidRPr="00106BD1" w:rsidRDefault="00E4015C" w:rsidP="00106BD1">
      <w:pPr>
        <w:pStyle w:val="ListParagraph"/>
        <w:numPr>
          <w:ilvl w:val="0"/>
          <w:numId w:val="4"/>
        </w:numPr>
        <w:tabs>
          <w:tab w:val="left" w:pos="1980"/>
          <w:tab w:val="left" w:pos="2520"/>
          <w:tab w:val="left" w:pos="2880"/>
        </w:tabs>
        <w:rPr>
          <w:rFonts w:ascii="Arial" w:hAnsi="Arial" w:cs="Arial"/>
          <w:sz w:val="20"/>
        </w:rPr>
      </w:pPr>
      <w:r w:rsidRPr="008A5754">
        <w:rPr>
          <w:rFonts w:ascii="Arial" w:hAnsi="Arial" w:cs="Arial"/>
          <w:b/>
          <w:sz w:val="20"/>
        </w:rPr>
        <w:t>Krause PJ</w:t>
      </w:r>
      <w:r w:rsidR="008A5754">
        <w:rPr>
          <w:rFonts w:ascii="Arial" w:hAnsi="Arial" w:cs="Arial"/>
          <w:sz w:val="20"/>
        </w:rPr>
        <w:t>.</w:t>
      </w:r>
      <w:r>
        <w:rPr>
          <w:rFonts w:ascii="Arial" w:hAnsi="Arial" w:cs="Arial"/>
          <w:sz w:val="20"/>
        </w:rPr>
        <w:t xml:space="preserve"> Babesiosis. </w:t>
      </w:r>
      <w:r>
        <w:rPr>
          <w:rFonts w:ascii="Arial" w:hAnsi="Arial" w:cs="Arial"/>
          <w:i/>
          <w:sz w:val="20"/>
        </w:rPr>
        <w:t>In</w:t>
      </w:r>
      <w:r>
        <w:rPr>
          <w:rFonts w:ascii="Arial" w:hAnsi="Arial" w:cs="Arial"/>
          <w:sz w:val="20"/>
        </w:rPr>
        <w:t xml:space="preserve"> Jenson HB and Baltimore RS (eds). The Practice of Pediatric Infectious Diseases. W.B. Saunders Company, Philadelphia, PA, 1995, 2002.</w:t>
      </w:r>
    </w:p>
    <w:p w14:paraId="691792A5" w14:textId="77777777" w:rsidR="00E642C7" w:rsidRDefault="00E642C7">
      <w:pPr>
        <w:tabs>
          <w:tab w:val="left" w:pos="1980"/>
          <w:tab w:val="left" w:pos="2520"/>
          <w:tab w:val="left" w:pos="2880"/>
        </w:tabs>
        <w:ind w:left="540" w:hanging="540"/>
        <w:rPr>
          <w:rFonts w:ascii="Arial" w:hAnsi="Arial" w:cs="Arial"/>
          <w:sz w:val="20"/>
        </w:rPr>
      </w:pPr>
    </w:p>
    <w:p w14:paraId="4181F0E9" w14:textId="6B2B348A" w:rsidR="00E4015C" w:rsidRPr="00B155EC" w:rsidRDefault="00E4015C" w:rsidP="00B155EC">
      <w:pPr>
        <w:pStyle w:val="ListParagraph"/>
        <w:numPr>
          <w:ilvl w:val="0"/>
          <w:numId w:val="4"/>
        </w:numPr>
        <w:tabs>
          <w:tab w:val="left" w:pos="1980"/>
          <w:tab w:val="left" w:pos="2520"/>
          <w:tab w:val="left" w:pos="2880"/>
        </w:tabs>
        <w:rPr>
          <w:rFonts w:ascii="Arial" w:hAnsi="Arial" w:cs="Arial"/>
          <w:sz w:val="20"/>
        </w:rPr>
      </w:pPr>
      <w:r w:rsidRPr="008A5754">
        <w:rPr>
          <w:rFonts w:ascii="Arial" w:hAnsi="Arial" w:cs="Arial"/>
          <w:b/>
          <w:sz w:val="20"/>
        </w:rPr>
        <w:t>Krause PJ</w:t>
      </w:r>
      <w:r w:rsidRPr="00B155EC">
        <w:rPr>
          <w:rFonts w:ascii="Arial" w:hAnsi="Arial" w:cs="Arial"/>
          <w:sz w:val="20"/>
        </w:rPr>
        <w:t xml:space="preserve"> and Telford S</w:t>
      </w:r>
      <w:r w:rsidR="008A5754">
        <w:rPr>
          <w:rFonts w:ascii="Arial" w:hAnsi="Arial" w:cs="Arial"/>
          <w:sz w:val="20"/>
        </w:rPr>
        <w:t>.</w:t>
      </w:r>
      <w:r w:rsidRPr="00B155EC">
        <w:rPr>
          <w:rFonts w:ascii="Arial" w:hAnsi="Arial" w:cs="Arial"/>
          <w:sz w:val="20"/>
        </w:rPr>
        <w:t xml:space="preserve"> Babesiosis. </w:t>
      </w:r>
      <w:r w:rsidRPr="00B155EC">
        <w:rPr>
          <w:rFonts w:ascii="Arial" w:hAnsi="Arial" w:cs="Arial"/>
          <w:i/>
          <w:sz w:val="20"/>
        </w:rPr>
        <w:t xml:space="preserve">In </w:t>
      </w:r>
      <w:r w:rsidRPr="00B155EC">
        <w:rPr>
          <w:rFonts w:ascii="Arial" w:hAnsi="Arial" w:cs="Arial"/>
          <w:sz w:val="20"/>
        </w:rPr>
        <w:t xml:space="preserve"> H.M. Gilles (ed). Protozoal Diseases. Arnold, London, 1999.</w:t>
      </w:r>
    </w:p>
    <w:p w14:paraId="31040365" w14:textId="77777777" w:rsidR="00E4015C" w:rsidRDefault="00E4015C" w:rsidP="00E4015C">
      <w:pPr>
        <w:tabs>
          <w:tab w:val="left" w:pos="1980"/>
          <w:tab w:val="left" w:pos="2520"/>
          <w:tab w:val="left" w:pos="2880"/>
        </w:tabs>
        <w:ind w:left="540" w:hanging="540"/>
        <w:rPr>
          <w:rFonts w:ascii="Arial" w:hAnsi="Arial" w:cs="Arial"/>
          <w:sz w:val="20"/>
        </w:rPr>
      </w:pPr>
    </w:p>
    <w:p w14:paraId="020310FD" w14:textId="49ED3C45" w:rsidR="00E4015C" w:rsidRPr="00675F65" w:rsidRDefault="00B155EC" w:rsidP="00593474">
      <w:pPr>
        <w:tabs>
          <w:tab w:val="left" w:pos="1980"/>
          <w:tab w:val="left" w:pos="2520"/>
          <w:tab w:val="left" w:pos="2880"/>
        </w:tabs>
        <w:ind w:left="360" w:hanging="360"/>
        <w:rPr>
          <w:rFonts w:ascii="Arial" w:hAnsi="Arial" w:cs="Arial"/>
          <w:sz w:val="20"/>
        </w:rPr>
      </w:pPr>
      <w:r>
        <w:rPr>
          <w:rFonts w:ascii="Arial" w:hAnsi="Arial" w:cs="Arial"/>
          <w:sz w:val="20"/>
        </w:rPr>
        <w:t>6.</w:t>
      </w:r>
      <w:r w:rsidR="00E4015C">
        <w:rPr>
          <w:rFonts w:ascii="Arial" w:hAnsi="Arial" w:cs="Arial"/>
          <w:sz w:val="20"/>
        </w:rPr>
        <w:t xml:space="preserve"> </w:t>
      </w:r>
      <w:r w:rsidR="00E4015C">
        <w:rPr>
          <w:rFonts w:ascii="Arial" w:hAnsi="Arial" w:cs="Arial"/>
          <w:sz w:val="20"/>
        </w:rPr>
        <w:tab/>
      </w:r>
      <w:r w:rsidR="00E4015C" w:rsidRPr="008A5754">
        <w:rPr>
          <w:rFonts w:ascii="Arial" w:hAnsi="Arial" w:cs="Arial"/>
          <w:b/>
          <w:sz w:val="20"/>
        </w:rPr>
        <w:t>Krause PJ</w:t>
      </w:r>
      <w:r w:rsidR="008A5754">
        <w:rPr>
          <w:rFonts w:ascii="Arial" w:hAnsi="Arial" w:cs="Arial"/>
          <w:sz w:val="20"/>
        </w:rPr>
        <w:t>.</w:t>
      </w:r>
      <w:r w:rsidR="00E4015C">
        <w:rPr>
          <w:rFonts w:ascii="Arial" w:hAnsi="Arial" w:cs="Arial"/>
          <w:sz w:val="20"/>
        </w:rPr>
        <w:t xml:space="preserve"> Babesiosis. </w:t>
      </w:r>
      <w:r w:rsidR="00E4015C">
        <w:rPr>
          <w:rFonts w:ascii="Arial" w:hAnsi="Arial" w:cs="Arial"/>
          <w:i/>
          <w:sz w:val="20"/>
        </w:rPr>
        <w:t>In</w:t>
      </w:r>
      <w:r w:rsidR="00E4015C">
        <w:rPr>
          <w:rFonts w:ascii="Arial" w:hAnsi="Arial" w:cs="Arial"/>
          <w:sz w:val="20"/>
        </w:rPr>
        <w:t xml:space="preserve"> Behrman RM, Kliegman RM, Jenson HB (eds). Nelson Textbook of Pediatrics. W.B. Saunders Company, Philadelphia, PA, 16</w:t>
      </w:r>
      <w:r w:rsidR="00E4015C">
        <w:rPr>
          <w:rFonts w:ascii="Arial" w:hAnsi="Arial" w:cs="Arial"/>
          <w:sz w:val="20"/>
          <w:vertAlign w:val="superscript"/>
        </w:rPr>
        <w:t>th</w:t>
      </w:r>
      <w:r w:rsidR="00E4015C">
        <w:rPr>
          <w:rFonts w:ascii="Arial" w:hAnsi="Arial" w:cs="Arial"/>
          <w:sz w:val="20"/>
        </w:rPr>
        <w:t xml:space="preserve"> </w:t>
      </w:r>
      <w:r w:rsidR="00E4015C" w:rsidRPr="00675F65">
        <w:rPr>
          <w:rFonts w:ascii="Arial" w:hAnsi="Arial" w:cs="Arial"/>
          <w:sz w:val="20"/>
        </w:rPr>
        <w:t>Edition, 2000, 2004, 2008, 2013</w:t>
      </w:r>
      <w:r w:rsidR="00E4015C">
        <w:rPr>
          <w:rFonts w:ascii="Arial" w:hAnsi="Arial" w:cs="Arial"/>
          <w:sz w:val="20"/>
        </w:rPr>
        <w:t>, 2015</w:t>
      </w:r>
      <w:r w:rsidR="00E4015C" w:rsidRPr="00675F65">
        <w:rPr>
          <w:rFonts w:ascii="Arial" w:hAnsi="Arial" w:cs="Arial"/>
          <w:sz w:val="20"/>
        </w:rPr>
        <w:t>.</w:t>
      </w:r>
    </w:p>
    <w:p w14:paraId="7DB44A73" w14:textId="77777777" w:rsidR="00D01D4C" w:rsidRDefault="00D01D4C" w:rsidP="00593474">
      <w:pPr>
        <w:tabs>
          <w:tab w:val="left" w:pos="1980"/>
          <w:tab w:val="left" w:pos="2520"/>
          <w:tab w:val="left" w:pos="2880"/>
        </w:tabs>
        <w:ind w:left="360" w:hanging="360"/>
        <w:rPr>
          <w:rFonts w:ascii="Arial" w:hAnsi="Arial" w:cs="Arial"/>
          <w:sz w:val="20"/>
        </w:rPr>
      </w:pPr>
    </w:p>
    <w:p w14:paraId="7E050E9B" w14:textId="204E7A3D" w:rsidR="00E4015C" w:rsidRDefault="00B155EC" w:rsidP="00593474">
      <w:pPr>
        <w:tabs>
          <w:tab w:val="left" w:pos="1980"/>
          <w:tab w:val="left" w:pos="2520"/>
          <w:tab w:val="left" w:pos="2880"/>
        </w:tabs>
        <w:ind w:left="360" w:hanging="360"/>
        <w:rPr>
          <w:rFonts w:ascii="Arial" w:hAnsi="Arial" w:cs="Arial"/>
          <w:sz w:val="20"/>
        </w:rPr>
      </w:pPr>
      <w:r>
        <w:rPr>
          <w:rFonts w:ascii="Arial" w:hAnsi="Arial" w:cs="Arial"/>
          <w:sz w:val="20"/>
        </w:rPr>
        <w:t>7</w:t>
      </w:r>
      <w:r w:rsidR="00E4015C">
        <w:rPr>
          <w:rFonts w:ascii="Arial" w:hAnsi="Arial" w:cs="Arial"/>
          <w:sz w:val="20"/>
        </w:rPr>
        <w:t xml:space="preserve">. </w:t>
      </w:r>
      <w:r w:rsidR="00E4015C">
        <w:rPr>
          <w:rFonts w:ascii="Arial" w:hAnsi="Arial" w:cs="Arial"/>
          <w:sz w:val="20"/>
        </w:rPr>
        <w:tab/>
        <w:t xml:space="preserve">Sharan K and </w:t>
      </w:r>
      <w:r w:rsidR="00E4015C" w:rsidRPr="008A5754">
        <w:rPr>
          <w:rFonts w:ascii="Arial" w:hAnsi="Arial" w:cs="Arial"/>
          <w:b/>
          <w:sz w:val="20"/>
        </w:rPr>
        <w:t>Krause PJ</w:t>
      </w:r>
      <w:r w:rsidR="008A5754">
        <w:rPr>
          <w:rFonts w:ascii="Arial" w:hAnsi="Arial" w:cs="Arial"/>
          <w:sz w:val="20"/>
        </w:rPr>
        <w:t>.</w:t>
      </w:r>
      <w:r w:rsidR="00E4015C">
        <w:rPr>
          <w:rFonts w:ascii="Arial" w:hAnsi="Arial" w:cs="Arial"/>
          <w:sz w:val="20"/>
        </w:rPr>
        <w:t xml:space="preserve"> Babesiosis. </w:t>
      </w:r>
      <w:r w:rsidR="00E4015C">
        <w:rPr>
          <w:rFonts w:ascii="Arial" w:hAnsi="Arial" w:cs="Arial"/>
          <w:i/>
          <w:sz w:val="20"/>
        </w:rPr>
        <w:t>In</w:t>
      </w:r>
      <w:r w:rsidR="00E4015C">
        <w:rPr>
          <w:rFonts w:ascii="Arial" w:hAnsi="Arial" w:cs="Arial"/>
          <w:sz w:val="20"/>
        </w:rPr>
        <w:t xml:space="preserve"> Cuhna B (ed). Tick Borne Infectious Diseases. Marcel Dekker, New York, 2000.</w:t>
      </w:r>
    </w:p>
    <w:p w14:paraId="230E43ED" w14:textId="77777777" w:rsidR="00E4015C" w:rsidRDefault="00E4015C" w:rsidP="00E4015C">
      <w:pPr>
        <w:tabs>
          <w:tab w:val="left" w:pos="1980"/>
          <w:tab w:val="left" w:pos="2520"/>
          <w:tab w:val="left" w:pos="2880"/>
        </w:tabs>
        <w:ind w:left="540" w:hanging="540"/>
        <w:rPr>
          <w:rFonts w:ascii="Arial" w:hAnsi="Arial" w:cs="Arial"/>
          <w:sz w:val="20"/>
        </w:rPr>
      </w:pPr>
      <w:r>
        <w:rPr>
          <w:rFonts w:ascii="Arial" w:hAnsi="Arial" w:cs="Arial"/>
          <w:sz w:val="20"/>
        </w:rPr>
        <w:tab/>
      </w:r>
    </w:p>
    <w:p w14:paraId="7550990F" w14:textId="61602C11" w:rsidR="00E4015C" w:rsidRDefault="00B155EC" w:rsidP="00593474">
      <w:pPr>
        <w:tabs>
          <w:tab w:val="left" w:pos="1980"/>
          <w:tab w:val="left" w:pos="2520"/>
          <w:tab w:val="left" w:pos="2880"/>
        </w:tabs>
        <w:ind w:left="360" w:hanging="360"/>
        <w:rPr>
          <w:rFonts w:ascii="Arial" w:hAnsi="Arial" w:cs="Arial"/>
          <w:sz w:val="20"/>
        </w:rPr>
      </w:pPr>
      <w:r>
        <w:rPr>
          <w:rFonts w:ascii="Arial" w:hAnsi="Arial" w:cs="Arial"/>
          <w:sz w:val="20"/>
        </w:rPr>
        <w:t>8</w:t>
      </w:r>
      <w:r w:rsidR="00E4015C">
        <w:rPr>
          <w:rFonts w:ascii="Arial" w:hAnsi="Arial" w:cs="Arial"/>
          <w:sz w:val="20"/>
        </w:rPr>
        <w:t>.</w:t>
      </w:r>
      <w:r w:rsidR="00E4015C">
        <w:rPr>
          <w:rFonts w:ascii="Arial" w:hAnsi="Arial" w:cs="Arial"/>
          <w:sz w:val="20"/>
        </w:rPr>
        <w:tab/>
      </w:r>
      <w:r w:rsidR="00E4015C" w:rsidRPr="008A5754">
        <w:rPr>
          <w:rFonts w:ascii="Arial" w:hAnsi="Arial" w:cs="Arial"/>
          <w:b/>
          <w:sz w:val="20"/>
        </w:rPr>
        <w:t>Krause PJ</w:t>
      </w:r>
      <w:r w:rsidR="008A5754">
        <w:rPr>
          <w:rFonts w:ascii="Arial" w:hAnsi="Arial" w:cs="Arial"/>
          <w:sz w:val="20"/>
        </w:rPr>
        <w:t>.</w:t>
      </w:r>
      <w:r w:rsidR="00E4015C">
        <w:rPr>
          <w:rFonts w:ascii="Arial" w:hAnsi="Arial" w:cs="Arial"/>
          <w:sz w:val="20"/>
        </w:rPr>
        <w:t xml:space="preserve"> Babesiosis. </w:t>
      </w:r>
      <w:r w:rsidR="00E4015C">
        <w:rPr>
          <w:rFonts w:ascii="Arial" w:hAnsi="Arial" w:cs="Arial"/>
          <w:i/>
          <w:sz w:val="20"/>
        </w:rPr>
        <w:t>In</w:t>
      </w:r>
      <w:r w:rsidR="00E4015C">
        <w:rPr>
          <w:rFonts w:ascii="Arial" w:hAnsi="Arial" w:cs="Arial"/>
          <w:sz w:val="20"/>
        </w:rPr>
        <w:t xml:space="preserve"> Rudolph's Textbook of Pediatrics, 21</w:t>
      </w:r>
      <w:r w:rsidR="00E4015C">
        <w:rPr>
          <w:rFonts w:ascii="Arial" w:hAnsi="Arial" w:cs="Arial"/>
          <w:sz w:val="20"/>
          <w:vertAlign w:val="superscript"/>
        </w:rPr>
        <w:t>st</w:t>
      </w:r>
      <w:r w:rsidR="00E4015C">
        <w:rPr>
          <w:rFonts w:ascii="Arial" w:hAnsi="Arial" w:cs="Arial"/>
          <w:sz w:val="20"/>
        </w:rPr>
        <w:t xml:space="preserve"> Edition, Appleton &amp; Lange, Stamford, CT, 2002, 2015. </w:t>
      </w:r>
    </w:p>
    <w:p w14:paraId="418777E5" w14:textId="77777777" w:rsidR="00DF1A9E" w:rsidRDefault="00DF1A9E" w:rsidP="00593474">
      <w:pPr>
        <w:tabs>
          <w:tab w:val="left" w:pos="1980"/>
          <w:tab w:val="left" w:pos="2520"/>
          <w:tab w:val="left" w:pos="2880"/>
        </w:tabs>
        <w:ind w:left="360" w:hanging="360"/>
        <w:rPr>
          <w:rFonts w:ascii="Arial" w:hAnsi="Arial" w:cs="Arial"/>
          <w:sz w:val="20"/>
        </w:rPr>
      </w:pPr>
    </w:p>
    <w:p w14:paraId="7885EE22" w14:textId="299B59F2" w:rsidR="00E4015C" w:rsidRDefault="00B155EC" w:rsidP="00D01D4C">
      <w:pPr>
        <w:tabs>
          <w:tab w:val="left" w:pos="1980"/>
          <w:tab w:val="left" w:pos="2520"/>
          <w:tab w:val="left" w:pos="2880"/>
        </w:tabs>
        <w:ind w:left="360" w:hanging="360"/>
        <w:rPr>
          <w:rFonts w:ascii="Arial" w:hAnsi="Arial" w:cs="Arial"/>
          <w:sz w:val="20"/>
        </w:rPr>
      </w:pPr>
      <w:r>
        <w:rPr>
          <w:rFonts w:ascii="Arial" w:hAnsi="Arial" w:cs="Arial"/>
          <w:sz w:val="20"/>
        </w:rPr>
        <w:t>9</w:t>
      </w:r>
      <w:r w:rsidR="00E4015C">
        <w:rPr>
          <w:rFonts w:ascii="Arial" w:hAnsi="Arial" w:cs="Arial"/>
          <w:sz w:val="20"/>
        </w:rPr>
        <w:t xml:space="preserve">. Thompson C, Persing D, and </w:t>
      </w:r>
      <w:r w:rsidR="00E4015C" w:rsidRPr="008A5754">
        <w:rPr>
          <w:rFonts w:ascii="Arial" w:hAnsi="Arial" w:cs="Arial"/>
          <w:b/>
          <w:sz w:val="20"/>
        </w:rPr>
        <w:t>Krause PJ</w:t>
      </w:r>
      <w:r w:rsidR="008A5754">
        <w:rPr>
          <w:rFonts w:ascii="Arial" w:hAnsi="Arial" w:cs="Arial"/>
          <w:sz w:val="20"/>
        </w:rPr>
        <w:t>.</w:t>
      </w:r>
      <w:r w:rsidR="00E4015C">
        <w:rPr>
          <w:rFonts w:ascii="Arial" w:hAnsi="Arial" w:cs="Arial"/>
          <w:sz w:val="20"/>
        </w:rPr>
        <w:t xml:space="preserve"> </w:t>
      </w:r>
      <w:r w:rsidR="00E4015C">
        <w:rPr>
          <w:rFonts w:ascii="Arial" w:hAnsi="Arial" w:cs="Arial"/>
          <w:i/>
          <w:sz w:val="20"/>
        </w:rPr>
        <w:t xml:space="preserve">Babesia </w:t>
      </w:r>
      <w:r w:rsidR="00E4015C">
        <w:rPr>
          <w:rFonts w:ascii="Arial" w:hAnsi="Arial" w:cs="Arial"/>
          <w:sz w:val="20"/>
        </w:rPr>
        <w:t xml:space="preserve">Species (Babesiosis). </w:t>
      </w:r>
      <w:r w:rsidR="00E4015C" w:rsidRPr="005010B0">
        <w:rPr>
          <w:rFonts w:ascii="Arial" w:hAnsi="Arial" w:cs="Arial"/>
          <w:i/>
          <w:sz w:val="20"/>
        </w:rPr>
        <w:t>In</w:t>
      </w:r>
      <w:r w:rsidR="00E4015C">
        <w:rPr>
          <w:rFonts w:ascii="Arial" w:hAnsi="Arial" w:cs="Arial"/>
          <w:sz w:val="20"/>
        </w:rPr>
        <w:t xml:space="preserve"> Yu VL, Weber R, Raoult D (eds). Antimicrobial Therapy and Vaccines. Apple Trees Productions, LLC, New York, 2002.</w:t>
      </w:r>
    </w:p>
    <w:p w14:paraId="10C5391C" w14:textId="77777777" w:rsidR="00E4015C" w:rsidRDefault="00E4015C" w:rsidP="00E4015C">
      <w:pPr>
        <w:pStyle w:val="BodyTextIndent"/>
        <w:tabs>
          <w:tab w:val="left" w:pos="1980"/>
          <w:tab w:val="left" w:pos="2520"/>
          <w:tab w:val="left" w:pos="2880"/>
        </w:tabs>
        <w:ind w:left="0" w:firstLine="0"/>
        <w:rPr>
          <w:rFonts w:ascii="Arial" w:hAnsi="Arial" w:cs="Arial"/>
        </w:rPr>
      </w:pPr>
    </w:p>
    <w:p w14:paraId="2FA45312" w14:textId="32E461E8" w:rsidR="00F11224" w:rsidRDefault="00F11224" w:rsidP="00593474">
      <w:pPr>
        <w:pStyle w:val="BodyTextIndent"/>
        <w:tabs>
          <w:tab w:val="left" w:pos="1980"/>
          <w:tab w:val="left" w:pos="2520"/>
          <w:tab w:val="left" w:pos="2880"/>
        </w:tabs>
        <w:ind w:left="360" w:hanging="360"/>
        <w:rPr>
          <w:rFonts w:ascii="Arial" w:hAnsi="Arial" w:cs="Arial"/>
        </w:rPr>
      </w:pPr>
      <w:r>
        <w:rPr>
          <w:rFonts w:ascii="Arial" w:hAnsi="Arial" w:cs="Arial"/>
        </w:rPr>
        <w:t>10</w:t>
      </w:r>
      <w:r w:rsidRPr="008B69F3">
        <w:rPr>
          <w:rFonts w:ascii="Arial" w:hAnsi="Arial" w:cs="Arial"/>
        </w:rPr>
        <w:t xml:space="preserve">. </w:t>
      </w:r>
      <w:r>
        <w:rPr>
          <w:rFonts w:ascii="Arial" w:hAnsi="Arial" w:cs="Arial"/>
        </w:rPr>
        <w:t xml:space="preserve"> Vannier E and </w:t>
      </w:r>
      <w:r w:rsidRPr="008A5754">
        <w:rPr>
          <w:rFonts w:ascii="Arial" w:hAnsi="Arial" w:cs="Arial"/>
          <w:b/>
        </w:rPr>
        <w:t>Krause PJ</w:t>
      </w:r>
      <w:r>
        <w:rPr>
          <w:rFonts w:ascii="Arial" w:hAnsi="Arial" w:cs="Arial"/>
        </w:rPr>
        <w:t xml:space="preserve">. </w:t>
      </w:r>
      <w:r>
        <w:rPr>
          <w:rFonts w:ascii="Arial" w:hAnsi="Arial" w:cs="Arial"/>
          <w:i/>
        </w:rPr>
        <w:t xml:space="preserve">Babesia </w:t>
      </w:r>
      <w:r>
        <w:rPr>
          <w:rFonts w:ascii="Arial" w:hAnsi="Arial" w:cs="Arial"/>
        </w:rPr>
        <w:t xml:space="preserve">Species (Babesiosis). </w:t>
      </w:r>
      <w:r w:rsidRPr="005010B0">
        <w:rPr>
          <w:rFonts w:ascii="Arial" w:hAnsi="Arial" w:cs="Arial"/>
          <w:i/>
        </w:rPr>
        <w:t>In</w:t>
      </w:r>
      <w:r>
        <w:rPr>
          <w:rFonts w:ascii="Arial" w:hAnsi="Arial" w:cs="Arial"/>
        </w:rPr>
        <w:t xml:space="preserve"> Yu VL, Weber R, Raoult D (eds). Antimicrobial Therapy and Vaccines. Apple Trees Productions, LLC, New York, 2009.</w:t>
      </w:r>
    </w:p>
    <w:p w14:paraId="63B8CEB6" w14:textId="77777777" w:rsidR="00F11224" w:rsidRDefault="00F11224" w:rsidP="00593474">
      <w:pPr>
        <w:pStyle w:val="BodyTextIndent"/>
        <w:tabs>
          <w:tab w:val="left" w:pos="1980"/>
          <w:tab w:val="left" w:pos="2520"/>
          <w:tab w:val="left" w:pos="2880"/>
        </w:tabs>
        <w:ind w:left="360" w:hanging="360"/>
        <w:rPr>
          <w:rFonts w:ascii="Arial" w:hAnsi="Arial" w:cs="Arial"/>
        </w:rPr>
      </w:pPr>
    </w:p>
    <w:p w14:paraId="7B18DE24" w14:textId="2AB66212" w:rsidR="00E4015C" w:rsidRDefault="00E4015C" w:rsidP="00593474">
      <w:pPr>
        <w:pStyle w:val="BodyTextIndent"/>
        <w:tabs>
          <w:tab w:val="left" w:pos="1980"/>
          <w:tab w:val="left" w:pos="2520"/>
          <w:tab w:val="left" w:pos="2880"/>
        </w:tabs>
        <w:ind w:left="360" w:hanging="360"/>
        <w:rPr>
          <w:rFonts w:ascii="Arial" w:hAnsi="Arial" w:cs="Arial"/>
        </w:rPr>
      </w:pPr>
      <w:r>
        <w:rPr>
          <w:rFonts w:ascii="Arial" w:hAnsi="Arial" w:cs="Arial"/>
        </w:rPr>
        <w:t>1</w:t>
      </w:r>
      <w:r w:rsidR="00F11224">
        <w:rPr>
          <w:rFonts w:ascii="Arial" w:hAnsi="Arial" w:cs="Arial"/>
        </w:rPr>
        <w:t>1</w:t>
      </w:r>
      <w:r>
        <w:rPr>
          <w:rFonts w:ascii="Arial" w:hAnsi="Arial" w:cs="Arial"/>
        </w:rPr>
        <w:t xml:space="preserve">.    Lantos P and </w:t>
      </w:r>
      <w:r w:rsidRPr="008A5754">
        <w:rPr>
          <w:rFonts w:ascii="Arial" w:hAnsi="Arial" w:cs="Arial"/>
          <w:b/>
        </w:rPr>
        <w:t>Krause PJ</w:t>
      </w:r>
      <w:r>
        <w:rPr>
          <w:rFonts w:ascii="Arial" w:hAnsi="Arial" w:cs="Arial"/>
        </w:rPr>
        <w:t xml:space="preserve">. Babesiosis. </w:t>
      </w:r>
      <w:r w:rsidRPr="00744DCC">
        <w:rPr>
          <w:rFonts w:ascii="Arial" w:hAnsi="Arial" w:cs="Arial"/>
          <w:i/>
        </w:rPr>
        <w:t>In</w:t>
      </w:r>
      <w:r>
        <w:rPr>
          <w:rFonts w:ascii="Arial" w:hAnsi="Arial" w:cs="Arial"/>
        </w:rPr>
        <w:t xml:space="preserve"> DJ Richardson and PJ Krause (eds.), North American Parasitic </w:t>
      </w:r>
      <w:r w:rsidR="00593474">
        <w:rPr>
          <w:rFonts w:ascii="Arial" w:hAnsi="Arial" w:cs="Arial"/>
        </w:rPr>
        <w:t xml:space="preserve"> </w:t>
      </w:r>
      <w:r>
        <w:rPr>
          <w:rFonts w:ascii="Arial" w:hAnsi="Arial" w:cs="Arial"/>
        </w:rPr>
        <w:t>Zoonoses. Kluwer Academic Publishers, Norwell, Massachusetts, 2002.</w:t>
      </w:r>
    </w:p>
    <w:p w14:paraId="040EFCC0" w14:textId="77777777" w:rsidR="00E4015C" w:rsidRDefault="00E4015C">
      <w:pPr>
        <w:tabs>
          <w:tab w:val="left" w:pos="1980"/>
          <w:tab w:val="left" w:pos="2520"/>
          <w:tab w:val="left" w:pos="2880"/>
        </w:tabs>
        <w:ind w:left="540" w:hanging="540"/>
        <w:rPr>
          <w:rFonts w:ascii="Arial" w:hAnsi="Arial" w:cs="Arial"/>
          <w:i/>
          <w:sz w:val="20"/>
        </w:rPr>
      </w:pPr>
    </w:p>
    <w:p w14:paraId="1F251A6E" w14:textId="3217D88A" w:rsidR="00E4015C" w:rsidRDefault="00E4015C" w:rsidP="00593474">
      <w:pPr>
        <w:tabs>
          <w:tab w:val="left" w:pos="1980"/>
          <w:tab w:val="left" w:pos="2520"/>
          <w:tab w:val="left" w:pos="2880"/>
        </w:tabs>
        <w:ind w:left="360" w:hanging="360"/>
        <w:rPr>
          <w:rFonts w:ascii="Arial" w:hAnsi="Arial" w:cs="Arial"/>
          <w:sz w:val="20"/>
        </w:rPr>
      </w:pPr>
      <w:r>
        <w:rPr>
          <w:rFonts w:ascii="Arial" w:hAnsi="Arial" w:cs="Arial"/>
          <w:sz w:val="20"/>
        </w:rPr>
        <w:t>1</w:t>
      </w:r>
      <w:r w:rsidR="00F11224">
        <w:rPr>
          <w:rFonts w:ascii="Arial" w:hAnsi="Arial" w:cs="Arial"/>
          <w:sz w:val="20"/>
        </w:rPr>
        <w:t>2</w:t>
      </w:r>
      <w:r>
        <w:rPr>
          <w:rFonts w:ascii="Arial" w:hAnsi="Arial" w:cs="Arial"/>
          <w:sz w:val="20"/>
        </w:rPr>
        <w:t xml:space="preserve">. </w:t>
      </w:r>
      <w:r w:rsidR="00216110">
        <w:rPr>
          <w:rFonts w:ascii="Arial" w:hAnsi="Arial" w:cs="Arial"/>
          <w:sz w:val="20"/>
        </w:rPr>
        <w:t xml:space="preserve"> </w:t>
      </w:r>
      <w:r w:rsidRPr="008A5754">
        <w:rPr>
          <w:rFonts w:ascii="Arial" w:hAnsi="Arial" w:cs="Arial"/>
          <w:b/>
          <w:sz w:val="20"/>
        </w:rPr>
        <w:t>Krause PJ</w:t>
      </w:r>
      <w:r>
        <w:rPr>
          <w:rFonts w:ascii="Arial" w:hAnsi="Arial" w:cs="Arial"/>
          <w:sz w:val="20"/>
        </w:rPr>
        <w:t xml:space="preserve">: Babesiosis. </w:t>
      </w:r>
      <w:r>
        <w:rPr>
          <w:rFonts w:ascii="Arial" w:hAnsi="Arial" w:cs="Arial"/>
          <w:i/>
          <w:sz w:val="20"/>
        </w:rPr>
        <w:t xml:space="preserve">In </w:t>
      </w:r>
      <w:r>
        <w:rPr>
          <w:rFonts w:ascii="Arial" w:hAnsi="Arial" w:cs="Arial"/>
          <w:sz w:val="20"/>
        </w:rPr>
        <w:t xml:space="preserve">Burg FD, Ingelfinger JR, Polin RA, Gershon A  (eds). Current Pediatric </w:t>
      </w:r>
      <w:r w:rsidR="00593474">
        <w:rPr>
          <w:rFonts w:ascii="Arial" w:hAnsi="Arial" w:cs="Arial"/>
          <w:sz w:val="20"/>
        </w:rPr>
        <w:t xml:space="preserve"> </w:t>
      </w:r>
      <w:r>
        <w:rPr>
          <w:rFonts w:ascii="Arial" w:hAnsi="Arial" w:cs="Arial"/>
          <w:sz w:val="20"/>
        </w:rPr>
        <w:t>Therapy, WB Saunders, Philadelphia, 2005.</w:t>
      </w:r>
    </w:p>
    <w:p w14:paraId="6D73C074" w14:textId="77777777" w:rsidR="00E4015C" w:rsidRDefault="00E4015C" w:rsidP="00E4015C">
      <w:pPr>
        <w:tabs>
          <w:tab w:val="left" w:pos="1980"/>
          <w:tab w:val="left" w:pos="2520"/>
          <w:tab w:val="left" w:pos="2880"/>
        </w:tabs>
        <w:ind w:left="540" w:hanging="540"/>
        <w:rPr>
          <w:rFonts w:ascii="Arial" w:hAnsi="Arial" w:cs="Arial"/>
          <w:sz w:val="20"/>
        </w:rPr>
      </w:pPr>
    </w:p>
    <w:p w14:paraId="0CAB21D2" w14:textId="7C75C02C" w:rsidR="00E4015C" w:rsidRDefault="00E4015C" w:rsidP="00593474">
      <w:pPr>
        <w:tabs>
          <w:tab w:val="left" w:pos="1980"/>
          <w:tab w:val="left" w:pos="2520"/>
          <w:tab w:val="left" w:pos="2880"/>
        </w:tabs>
        <w:ind w:left="360" w:hanging="360"/>
        <w:rPr>
          <w:rFonts w:ascii="Arial" w:hAnsi="Arial" w:cs="Arial"/>
          <w:sz w:val="20"/>
        </w:rPr>
      </w:pPr>
      <w:r>
        <w:rPr>
          <w:rFonts w:ascii="Arial" w:hAnsi="Arial" w:cs="Arial"/>
          <w:sz w:val="20"/>
        </w:rPr>
        <w:t>1</w:t>
      </w:r>
      <w:r w:rsidR="00F11224">
        <w:rPr>
          <w:rFonts w:ascii="Arial" w:hAnsi="Arial" w:cs="Arial"/>
          <w:sz w:val="20"/>
        </w:rPr>
        <w:t>3</w:t>
      </w:r>
      <w:r>
        <w:rPr>
          <w:rFonts w:ascii="Arial" w:hAnsi="Arial" w:cs="Arial"/>
          <w:sz w:val="20"/>
        </w:rPr>
        <w:t xml:space="preserve">. </w:t>
      </w:r>
      <w:r>
        <w:rPr>
          <w:rFonts w:ascii="Arial" w:hAnsi="Arial" w:cs="Arial"/>
          <w:sz w:val="20"/>
        </w:rPr>
        <w:tab/>
      </w:r>
      <w:r w:rsidR="00593474">
        <w:rPr>
          <w:rFonts w:ascii="Arial" w:hAnsi="Arial" w:cs="Arial"/>
          <w:sz w:val="20"/>
        </w:rPr>
        <w:t xml:space="preserve"> </w:t>
      </w:r>
      <w:r>
        <w:rPr>
          <w:rFonts w:ascii="Arial" w:hAnsi="Arial" w:cs="Arial"/>
          <w:sz w:val="20"/>
        </w:rPr>
        <w:t xml:space="preserve">Chen TK, Ben Mamoun C, and </w:t>
      </w:r>
      <w:r w:rsidRPr="008A5754">
        <w:rPr>
          <w:rFonts w:ascii="Arial" w:hAnsi="Arial" w:cs="Arial"/>
          <w:b/>
          <w:sz w:val="20"/>
        </w:rPr>
        <w:t>Krause PJ</w:t>
      </w:r>
      <w:r w:rsidR="008A5754">
        <w:rPr>
          <w:rFonts w:ascii="Arial" w:hAnsi="Arial" w:cs="Arial"/>
          <w:sz w:val="20"/>
        </w:rPr>
        <w:t>.</w:t>
      </w:r>
      <w:r>
        <w:rPr>
          <w:rFonts w:ascii="Arial" w:hAnsi="Arial" w:cs="Arial"/>
          <w:sz w:val="20"/>
        </w:rPr>
        <w:t xml:space="preserve"> Human Babesiosis. </w:t>
      </w:r>
      <w:r>
        <w:rPr>
          <w:rFonts w:ascii="Arial" w:hAnsi="Arial" w:cs="Arial"/>
          <w:i/>
          <w:sz w:val="20"/>
        </w:rPr>
        <w:t>In</w:t>
      </w:r>
      <w:r>
        <w:rPr>
          <w:rFonts w:ascii="Arial" w:hAnsi="Arial" w:cs="Arial"/>
          <w:sz w:val="20"/>
        </w:rPr>
        <w:t xml:space="preserve"> Schlossberg D (ed), Clinical Infectious Disease, Cambridge University Press, New York, 2007, 2014.</w:t>
      </w:r>
    </w:p>
    <w:p w14:paraId="064A16E6" w14:textId="77777777" w:rsidR="00E4015C" w:rsidRDefault="00E4015C" w:rsidP="00F11224">
      <w:pPr>
        <w:tabs>
          <w:tab w:val="left" w:pos="1980"/>
          <w:tab w:val="left" w:pos="2520"/>
          <w:tab w:val="left" w:pos="2880"/>
        </w:tabs>
        <w:rPr>
          <w:rFonts w:ascii="Arial" w:hAnsi="Arial" w:cs="Arial"/>
          <w:sz w:val="20"/>
        </w:rPr>
      </w:pPr>
    </w:p>
    <w:p w14:paraId="2B2FC768" w14:textId="36A61EC4" w:rsidR="00E4015C" w:rsidRDefault="00E4015C" w:rsidP="00E4015C">
      <w:pPr>
        <w:tabs>
          <w:tab w:val="left" w:pos="1980"/>
          <w:tab w:val="left" w:pos="2520"/>
          <w:tab w:val="left" w:pos="2880"/>
        </w:tabs>
        <w:ind w:left="540" w:hanging="540"/>
        <w:rPr>
          <w:rFonts w:ascii="Arial" w:hAnsi="Arial" w:cs="Arial"/>
          <w:sz w:val="20"/>
        </w:rPr>
      </w:pPr>
      <w:r>
        <w:rPr>
          <w:rFonts w:ascii="Arial" w:hAnsi="Arial" w:cs="Arial"/>
          <w:sz w:val="20"/>
        </w:rPr>
        <w:t>1</w:t>
      </w:r>
      <w:r w:rsidR="00B155EC">
        <w:rPr>
          <w:rFonts w:ascii="Arial" w:hAnsi="Arial" w:cs="Arial"/>
          <w:sz w:val="20"/>
        </w:rPr>
        <w:t>4</w:t>
      </w:r>
      <w:r>
        <w:rPr>
          <w:rFonts w:ascii="Arial" w:hAnsi="Arial" w:cs="Arial"/>
          <w:sz w:val="20"/>
        </w:rPr>
        <w:t xml:space="preserve">. </w:t>
      </w:r>
      <w:r w:rsidR="00294782">
        <w:rPr>
          <w:rFonts w:ascii="Arial" w:hAnsi="Arial" w:cs="Arial"/>
          <w:sz w:val="20"/>
        </w:rPr>
        <w:t xml:space="preserve">   </w:t>
      </w:r>
      <w:r w:rsidRPr="008A5754">
        <w:rPr>
          <w:rFonts w:ascii="Arial" w:hAnsi="Arial" w:cs="Arial"/>
          <w:b/>
          <w:sz w:val="20"/>
        </w:rPr>
        <w:t>Krause PJ</w:t>
      </w:r>
      <w:r w:rsidR="008A5754">
        <w:rPr>
          <w:rFonts w:ascii="Arial" w:hAnsi="Arial" w:cs="Arial"/>
          <w:sz w:val="20"/>
        </w:rPr>
        <w:t>.</w:t>
      </w:r>
      <w:r>
        <w:rPr>
          <w:rFonts w:ascii="Arial" w:hAnsi="Arial" w:cs="Arial"/>
          <w:sz w:val="20"/>
        </w:rPr>
        <w:t xml:space="preserve"> Babesiosis. </w:t>
      </w:r>
      <w:r w:rsidRPr="00376549">
        <w:rPr>
          <w:rFonts w:ascii="Arial" w:hAnsi="Arial" w:cs="Arial"/>
          <w:i/>
          <w:sz w:val="20"/>
        </w:rPr>
        <w:t>In</w:t>
      </w:r>
      <w:r>
        <w:rPr>
          <w:rFonts w:ascii="Arial" w:hAnsi="Arial" w:cs="Arial"/>
          <w:sz w:val="20"/>
        </w:rPr>
        <w:t xml:space="preserve"> Nelson’s Textbook of Pediatrics, 1999, 2002, 2007, 2009, 2013, 2015</w:t>
      </w:r>
      <w:r w:rsidR="00216110">
        <w:rPr>
          <w:rFonts w:ascii="Arial" w:hAnsi="Arial" w:cs="Arial"/>
          <w:sz w:val="20"/>
        </w:rPr>
        <w:t>, 201</w:t>
      </w:r>
      <w:r w:rsidR="002D7228">
        <w:rPr>
          <w:rFonts w:ascii="Arial" w:hAnsi="Arial" w:cs="Arial"/>
          <w:sz w:val="20"/>
        </w:rPr>
        <w:t>9</w:t>
      </w:r>
    </w:p>
    <w:p w14:paraId="6301A38A" w14:textId="77777777" w:rsidR="00E4015C" w:rsidRDefault="00E4015C" w:rsidP="00E4015C">
      <w:pPr>
        <w:tabs>
          <w:tab w:val="left" w:pos="1980"/>
          <w:tab w:val="left" w:pos="2520"/>
          <w:tab w:val="left" w:pos="2880"/>
        </w:tabs>
        <w:ind w:left="540" w:hanging="540"/>
        <w:rPr>
          <w:rFonts w:ascii="Arial" w:hAnsi="Arial" w:cs="Arial"/>
          <w:sz w:val="20"/>
        </w:rPr>
      </w:pPr>
    </w:p>
    <w:p w14:paraId="50EBDF44" w14:textId="2866E0F9" w:rsidR="00E4015C" w:rsidRPr="00E73C05" w:rsidRDefault="00B155EC" w:rsidP="00E4015C">
      <w:pPr>
        <w:tabs>
          <w:tab w:val="left" w:pos="1980"/>
          <w:tab w:val="left" w:pos="2520"/>
          <w:tab w:val="left" w:pos="2880"/>
        </w:tabs>
        <w:ind w:left="540" w:hanging="540"/>
        <w:rPr>
          <w:rFonts w:ascii="Arial" w:hAnsi="Arial" w:cs="Arial"/>
          <w:sz w:val="20"/>
        </w:rPr>
      </w:pPr>
      <w:r>
        <w:rPr>
          <w:rFonts w:ascii="Arial" w:hAnsi="Arial" w:cs="Arial"/>
          <w:sz w:val="20"/>
        </w:rPr>
        <w:lastRenderedPageBreak/>
        <w:t>15</w:t>
      </w:r>
      <w:r w:rsidR="00E4015C">
        <w:rPr>
          <w:rFonts w:ascii="Arial" w:hAnsi="Arial" w:cs="Arial"/>
          <w:sz w:val="20"/>
        </w:rPr>
        <w:t xml:space="preserve">.  </w:t>
      </w:r>
      <w:r w:rsidR="00E4015C">
        <w:rPr>
          <w:rFonts w:ascii="Arial" w:hAnsi="Arial" w:cs="Arial"/>
          <w:sz w:val="20"/>
        </w:rPr>
        <w:tab/>
      </w:r>
      <w:r w:rsidR="00E4015C" w:rsidRPr="00E73C05">
        <w:rPr>
          <w:rFonts w:ascii="Arial" w:hAnsi="Arial" w:cs="Arial"/>
          <w:sz w:val="20"/>
        </w:rPr>
        <w:t xml:space="preserve">Vannier E and </w:t>
      </w:r>
      <w:r w:rsidR="00E4015C" w:rsidRPr="008A5754">
        <w:rPr>
          <w:rFonts w:ascii="Arial" w:hAnsi="Arial" w:cs="Arial"/>
          <w:b/>
          <w:sz w:val="20"/>
        </w:rPr>
        <w:t>Krause PJ</w:t>
      </w:r>
      <w:r w:rsidR="008A5754">
        <w:rPr>
          <w:rFonts w:ascii="Arial" w:hAnsi="Arial" w:cs="Arial"/>
          <w:sz w:val="20"/>
        </w:rPr>
        <w:t>.</w:t>
      </w:r>
      <w:r w:rsidR="00E4015C" w:rsidRPr="00E73C05">
        <w:rPr>
          <w:rFonts w:ascii="Arial" w:hAnsi="Arial" w:cs="Arial"/>
          <w:sz w:val="20"/>
        </w:rPr>
        <w:t xml:space="preserve"> Babesiosis. </w:t>
      </w:r>
      <w:r w:rsidR="00E4015C" w:rsidRPr="00E73C05">
        <w:rPr>
          <w:rFonts w:ascii="Arial" w:hAnsi="Arial" w:cs="Arial"/>
          <w:i/>
          <w:sz w:val="20"/>
        </w:rPr>
        <w:t>In</w:t>
      </w:r>
      <w:r w:rsidR="00E4015C" w:rsidRPr="00E73C05">
        <w:rPr>
          <w:rFonts w:ascii="Arial" w:hAnsi="Arial" w:cs="Arial"/>
          <w:sz w:val="20"/>
        </w:rPr>
        <w:t xml:space="preserve"> Magill, Maguire, Ryan, Solomon (eds) </w:t>
      </w:r>
      <w:r w:rsidR="00E4015C" w:rsidRPr="00E73C05">
        <w:rPr>
          <w:rFonts w:ascii="Arial" w:hAnsi="Arial" w:cs="Arial"/>
          <w:iCs/>
          <w:sz w:val="20"/>
        </w:rPr>
        <w:t xml:space="preserve">Hunter’s Tropical     Medicine </w:t>
      </w:r>
      <w:r w:rsidR="00E4015C" w:rsidRPr="00E73C05">
        <w:rPr>
          <w:rFonts w:ascii="Arial" w:hAnsi="Arial" w:cs="Arial"/>
          <w:sz w:val="20"/>
        </w:rPr>
        <w:t>9</w:t>
      </w:r>
      <w:r w:rsidR="00E4015C" w:rsidRPr="00E73C05">
        <w:rPr>
          <w:rFonts w:ascii="Arial" w:hAnsi="Arial" w:cs="Arial"/>
          <w:sz w:val="20"/>
          <w:vertAlign w:val="superscript"/>
        </w:rPr>
        <w:t xml:space="preserve">th </w:t>
      </w:r>
      <w:r w:rsidR="00E4015C" w:rsidRPr="00E73C05">
        <w:rPr>
          <w:rFonts w:ascii="Arial" w:hAnsi="Arial" w:cs="Arial"/>
          <w:iCs/>
          <w:sz w:val="20"/>
        </w:rPr>
        <w:t xml:space="preserve">edition, </w:t>
      </w:r>
      <w:r w:rsidR="00E4015C" w:rsidRPr="00E73C05">
        <w:rPr>
          <w:rFonts w:ascii="Arial" w:hAnsi="Arial" w:cs="Arial"/>
          <w:sz w:val="20"/>
        </w:rPr>
        <w:t>Magill, Ryan, Hill and Solomon, eds. Elsevier Ltd, pp. 761-763, 2013</w:t>
      </w:r>
      <w:r w:rsidR="00216110">
        <w:rPr>
          <w:rFonts w:ascii="Arial" w:hAnsi="Arial" w:cs="Arial"/>
          <w:sz w:val="20"/>
        </w:rPr>
        <w:t>, 201</w:t>
      </w:r>
      <w:r w:rsidR="002D7228">
        <w:rPr>
          <w:rFonts w:ascii="Arial" w:hAnsi="Arial" w:cs="Arial"/>
          <w:sz w:val="20"/>
        </w:rPr>
        <w:t>9</w:t>
      </w:r>
      <w:r w:rsidR="00E4015C" w:rsidRPr="00E73C05">
        <w:rPr>
          <w:rFonts w:ascii="Arial" w:hAnsi="Arial" w:cs="Arial"/>
          <w:sz w:val="20"/>
        </w:rPr>
        <w:t>.</w:t>
      </w:r>
    </w:p>
    <w:p w14:paraId="6C3E9A40" w14:textId="493CB714" w:rsidR="00E4015C" w:rsidRPr="00F11224" w:rsidRDefault="00B155EC" w:rsidP="00E4015C">
      <w:pPr>
        <w:overflowPunct w:val="0"/>
        <w:autoSpaceDE w:val="0"/>
        <w:autoSpaceDN w:val="0"/>
        <w:adjustRightInd w:val="0"/>
        <w:ind w:left="540" w:hanging="540"/>
        <w:textAlignment w:val="baseline"/>
        <w:rPr>
          <w:rFonts w:ascii="Arial" w:hAnsi="Arial" w:cs="Arial"/>
          <w:sz w:val="20"/>
        </w:rPr>
      </w:pPr>
      <w:r>
        <w:rPr>
          <w:rFonts w:ascii="Arial" w:hAnsi="Arial" w:cs="Arial"/>
          <w:sz w:val="20"/>
        </w:rPr>
        <w:t>16</w:t>
      </w:r>
      <w:r w:rsidR="00E4015C">
        <w:rPr>
          <w:rFonts w:ascii="Arial" w:hAnsi="Arial" w:cs="Arial"/>
          <w:sz w:val="20"/>
        </w:rPr>
        <w:t xml:space="preserve">.     </w:t>
      </w:r>
      <w:r w:rsidR="00E4015C" w:rsidRPr="00E73C05">
        <w:rPr>
          <w:rFonts w:ascii="Arial" w:hAnsi="Arial" w:cs="Arial"/>
          <w:sz w:val="20"/>
        </w:rPr>
        <w:t xml:space="preserve">Perez de Leon, Vannier E, Almazan C, </w:t>
      </w:r>
      <w:r w:rsidR="00E4015C" w:rsidRPr="008A5754">
        <w:rPr>
          <w:rFonts w:ascii="Arial" w:hAnsi="Arial" w:cs="Arial"/>
          <w:b/>
          <w:sz w:val="20"/>
        </w:rPr>
        <w:t>Krause PJ</w:t>
      </w:r>
      <w:r w:rsidR="00E4015C" w:rsidRPr="00E73C05">
        <w:rPr>
          <w:rFonts w:ascii="Arial" w:hAnsi="Arial" w:cs="Arial"/>
          <w:sz w:val="20"/>
        </w:rPr>
        <w:t xml:space="preserve">. Tick-borne protozoa. </w:t>
      </w:r>
      <w:r w:rsidR="00E4015C" w:rsidRPr="005010B0">
        <w:rPr>
          <w:rFonts w:ascii="Arial" w:hAnsi="Arial" w:cs="Arial"/>
          <w:i/>
          <w:sz w:val="20"/>
        </w:rPr>
        <w:t>In</w:t>
      </w:r>
      <w:r w:rsidR="00E4015C" w:rsidRPr="00E73C05">
        <w:rPr>
          <w:rFonts w:ascii="Arial" w:hAnsi="Arial" w:cs="Arial"/>
          <w:sz w:val="20"/>
        </w:rPr>
        <w:t xml:space="preserve"> Sonenshine DE, R</w:t>
      </w:r>
      <w:r w:rsidR="00E4015C">
        <w:rPr>
          <w:rFonts w:ascii="Arial" w:hAnsi="Arial" w:cs="Arial"/>
          <w:sz w:val="20"/>
        </w:rPr>
        <w:t xml:space="preserve">oe </w:t>
      </w:r>
      <w:r w:rsidR="00E4015C" w:rsidRPr="00E73C05">
        <w:rPr>
          <w:rFonts w:ascii="Arial" w:hAnsi="Arial" w:cs="Arial"/>
          <w:sz w:val="20"/>
        </w:rPr>
        <w:t>M (eds</w:t>
      </w:r>
      <w:r w:rsidR="00E4015C" w:rsidRPr="00F11224">
        <w:rPr>
          <w:rFonts w:ascii="Arial" w:hAnsi="Arial" w:cs="Arial"/>
          <w:sz w:val="20"/>
        </w:rPr>
        <w:t>). Biology of Ticks (2</w:t>
      </w:r>
      <w:r w:rsidR="00E4015C" w:rsidRPr="00F11224">
        <w:rPr>
          <w:rFonts w:ascii="Arial" w:hAnsi="Arial" w:cs="Arial"/>
          <w:sz w:val="20"/>
          <w:vertAlign w:val="superscript"/>
        </w:rPr>
        <w:t xml:space="preserve">nd </w:t>
      </w:r>
      <w:r w:rsidR="00E4015C" w:rsidRPr="00F11224">
        <w:rPr>
          <w:rFonts w:ascii="Arial" w:hAnsi="Arial" w:cs="Arial"/>
          <w:sz w:val="20"/>
        </w:rPr>
        <w:t>Edition), Oxford University Press, London, 147-179, 2013</w:t>
      </w:r>
    </w:p>
    <w:p w14:paraId="38B085DB" w14:textId="77777777" w:rsidR="00E4015C" w:rsidRPr="00F11224" w:rsidRDefault="00E4015C" w:rsidP="00E4015C">
      <w:pPr>
        <w:rPr>
          <w:rFonts w:ascii="Arial" w:hAnsi="Arial"/>
          <w:sz w:val="20"/>
        </w:rPr>
      </w:pPr>
    </w:p>
    <w:p w14:paraId="670BFF18" w14:textId="64E61500" w:rsidR="00E4015C" w:rsidRDefault="00B155EC" w:rsidP="00E4015C">
      <w:pPr>
        <w:ind w:left="540" w:hanging="540"/>
        <w:rPr>
          <w:rFonts w:ascii="Arial" w:hAnsi="Arial"/>
          <w:sz w:val="20"/>
        </w:rPr>
      </w:pPr>
      <w:r>
        <w:rPr>
          <w:rFonts w:ascii="Arial" w:hAnsi="Arial"/>
          <w:sz w:val="20"/>
        </w:rPr>
        <w:t>17</w:t>
      </w:r>
      <w:r w:rsidR="00E4015C">
        <w:rPr>
          <w:rFonts w:ascii="Arial" w:hAnsi="Arial"/>
          <w:sz w:val="20"/>
        </w:rPr>
        <w:t xml:space="preserve">.     Telford SR and </w:t>
      </w:r>
      <w:r w:rsidR="00E4015C" w:rsidRPr="008A5754">
        <w:rPr>
          <w:rFonts w:ascii="Arial" w:hAnsi="Arial"/>
          <w:b/>
          <w:sz w:val="20"/>
        </w:rPr>
        <w:t>Krause PJ</w:t>
      </w:r>
      <w:r w:rsidR="008A5754">
        <w:rPr>
          <w:rFonts w:ascii="Arial" w:hAnsi="Arial"/>
          <w:sz w:val="20"/>
        </w:rPr>
        <w:t>.</w:t>
      </w:r>
      <w:r w:rsidR="00E4015C">
        <w:rPr>
          <w:rFonts w:ascii="Arial" w:hAnsi="Arial"/>
          <w:sz w:val="20"/>
        </w:rPr>
        <w:t xml:space="preserve"> </w:t>
      </w:r>
      <w:r w:rsidR="00E4015C">
        <w:rPr>
          <w:rStyle w:val="help-content"/>
          <w:rFonts w:ascii="Arial" w:hAnsi="Arial"/>
          <w:color w:val="000000"/>
          <w:sz w:val="20"/>
        </w:rPr>
        <w:t>Babesiosis and</w:t>
      </w:r>
      <w:r w:rsidR="00E4015C" w:rsidRPr="00597EF1">
        <w:rPr>
          <w:rStyle w:val="help-content"/>
          <w:rFonts w:ascii="Arial" w:hAnsi="Arial"/>
          <w:color w:val="000000"/>
          <w:sz w:val="20"/>
        </w:rPr>
        <w:t xml:space="preserve"> </w:t>
      </w:r>
      <w:r w:rsidR="00E4015C">
        <w:rPr>
          <w:rStyle w:val="help-content"/>
          <w:rFonts w:ascii="Arial" w:hAnsi="Arial"/>
          <w:color w:val="000000"/>
          <w:sz w:val="20"/>
        </w:rPr>
        <w:t>other protozoan diseases</w:t>
      </w:r>
      <w:r w:rsidR="00E4015C">
        <w:rPr>
          <w:rFonts w:ascii="Arial" w:hAnsi="Arial"/>
          <w:sz w:val="20"/>
        </w:rPr>
        <w:t xml:space="preserve">. </w:t>
      </w:r>
      <w:r w:rsidR="00E4015C" w:rsidRPr="006B3B83">
        <w:rPr>
          <w:rFonts w:ascii="Arial" w:hAnsi="Arial"/>
          <w:i/>
          <w:sz w:val="20"/>
        </w:rPr>
        <w:t>In</w:t>
      </w:r>
      <w:r w:rsidR="00E4015C">
        <w:rPr>
          <w:rFonts w:ascii="Arial" w:hAnsi="Arial"/>
          <w:sz w:val="20"/>
        </w:rPr>
        <w:t xml:space="preserve"> </w:t>
      </w:r>
      <w:r w:rsidR="00B3754A">
        <w:rPr>
          <w:rFonts w:ascii="Arial" w:hAnsi="Arial"/>
          <w:sz w:val="20"/>
        </w:rPr>
        <w:t xml:space="preserve">Goldman’s </w:t>
      </w:r>
      <w:r w:rsidR="00E4015C">
        <w:rPr>
          <w:rFonts w:ascii="Arial" w:hAnsi="Arial"/>
          <w:sz w:val="20"/>
        </w:rPr>
        <w:t>Cecil Textbook of   Medicine 201</w:t>
      </w:r>
      <w:r w:rsidR="00B3754A">
        <w:rPr>
          <w:rFonts w:ascii="Arial" w:hAnsi="Arial"/>
          <w:sz w:val="20"/>
        </w:rPr>
        <w:t>3, 201</w:t>
      </w:r>
      <w:bookmarkStart w:id="8" w:name="_GoBack"/>
      <w:bookmarkEnd w:id="8"/>
      <w:r w:rsidR="00B3754A">
        <w:rPr>
          <w:rFonts w:ascii="Arial" w:hAnsi="Arial"/>
          <w:sz w:val="20"/>
        </w:rPr>
        <w:t>5, 2017, 2023</w:t>
      </w:r>
    </w:p>
    <w:p w14:paraId="52462212" w14:textId="77777777" w:rsidR="00E4015C" w:rsidRPr="008B69F3" w:rsidRDefault="00E4015C" w:rsidP="00E4015C">
      <w:pPr>
        <w:tabs>
          <w:tab w:val="left" w:pos="1980"/>
          <w:tab w:val="left" w:pos="2520"/>
          <w:tab w:val="left" w:pos="2880"/>
        </w:tabs>
        <w:ind w:left="540" w:hanging="540"/>
        <w:rPr>
          <w:rFonts w:ascii="Arial" w:hAnsi="Arial" w:cs="Arial"/>
          <w:sz w:val="20"/>
        </w:rPr>
      </w:pPr>
    </w:p>
    <w:p w14:paraId="28555F4E" w14:textId="32A47FEA" w:rsidR="00E4015C" w:rsidRPr="00593474" w:rsidRDefault="00B155EC" w:rsidP="00593474">
      <w:pPr>
        <w:pStyle w:val="Title"/>
        <w:spacing w:beforeLines="0" w:afterLines="0"/>
        <w:ind w:left="540" w:right="-334" w:hanging="540"/>
        <w:rPr>
          <w:color w:val="000000"/>
        </w:rPr>
      </w:pPr>
      <w:r>
        <w:rPr>
          <w:rFonts w:ascii="Arial" w:hAnsi="Arial" w:cs="Arial"/>
        </w:rPr>
        <w:t>18</w:t>
      </w:r>
      <w:r w:rsidR="00E4015C">
        <w:rPr>
          <w:rFonts w:ascii="Arial" w:hAnsi="Arial" w:cs="Arial"/>
        </w:rPr>
        <w:t xml:space="preserve">.    </w:t>
      </w:r>
      <w:r w:rsidR="00E4015C" w:rsidRPr="008A5754">
        <w:rPr>
          <w:rFonts w:ascii="Arial" w:hAnsi="Arial" w:cs="Arial"/>
          <w:b/>
        </w:rPr>
        <w:t>Krause PJ</w:t>
      </w:r>
      <w:r w:rsidR="008A5754">
        <w:rPr>
          <w:rFonts w:ascii="Arial" w:hAnsi="Arial" w:cs="Arial"/>
        </w:rPr>
        <w:t>.</w:t>
      </w:r>
      <w:r w:rsidR="00E4015C" w:rsidRPr="00912D2E">
        <w:rPr>
          <w:rFonts w:ascii="Arial" w:hAnsi="Arial" w:cs="Arial"/>
        </w:rPr>
        <w:t xml:space="preserve"> Babesiosis </w:t>
      </w:r>
      <w:r w:rsidR="00E4015C" w:rsidRPr="005010B0">
        <w:rPr>
          <w:rFonts w:ascii="Arial" w:hAnsi="Arial" w:cs="Arial"/>
          <w:i/>
        </w:rPr>
        <w:t>In</w:t>
      </w:r>
      <w:r w:rsidR="00E4015C" w:rsidRPr="00912D2E">
        <w:rPr>
          <w:rFonts w:ascii="Arial" w:hAnsi="Arial" w:cs="Arial"/>
        </w:rPr>
        <w:t xml:space="preserve"> Clinica</w:t>
      </w:r>
      <w:r w:rsidR="00E4015C">
        <w:rPr>
          <w:rFonts w:ascii="Arial" w:hAnsi="Arial" w:cs="Arial"/>
        </w:rPr>
        <w:t xml:space="preserve">l Decision Support: Pediatrics, </w:t>
      </w:r>
      <w:r w:rsidR="00E4015C" w:rsidRPr="00912D2E">
        <w:rPr>
          <w:rFonts w:ascii="Arial" w:hAnsi="Arial" w:cs="Arial"/>
        </w:rPr>
        <w:t>edited by McMillan JM; Barrett DJ; Bon</w:t>
      </w:r>
      <w:r w:rsidR="00E4015C">
        <w:rPr>
          <w:rFonts w:ascii="Arial" w:hAnsi="Arial" w:cs="Arial"/>
        </w:rPr>
        <w:t xml:space="preserve">ey CM; Jones MD. Decision </w:t>
      </w:r>
      <w:r w:rsidR="00E4015C" w:rsidRPr="00912D2E">
        <w:rPr>
          <w:rFonts w:ascii="Arial" w:hAnsi="Arial" w:cs="Arial"/>
        </w:rPr>
        <w:t>Support in Medicine, LLC. Wilmington, DE</w:t>
      </w:r>
      <w:r w:rsidR="00E4015C">
        <w:rPr>
          <w:rFonts w:ascii="Arial" w:hAnsi="Arial" w:cs="Arial"/>
        </w:rPr>
        <w:t>, 2011.</w:t>
      </w:r>
    </w:p>
    <w:p w14:paraId="126B92F0" w14:textId="636623DA" w:rsidR="00593474" w:rsidRPr="00593474" w:rsidRDefault="00593474" w:rsidP="00593474">
      <w:pPr>
        <w:spacing w:before="100" w:beforeAutospacing="1" w:after="100" w:afterAutospacing="1"/>
        <w:ind w:left="540" w:hanging="540"/>
        <w:rPr>
          <w:rFonts w:ascii="Arial" w:hAnsi="Arial" w:cs="Arial"/>
          <w:spacing w:val="-3"/>
          <w:sz w:val="20"/>
          <w:szCs w:val="20"/>
        </w:rPr>
      </w:pPr>
      <w:r w:rsidRPr="00593474">
        <w:rPr>
          <w:rFonts w:ascii="Arial" w:hAnsi="Arial" w:cs="Arial"/>
          <w:sz w:val="20"/>
          <w:szCs w:val="20"/>
        </w:rPr>
        <w:t>19.</w:t>
      </w:r>
      <w:r>
        <w:rPr>
          <w:rFonts w:ascii="Arial" w:hAnsi="Arial" w:cs="Arial"/>
          <w:sz w:val="20"/>
          <w:szCs w:val="20"/>
        </w:rPr>
        <w:tab/>
      </w:r>
      <w:r w:rsidRPr="00593474">
        <w:rPr>
          <w:rFonts w:ascii="Arial" w:hAnsi="Arial" w:cs="Arial"/>
          <w:sz w:val="20"/>
          <w:szCs w:val="20"/>
          <w:lang w:val="it-IT"/>
        </w:rPr>
        <w:t>Vannier E</w:t>
      </w:r>
      <w:r w:rsidR="008A5754">
        <w:rPr>
          <w:rFonts w:ascii="Arial" w:hAnsi="Arial" w:cs="Arial"/>
          <w:sz w:val="20"/>
          <w:szCs w:val="20"/>
          <w:lang w:val="it-IT"/>
        </w:rPr>
        <w:t xml:space="preserve"> and</w:t>
      </w:r>
      <w:r w:rsidRPr="00593474">
        <w:rPr>
          <w:rFonts w:ascii="Arial" w:hAnsi="Arial" w:cs="Arial"/>
          <w:sz w:val="20"/>
          <w:szCs w:val="20"/>
          <w:lang w:val="it-IT"/>
        </w:rPr>
        <w:t xml:space="preserve"> </w:t>
      </w:r>
      <w:r w:rsidRPr="008A5754">
        <w:rPr>
          <w:rFonts w:ascii="Arial" w:hAnsi="Arial" w:cs="Arial"/>
          <w:b/>
          <w:sz w:val="20"/>
          <w:szCs w:val="20"/>
          <w:lang w:val="it-IT"/>
        </w:rPr>
        <w:t>Krause PJ</w:t>
      </w:r>
      <w:r w:rsidRPr="00593474">
        <w:rPr>
          <w:rFonts w:ascii="Arial" w:hAnsi="Arial" w:cs="Arial"/>
          <w:sz w:val="20"/>
          <w:szCs w:val="20"/>
          <w:lang w:val="it-IT"/>
        </w:rPr>
        <w:t xml:space="preserve">. Human babesiosis. </w:t>
      </w:r>
      <w:r w:rsidRPr="00593474">
        <w:rPr>
          <w:rFonts w:ascii="Arial" w:hAnsi="Arial" w:cs="Arial"/>
          <w:i/>
          <w:sz w:val="20"/>
          <w:szCs w:val="20"/>
        </w:rPr>
        <w:t>In</w:t>
      </w:r>
      <w:r w:rsidRPr="00593474">
        <w:rPr>
          <w:rFonts w:ascii="Arial" w:hAnsi="Arial" w:cs="Arial"/>
          <w:spacing w:val="-3"/>
          <w:sz w:val="20"/>
          <w:szCs w:val="20"/>
        </w:rPr>
        <w:t xml:space="preserve"> Hunter’s Tropical Medicine and Emerging Infectious Diseases</w:t>
      </w:r>
      <w:r>
        <w:rPr>
          <w:rFonts w:ascii="Arial" w:hAnsi="Arial" w:cs="Arial"/>
          <w:spacing w:val="-3"/>
          <w:sz w:val="20"/>
          <w:szCs w:val="20"/>
        </w:rPr>
        <w:t xml:space="preserve"> 2011, 2018</w:t>
      </w:r>
    </w:p>
    <w:p w14:paraId="3284F024" w14:textId="30434BC4" w:rsidR="00E4015C" w:rsidRDefault="00593474" w:rsidP="00E4015C">
      <w:pPr>
        <w:ind w:left="540" w:hanging="540"/>
        <w:rPr>
          <w:rFonts w:ascii="Arial" w:hAnsi="Arial" w:cs="Arial"/>
          <w:sz w:val="20"/>
        </w:rPr>
      </w:pPr>
      <w:r>
        <w:rPr>
          <w:rFonts w:ascii="Arial" w:hAnsi="Arial" w:cs="Arial"/>
          <w:sz w:val="20"/>
        </w:rPr>
        <w:t>20</w:t>
      </w:r>
      <w:r w:rsidR="00E4015C" w:rsidRPr="00E73C05">
        <w:rPr>
          <w:rFonts w:ascii="Arial" w:hAnsi="Arial" w:cs="Arial"/>
          <w:sz w:val="20"/>
        </w:rPr>
        <w:t xml:space="preserve">.    </w:t>
      </w:r>
      <w:r w:rsidR="00E4015C">
        <w:rPr>
          <w:rFonts w:ascii="Arial" w:hAnsi="Arial" w:cs="Arial"/>
          <w:sz w:val="20"/>
          <w:lang w:val="it-IT"/>
        </w:rPr>
        <w:t>Vannier E</w:t>
      </w:r>
      <w:r w:rsidR="008A5754">
        <w:rPr>
          <w:rFonts w:ascii="Arial" w:hAnsi="Arial" w:cs="Arial"/>
          <w:sz w:val="20"/>
          <w:lang w:val="it-IT"/>
        </w:rPr>
        <w:t xml:space="preserve"> and</w:t>
      </w:r>
      <w:r w:rsidR="00E4015C">
        <w:rPr>
          <w:rFonts w:ascii="Arial" w:hAnsi="Arial" w:cs="Arial"/>
          <w:sz w:val="20"/>
          <w:lang w:val="it-IT"/>
        </w:rPr>
        <w:t xml:space="preserve"> </w:t>
      </w:r>
      <w:r w:rsidR="00E4015C" w:rsidRPr="008A5754">
        <w:rPr>
          <w:rFonts w:ascii="Arial" w:hAnsi="Arial" w:cs="Arial"/>
          <w:b/>
          <w:sz w:val="20"/>
          <w:lang w:val="it-IT"/>
        </w:rPr>
        <w:t>Krause PJ</w:t>
      </w:r>
      <w:r w:rsidR="00E4015C">
        <w:rPr>
          <w:rFonts w:ascii="Arial" w:hAnsi="Arial" w:cs="Arial"/>
          <w:sz w:val="20"/>
          <w:lang w:val="it-IT"/>
        </w:rPr>
        <w:t>. Human b</w:t>
      </w:r>
      <w:r w:rsidR="00E4015C" w:rsidRPr="00F61737">
        <w:rPr>
          <w:rFonts w:ascii="Arial" w:hAnsi="Arial" w:cs="Arial"/>
          <w:sz w:val="20"/>
          <w:lang w:val="it-IT"/>
        </w:rPr>
        <w:t xml:space="preserve">abesiosis. </w:t>
      </w:r>
      <w:r w:rsidR="00E4015C" w:rsidRPr="00F61737">
        <w:rPr>
          <w:rFonts w:ascii="Arial" w:hAnsi="Arial" w:cs="Arial"/>
          <w:i/>
          <w:sz w:val="20"/>
        </w:rPr>
        <w:t>In</w:t>
      </w:r>
      <w:r w:rsidR="00E4015C">
        <w:rPr>
          <w:rFonts w:ascii="Arial" w:hAnsi="Arial" w:cs="Arial"/>
          <w:i/>
          <w:sz w:val="20"/>
        </w:rPr>
        <w:t xml:space="preserve"> </w:t>
      </w:r>
      <w:r w:rsidR="00E4015C">
        <w:rPr>
          <w:rFonts w:ascii="Arial" w:hAnsi="Arial" w:cs="Arial"/>
          <w:sz w:val="20"/>
        </w:rPr>
        <w:t xml:space="preserve">Harrison’s Textbook </w:t>
      </w:r>
      <w:r w:rsidR="00E4015C" w:rsidRPr="00E73C05">
        <w:rPr>
          <w:rFonts w:ascii="Arial" w:hAnsi="Arial" w:cs="Arial"/>
          <w:sz w:val="20"/>
        </w:rPr>
        <w:t xml:space="preserve">of Medicine, </w:t>
      </w:r>
      <w:r w:rsidR="00E4015C">
        <w:rPr>
          <w:rFonts w:ascii="Arial" w:hAnsi="Arial" w:cs="Arial"/>
          <w:sz w:val="20"/>
        </w:rPr>
        <w:t>2015</w:t>
      </w:r>
      <w:r w:rsidR="00216110">
        <w:rPr>
          <w:rFonts w:ascii="Arial" w:hAnsi="Arial" w:cs="Arial"/>
          <w:sz w:val="20"/>
        </w:rPr>
        <w:t>, 2018</w:t>
      </w:r>
    </w:p>
    <w:p w14:paraId="28CA155D" w14:textId="77777777" w:rsidR="00E4015C" w:rsidRDefault="00E4015C" w:rsidP="00E4015C">
      <w:pPr>
        <w:ind w:left="540" w:hanging="540"/>
        <w:rPr>
          <w:rFonts w:ascii="Arial" w:hAnsi="Arial" w:cs="Arial"/>
          <w:sz w:val="20"/>
        </w:rPr>
      </w:pPr>
    </w:p>
    <w:p w14:paraId="7CBB89F3" w14:textId="2EE91417" w:rsidR="00E4015C" w:rsidRDefault="00E4015C" w:rsidP="00E4015C">
      <w:pPr>
        <w:ind w:left="540" w:hanging="540"/>
        <w:rPr>
          <w:rFonts w:ascii="Arial" w:hAnsi="Arial" w:cs="Arial"/>
          <w:sz w:val="20"/>
        </w:rPr>
      </w:pPr>
      <w:r>
        <w:rPr>
          <w:rFonts w:ascii="Arial" w:hAnsi="Arial" w:cs="Arial"/>
          <w:sz w:val="20"/>
        </w:rPr>
        <w:t>2</w:t>
      </w:r>
      <w:r w:rsidR="00593474">
        <w:rPr>
          <w:rFonts w:ascii="Arial" w:hAnsi="Arial" w:cs="Arial"/>
          <w:sz w:val="20"/>
        </w:rPr>
        <w:t>1</w:t>
      </w:r>
      <w:r>
        <w:rPr>
          <w:rFonts w:ascii="Arial" w:hAnsi="Arial" w:cs="Arial"/>
          <w:sz w:val="20"/>
        </w:rPr>
        <w:t xml:space="preserve">.    Vannier E and </w:t>
      </w:r>
      <w:r w:rsidRPr="008A5754">
        <w:rPr>
          <w:rFonts w:ascii="Arial" w:hAnsi="Arial" w:cs="Arial"/>
          <w:b/>
          <w:sz w:val="20"/>
        </w:rPr>
        <w:t>Krause PJ</w:t>
      </w:r>
      <w:r>
        <w:rPr>
          <w:rFonts w:ascii="Arial" w:hAnsi="Arial" w:cs="Arial"/>
          <w:sz w:val="20"/>
        </w:rPr>
        <w:t xml:space="preserve">. Babesiosis </w:t>
      </w:r>
      <w:r w:rsidRPr="001E5232">
        <w:rPr>
          <w:rFonts w:ascii="Arial" w:hAnsi="Arial" w:cs="Arial"/>
          <w:i/>
          <w:sz w:val="20"/>
        </w:rPr>
        <w:t>In</w:t>
      </w:r>
      <w:r>
        <w:rPr>
          <w:rFonts w:ascii="Arial" w:hAnsi="Arial" w:cs="Arial"/>
          <w:sz w:val="20"/>
        </w:rPr>
        <w:t xml:space="preserve"> Up to Date, 2017</w:t>
      </w:r>
      <w:r w:rsidR="00913828">
        <w:rPr>
          <w:rFonts w:ascii="Arial" w:hAnsi="Arial" w:cs="Arial"/>
          <w:sz w:val="20"/>
        </w:rPr>
        <w:t>-</w:t>
      </w:r>
      <w:r w:rsidR="00F11224">
        <w:rPr>
          <w:rFonts w:ascii="Arial" w:hAnsi="Arial" w:cs="Arial"/>
          <w:sz w:val="20"/>
        </w:rPr>
        <w:t>present</w:t>
      </w:r>
    </w:p>
    <w:p w14:paraId="3EB48B06" w14:textId="2F4648C3" w:rsidR="00544D99" w:rsidRDefault="00544D99" w:rsidP="00E4015C">
      <w:pPr>
        <w:ind w:left="540" w:hanging="540"/>
        <w:rPr>
          <w:rFonts w:ascii="Arial" w:hAnsi="Arial" w:cs="Arial"/>
          <w:sz w:val="20"/>
        </w:rPr>
      </w:pPr>
    </w:p>
    <w:p w14:paraId="1E366B45" w14:textId="2CF0246B" w:rsidR="00544D99" w:rsidRPr="00544D99" w:rsidRDefault="00544D99" w:rsidP="00544D99">
      <w:pPr>
        <w:pStyle w:val="NoSpacing"/>
        <w:rPr>
          <w:rFonts w:ascii="Arial" w:hAnsi="Arial"/>
          <w:bCs/>
          <w:sz w:val="20"/>
          <w:szCs w:val="20"/>
        </w:rPr>
      </w:pPr>
      <w:r w:rsidRPr="00544D99">
        <w:rPr>
          <w:rFonts w:ascii="Arial" w:hAnsi="Arial"/>
          <w:sz w:val="20"/>
          <w:szCs w:val="20"/>
        </w:rPr>
        <w:t xml:space="preserve">22. </w:t>
      </w:r>
      <w:r w:rsidR="00D6711A">
        <w:rPr>
          <w:rFonts w:ascii="Arial" w:hAnsi="Arial"/>
          <w:sz w:val="20"/>
          <w:szCs w:val="20"/>
        </w:rPr>
        <w:t xml:space="preserve">  </w:t>
      </w:r>
      <w:r w:rsidRPr="00544D99">
        <w:rPr>
          <w:rFonts w:ascii="Arial" w:hAnsi="Arial"/>
          <w:sz w:val="20"/>
          <w:szCs w:val="20"/>
        </w:rPr>
        <w:t xml:space="preserve">Smith R, Bloch E, Kumar S, </w:t>
      </w:r>
      <w:r w:rsidRPr="00544D99">
        <w:rPr>
          <w:rFonts w:ascii="Arial" w:hAnsi="Arial"/>
          <w:b/>
          <w:sz w:val="20"/>
          <w:szCs w:val="20"/>
        </w:rPr>
        <w:t>Krause PJ</w:t>
      </w:r>
      <w:r w:rsidRPr="00544D99">
        <w:rPr>
          <w:rFonts w:ascii="Arial" w:hAnsi="Arial"/>
          <w:sz w:val="20"/>
          <w:szCs w:val="20"/>
        </w:rPr>
        <w:t xml:space="preserve">. Human babesiosis. </w:t>
      </w:r>
      <w:r w:rsidRPr="00544D99">
        <w:rPr>
          <w:rFonts w:ascii="Arial" w:hAnsi="Arial"/>
          <w:i/>
          <w:sz w:val="20"/>
          <w:szCs w:val="20"/>
        </w:rPr>
        <w:t xml:space="preserve">In </w:t>
      </w:r>
      <w:r w:rsidRPr="00544D99">
        <w:rPr>
          <w:rFonts w:ascii="Arial" w:hAnsi="Arial"/>
          <w:bCs/>
          <w:sz w:val="20"/>
          <w:szCs w:val="20"/>
        </w:rPr>
        <w:t>Molecular Medical Microbiology</w:t>
      </w:r>
    </w:p>
    <w:p w14:paraId="28BDF5D5" w14:textId="0005D9F4" w:rsidR="00544D99" w:rsidRPr="00544D99" w:rsidRDefault="00544D99" w:rsidP="00D6711A">
      <w:pPr>
        <w:pStyle w:val="NoSpacing"/>
        <w:ind w:left="540" w:hanging="90"/>
        <w:rPr>
          <w:rFonts w:ascii="Arial" w:hAnsi="Arial"/>
          <w:bCs/>
          <w:sz w:val="20"/>
          <w:szCs w:val="20"/>
        </w:rPr>
      </w:pPr>
      <w:r w:rsidRPr="00544D99">
        <w:rPr>
          <w:rFonts w:ascii="Arial" w:hAnsi="Arial"/>
          <w:bCs/>
          <w:sz w:val="20"/>
          <w:szCs w:val="20"/>
        </w:rPr>
        <w:t>3rd edition</w:t>
      </w:r>
      <w:r>
        <w:rPr>
          <w:rFonts w:ascii="Arial" w:hAnsi="Arial"/>
          <w:bCs/>
          <w:sz w:val="20"/>
          <w:szCs w:val="20"/>
        </w:rPr>
        <w:t>, in press</w:t>
      </w:r>
    </w:p>
    <w:p w14:paraId="4CBD7EB6" w14:textId="77777777" w:rsidR="008A349E" w:rsidRDefault="008A349E" w:rsidP="00466D97">
      <w:pPr>
        <w:tabs>
          <w:tab w:val="left" w:pos="1980"/>
          <w:tab w:val="left" w:pos="2520"/>
          <w:tab w:val="left" w:pos="2880"/>
        </w:tabs>
        <w:rPr>
          <w:rFonts w:ascii="Arial" w:hAnsi="Arial" w:cs="Arial"/>
          <w:i/>
          <w:sz w:val="20"/>
        </w:rPr>
      </w:pPr>
    </w:p>
    <w:p w14:paraId="393D983E" w14:textId="0A251C5B" w:rsidR="00106BD1" w:rsidRPr="00106BD1" w:rsidRDefault="00106BD1">
      <w:pPr>
        <w:tabs>
          <w:tab w:val="left" w:pos="1980"/>
          <w:tab w:val="left" w:pos="2520"/>
          <w:tab w:val="left" w:pos="2880"/>
        </w:tabs>
        <w:ind w:left="540" w:hanging="540"/>
        <w:rPr>
          <w:rFonts w:ascii="Arial" w:hAnsi="Arial" w:cs="Arial"/>
          <w:i/>
          <w:sz w:val="20"/>
        </w:rPr>
      </w:pPr>
      <w:r w:rsidRPr="00106BD1">
        <w:rPr>
          <w:rFonts w:ascii="Arial" w:hAnsi="Arial" w:cs="Arial"/>
          <w:i/>
          <w:sz w:val="20"/>
        </w:rPr>
        <w:t>Other</w:t>
      </w:r>
      <w:r w:rsidR="001B1DB4">
        <w:rPr>
          <w:rFonts w:ascii="Arial" w:hAnsi="Arial" w:cs="Arial"/>
          <w:i/>
          <w:sz w:val="20"/>
        </w:rPr>
        <w:t xml:space="preserve"> </w:t>
      </w:r>
      <w:r w:rsidR="00F11224">
        <w:rPr>
          <w:rFonts w:ascii="Arial" w:hAnsi="Arial" w:cs="Arial"/>
          <w:i/>
          <w:sz w:val="20"/>
        </w:rPr>
        <w:t>vector</w:t>
      </w:r>
      <w:r w:rsidR="001B1DB4">
        <w:rPr>
          <w:rFonts w:ascii="Arial" w:hAnsi="Arial" w:cs="Arial"/>
          <w:i/>
          <w:sz w:val="20"/>
        </w:rPr>
        <w:t>-borne diseases</w:t>
      </w:r>
    </w:p>
    <w:p w14:paraId="3AB320FC" w14:textId="465E5FE7" w:rsidR="00E642C7" w:rsidRDefault="001B1DB4">
      <w:pPr>
        <w:tabs>
          <w:tab w:val="left" w:pos="1980"/>
          <w:tab w:val="left" w:pos="2520"/>
          <w:tab w:val="left" w:pos="2880"/>
        </w:tabs>
        <w:ind w:left="540" w:hanging="540"/>
        <w:rPr>
          <w:rFonts w:ascii="Arial" w:hAnsi="Arial" w:cs="Arial"/>
          <w:sz w:val="20"/>
        </w:rPr>
      </w:pPr>
      <w:r>
        <w:rPr>
          <w:rFonts w:ascii="Arial" w:hAnsi="Arial" w:cs="Arial"/>
          <w:sz w:val="20"/>
        </w:rPr>
        <w:t>2</w:t>
      </w:r>
      <w:r w:rsidR="00544D99">
        <w:rPr>
          <w:rFonts w:ascii="Arial" w:hAnsi="Arial" w:cs="Arial"/>
          <w:sz w:val="20"/>
        </w:rPr>
        <w:t>3</w:t>
      </w:r>
      <w:r w:rsidR="00E4015C">
        <w:rPr>
          <w:rFonts w:ascii="Arial" w:hAnsi="Arial" w:cs="Arial"/>
          <w:sz w:val="20"/>
        </w:rPr>
        <w:t xml:space="preserve">. </w:t>
      </w:r>
      <w:r w:rsidR="00E4015C">
        <w:rPr>
          <w:rFonts w:ascii="Arial" w:hAnsi="Arial" w:cs="Arial"/>
          <w:sz w:val="20"/>
        </w:rPr>
        <w:tab/>
      </w:r>
      <w:r w:rsidR="00E642C7" w:rsidRPr="008A5754">
        <w:rPr>
          <w:rFonts w:ascii="Arial" w:hAnsi="Arial" w:cs="Arial"/>
          <w:b/>
          <w:sz w:val="20"/>
        </w:rPr>
        <w:t>Krause PJ</w:t>
      </w:r>
      <w:r w:rsidR="00E642C7">
        <w:rPr>
          <w:rFonts w:ascii="Arial" w:hAnsi="Arial" w:cs="Arial"/>
          <w:sz w:val="20"/>
        </w:rPr>
        <w:t xml:space="preserve">: Malaria. </w:t>
      </w:r>
      <w:r w:rsidR="00E642C7">
        <w:rPr>
          <w:rFonts w:ascii="Arial" w:hAnsi="Arial" w:cs="Arial"/>
          <w:i/>
          <w:sz w:val="20"/>
        </w:rPr>
        <w:t>In</w:t>
      </w:r>
      <w:r w:rsidR="00E642C7">
        <w:rPr>
          <w:rFonts w:ascii="Arial" w:hAnsi="Arial" w:cs="Arial"/>
          <w:sz w:val="20"/>
        </w:rPr>
        <w:t xml:space="preserve"> Jenson HB and Baltimore RS (eds). The Practice of Pediatric Infectious Diseases. W.B. Saunders Company, Philadelphia, PA, 1995, 2002.</w:t>
      </w:r>
    </w:p>
    <w:p w14:paraId="05054901" w14:textId="77777777" w:rsidR="00E642C7" w:rsidRDefault="00E642C7">
      <w:pPr>
        <w:tabs>
          <w:tab w:val="left" w:pos="1980"/>
          <w:tab w:val="left" w:pos="2520"/>
          <w:tab w:val="left" w:pos="2880"/>
        </w:tabs>
        <w:ind w:left="540" w:hanging="540"/>
        <w:rPr>
          <w:rFonts w:ascii="Arial" w:hAnsi="Arial" w:cs="Arial"/>
          <w:sz w:val="20"/>
        </w:rPr>
      </w:pPr>
    </w:p>
    <w:p w14:paraId="36CE5C98" w14:textId="5402F983" w:rsidR="00E642C7" w:rsidRDefault="001B1DB4">
      <w:pPr>
        <w:tabs>
          <w:tab w:val="left" w:pos="1980"/>
          <w:tab w:val="left" w:pos="2520"/>
          <w:tab w:val="left" w:pos="2880"/>
        </w:tabs>
        <w:ind w:left="540" w:hanging="540"/>
        <w:rPr>
          <w:rFonts w:ascii="Arial" w:hAnsi="Arial" w:cs="Arial"/>
          <w:sz w:val="20"/>
        </w:rPr>
      </w:pPr>
      <w:r>
        <w:rPr>
          <w:rFonts w:ascii="Arial" w:hAnsi="Arial" w:cs="Arial"/>
          <w:sz w:val="20"/>
        </w:rPr>
        <w:t>2</w:t>
      </w:r>
      <w:r w:rsidR="00544D99">
        <w:rPr>
          <w:rFonts w:ascii="Arial" w:hAnsi="Arial" w:cs="Arial"/>
          <w:sz w:val="20"/>
        </w:rPr>
        <w:t>4</w:t>
      </w:r>
      <w:r w:rsidR="00E4015C">
        <w:rPr>
          <w:rFonts w:ascii="Arial" w:hAnsi="Arial" w:cs="Arial"/>
          <w:sz w:val="20"/>
        </w:rPr>
        <w:t>.</w:t>
      </w:r>
      <w:r w:rsidR="00E642C7">
        <w:rPr>
          <w:rFonts w:ascii="Arial" w:hAnsi="Arial" w:cs="Arial"/>
          <w:sz w:val="20"/>
        </w:rPr>
        <w:t xml:space="preserve"> </w:t>
      </w:r>
      <w:r w:rsidR="00E642C7">
        <w:rPr>
          <w:rFonts w:ascii="Arial" w:hAnsi="Arial" w:cs="Arial"/>
          <w:sz w:val="20"/>
        </w:rPr>
        <w:tab/>
        <w:t xml:space="preserve">Telford S and </w:t>
      </w:r>
      <w:r w:rsidR="00E642C7" w:rsidRPr="008A5754">
        <w:rPr>
          <w:rFonts w:ascii="Arial" w:hAnsi="Arial" w:cs="Arial"/>
          <w:b/>
          <w:sz w:val="20"/>
        </w:rPr>
        <w:t>Krause PJ</w:t>
      </w:r>
      <w:r w:rsidR="00E642C7">
        <w:rPr>
          <w:rFonts w:ascii="Arial" w:hAnsi="Arial" w:cs="Arial"/>
          <w:sz w:val="20"/>
        </w:rPr>
        <w:t xml:space="preserve">. Ehrlichiosis. </w:t>
      </w:r>
      <w:r w:rsidR="00E642C7">
        <w:rPr>
          <w:rFonts w:ascii="Arial" w:hAnsi="Arial" w:cs="Arial"/>
          <w:i/>
          <w:sz w:val="20"/>
        </w:rPr>
        <w:t>In</w:t>
      </w:r>
      <w:r w:rsidR="00E642C7">
        <w:rPr>
          <w:rFonts w:ascii="Arial" w:hAnsi="Arial" w:cs="Arial"/>
          <w:sz w:val="20"/>
        </w:rPr>
        <w:t xml:space="preserve"> Jenson HB and Baltimore RS (eds). The Practice of Pediatric Infectious Diseases. W.B. Saunders Company, Philadelphia, PA, 2002.</w:t>
      </w:r>
    </w:p>
    <w:p w14:paraId="25C2F3A9" w14:textId="77777777" w:rsidR="00DF446C" w:rsidRDefault="00DF446C" w:rsidP="00C45C90">
      <w:pPr>
        <w:tabs>
          <w:tab w:val="left" w:pos="1980"/>
          <w:tab w:val="left" w:pos="2520"/>
          <w:tab w:val="left" w:pos="2880"/>
        </w:tabs>
        <w:rPr>
          <w:rFonts w:ascii="Arial" w:hAnsi="Arial" w:cs="Arial"/>
          <w:sz w:val="20"/>
        </w:rPr>
      </w:pPr>
    </w:p>
    <w:p w14:paraId="6050567A" w14:textId="36148C1E" w:rsidR="00E642C7" w:rsidRDefault="001B1DB4">
      <w:pPr>
        <w:tabs>
          <w:tab w:val="left" w:pos="1980"/>
          <w:tab w:val="left" w:pos="2520"/>
          <w:tab w:val="left" w:pos="2880"/>
        </w:tabs>
        <w:ind w:left="540" w:hanging="540"/>
        <w:rPr>
          <w:rFonts w:ascii="Arial" w:hAnsi="Arial" w:cs="Arial"/>
          <w:sz w:val="20"/>
        </w:rPr>
      </w:pPr>
      <w:r>
        <w:rPr>
          <w:rFonts w:ascii="Arial" w:hAnsi="Arial" w:cs="Arial"/>
          <w:sz w:val="20"/>
        </w:rPr>
        <w:t>2</w:t>
      </w:r>
      <w:r w:rsidR="00544D99">
        <w:rPr>
          <w:rFonts w:ascii="Arial" w:hAnsi="Arial" w:cs="Arial"/>
          <w:sz w:val="20"/>
        </w:rPr>
        <w:t>5</w:t>
      </w:r>
      <w:r w:rsidR="00E642C7" w:rsidRPr="00675F65">
        <w:rPr>
          <w:rFonts w:ascii="Arial" w:hAnsi="Arial" w:cs="Arial"/>
          <w:sz w:val="20"/>
        </w:rPr>
        <w:t xml:space="preserve">. </w:t>
      </w:r>
      <w:r w:rsidR="00E642C7" w:rsidRPr="00675F65">
        <w:rPr>
          <w:rFonts w:ascii="Arial" w:hAnsi="Arial" w:cs="Arial"/>
          <w:sz w:val="20"/>
        </w:rPr>
        <w:tab/>
      </w:r>
      <w:r w:rsidR="00E642C7" w:rsidRPr="008A5754">
        <w:rPr>
          <w:rFonts w:ascii="Arial" w:hAnsi="Arial" w:cs="Arial"/>
          <w:b/>
          <w:sz w:val="20"/>
        </w:rPr>
        <w:t>Krause PJ</w:t>
      </w:r>
      <w:r w:rsidR="00E642C7" w:rsidRPr="00675F65">
        <w:rPr>
          <w:rFonts w:ascii="Arial" w:hAnsi="Arial" w:cs="Arial"/>
          <w:sz w:val="20"/>
        </w:rPr>
        <w:t xml:space="preserve">: Malaria. </w:t>
      </w:r>
      <w:r w:rsidR="00E642C7" w:rsidRPr="00675F65">
        <w:rPr>
          <w:rFonts w:ascii="Arial" w:hAnsi="Arial" w:cs="Arial"/>
          <w:i/>
          <w:sz w:val="20"/>
        </w:rPr>
        <w:t>In</w:t>
      </w:r>
      <w:r w:rsidR="00E642C7" w:rsidRPr="00675F65">
        <w:rPr>
          <w:rFonts w:ascii="Arial" w:hAnsi="Arial" w:cs="Arial"/>
          <w:sz w:val="20"/>
        </w:rPr>
        <w:t xml:space="preserve"> Behrman RM, Kliegman RM, Jenson HB (eds). Nelson Textbook of Pediatrics. W.B. Saunders Company, Philadelphia, PA, 16</w:t>
      </w:r>
      <w:r w:rsidR="00E642C7" w:rsidRPr="00675F65">
        <w:rPr>
          <w:rFonts w:ascii="Arial" w:hAnsi="Arial" w:cs="Arial"/>
          <w:sz w:val="20"/>
          <w:vertAlign w:val="superscript"/>
        </w:rPr>
        <w:t>th</w:t>
      </w:r>
      <w:r w:rsidR="00E642C7" w:rsidRPr="00675F65">
        <w:rPr>
          <w:rFonts w:ascii="Arial" w:hAnsi="Arial" w:cs="Arial"/>
          <w:sz w:val="20"/>
        </w:rPr>
        <w:t xml:space="preserve"> Edition, 2000, 2004</w:t>
      </w:r>
      <w:r w:rsidR="00675F65" w:rsidRPr="00675F65">
        <w:rPr>
          <w:rFonts w:ascii="Arial" w:hAnsi="Arial" w:cs="Arial"/>
          <w:sz w:val="20"/>
        </w:rPr>
        <w:t>, 2008</w:t>
      </w:r>
      <w:r w:rsidR="00E642C7" w:rsidRPr="00675F65">
        <w:rPr>
          <w:rFonts w:ascii="Arial" w:hAnsi="Arial" w:cs="Arial"/>
          <w:sz w:val="20"/>
        </w:rPr>
        <w:t>.</w:t>
      </w:r>
    </w:p>
    <w:p w14:paraId="13C8C585" w14:textId="77777777" w:rsidR="00E642C7" w:rsidRDefault="00E642C7" w:rsidP="00E4015C">
      <w:pPr>
        <w:tabs>
          <w:tab w:val="left" w:pos="1980"/>
          <w:tab w:val="left" w:pos="2520"/>
          <w:tab w:val="left" w:pos="2880"/>
        </w:tabs>
        <w:rPr>
          <w:rFonts w:ascii="Arial" w:hAnsi="Arial" w:cs="Arial"/>
          <w:sz w:val="20"/>
        </w:rPr>
      </w:pPr>
    </w:p>
    <w:p w14:paraId="184E290E" w14:textId="1920C70B" w:rsidR="00E642C7" w:rsidRDefault="001B1DB4">
      <w:pPr>
        <w:tabs>
          <w:tab w:val="left" w:pos="1980"/>
          <w:tab w:val="left" w:pos="2520"/>
          <w:tab w:val="left" w:pos="2880"/>
        </w:tabs>
        <w:ind w:left="540" w:hanging="540"/>
        <w:rPr>
          <w:rFonts w:ascii="Arial" w:hAnsi="Arial" w:cs="Arial"/>
          <w:sz w:val="20"/>
        </w:rPr>
      </w:pPr>
      <w:r>
        <w:rPr>
          <w:rFonts w:ascii="Arial" w:hAnsi="Arial" w:cs="Arial"/>
          <w:sz w:val="20"/>
        </w:rPr>
        <w:t>2</w:t>
      </w:r>
      <w:r w:rsidR="00544D99">
        <w:rPr>
          <w:rFonts w:ascii="Arial" w:hAnsi="Arial" w:cs="Arial"/>
          <w:sz w:val="20"/>
        </w:rPr>
        <w:t>6</w:t>
      </w:r>
      <w:r w:rsidR="00E642C7">
        <w:rPr>
          <w:rFonts w:ascii="Arial" w:hAnsi="Arial" w:cs="Arial"/>
          <w:sz w:val="20"/>
        </w:rPr>
        <w:t xml:space="preserve">. </w:t>
      </w:r>
      <w:r w:rsidR="00E642C7">
        <w:rPr>
          <w:rFonts w:ascii="Arial" w:hAnsi="Arial" w:cs="Arial"/>
          <w:sz w:val="20"/>
        </w:rPr>
        <w:tab/>
        <w:t xml:space="preserve">Hardarson H and </w:t>
      </w:r>
      <w:r w:rsidR="00E642C7" w:rsidRPr="008A5754">
        <w:rPr>
          <w:rFonts w:ascii="Arial" w:hAnsi="Arial" w:cs="Arial"/>
          <w:b/>
          <w:sz w:val="20"/>
        </w:rPr>
        <w:t>Krause PJ</w:t>
      </w:r>
      <w:r w:rsidR="00E642C7">
        <w:rPr>
          <w:rFonts w:ascii="Arial" w:hAnsi="Arial" w:cs="Arial"/>
          <w:sz w:val="20"/>
        </w:rPr>
        <w:t xml:space="preserve">: Malaria. </w:t>
      </w:r>
      <w:r w:rsidR="00E642C7">
        <w:rPr>
          <w:rFonts w:ascii="Arial" w:hAnsi="Arial" w:cs="Arial"/>
          <w:i/>
          <w:sz w:val="20"/>
        </w:rPr>
        <w:t xml:space="preserve">In </w:t>
      </w:r>
      <w:r w:rsidR="00E642C7">
        <w:rPr>
          <w:rFonts w:ascii="Arial" w:hAnsi="Arial" w:cs="Arial"/>
          <w:sz w:val="20"/>
        </w:rPr>
        <w:t>Burg FD, Ingelfinger JR, Polin RA, Gershon A  (eds). Current Pediatric Therapy, WB Saunders, Philadelphia, 2002.</w:t>
      </w:r>
    </w:p>
    <w:p w14:paraId="0989B83C" w14:textId="77777777" w:rsidR="00E642C7" w:rsidRDefault="00E642C7">
      <w:pPr>
        <w:tabs>
          <w:tab w:val="left" w:pos="1980"/>
          <w:tab w:val="left" w:pos="2520"/>
          <w:tab w:val="left" w:pos="2880"/>
        </w:tabs>
        <w:rPr>
          <w:rFonts w:ascii="Arial" w:hAnsi="Arial" w:cs="Arial"/>
          <w:sz w:val="20"/>
        </w:rPr>
      </w:pPr>
    </w:p>
    <w:p w14:paraId="1BF31735" w14:textId="371A7337" w:rsidR="00E642C7" w:rsidRPr="00ED4E6E" w:rsidRDefault="001B1DB4" w:rsidP="00ED4E6E">
      <w:pPr>
        <w:ind w:left="540" w:hanging="540"/>
        <w:rPr>
          <w:rFonts w:ascii="Arial" w:hAnsi="Arial" w:cs="Arial"/>
          <w:sz w:val="20"/>
        </w:rPr>
      </w:pPr>
      <w:r>
        <w:rPr>
          <w:rFonts w:ascii="Arial" w:hAnsi="Arial" w:cs="Arial"/>
          <w:sz w:val="20"/>
        </w:rPr>
        <w:t>2</w:t>
      </w:r>
      <w:r w:rsidR="00544D99">
        <w:rPr>
          <w:rFonts w:ascii="Arial" w:hAnsi="Arial" w:cs="Arial"/>
          <w:sz w:val="20"/>
        </w:rPr>
        <w:t>7</w:t>
      </w:r>
      <w:r w:rsidR="00E642C7">
        <w:rPr>
          <w:rFonts w:ascii="Arial" w:hAnsi="Arial" w:cs="Arial"/>
          <w:sz w:val="20"/>
        </w:rPr>
        <w:t>.</w:t>
      </w:r>
      <w:r w:rsidR="00E642C7">
        <w:rPr>
          <w:rFonts w:ascii="Arial" w:hAnsi="Arial" w:cs="Arial"/>
          <w:sz w:val="20"/>
        </w:rPr>
        <w:tab/>
      </w:r>
      <w:r w:rsidR="00E642C7" w:rsidRPr="008A5754">
        <w:rPr>
          <w:rFonts w:ascii="Arial" w:hAnsi="Arial" w:cs="Arial"/>
          <w:b/>
          <w:sz w:val="20"/>
        </w:rPr>
        <w:t>Krause PJ</w:t>
      </w:r>
      <w:r w:rsidR="00E642C7">
        <w:rPr>
          <w:rFonts w:ascii="Arial" w:hAnsi="Arial" w:cs="Arial"/>
          <w:sz w:val="20"/>
        </w:rPr>
        <w:t>, Pollack R, Christianson D, Closter L, Spielman A. Coinfecting deer associated zoonoses on Block Island, A review.</w:t>
      </w:r>
      <w:r w:rsidR="00E642C7">
        <w:rPr>
          <w:rFonts w:ascii="Arial" w:hAnsi="Arial" w:cs="Arial"/>
          <w:b/>
          <w:sz w:val="20"/>
        </w:rPr>
        <w:t xml:space="preserve"> </w:t>
      </w:r>
      <w:r w:rsidR="00E642C7">
        <w:rPr>
          <w:rFonts w:ascii="Arial" w:hAnsi="Arial" w:cs="Arial"/>
          <w:i/>
          <w:sz w:val="20"/>
        </w:rPr>
        <w:t>In</w:t>
      </w:r>
      <w:r w:rsidR="00E642C7">
        <w:rPr>
          <w:rFonts w:ascii="Arial" w:hAnsi="Arial" w:cs="Arial"/>
          <w:sz w:val="20"/>
        </w:rPr>
        <w:t xml:space="preserve"> Paton P, August PV, Gould LL, Frost A (eds). The Ecology of Block Island. Kingston, RI: The Rhode Island Natural History Survey, 2002.</w:t>
      </w:r>
      <w:r w:rsidR="00E642C7">
        <w:rPr>
          <w:rFonts w:ascii="Arial" w:hAnsi="Arial" w:cs="Arial"/>
        </w:rPr>
        <w:tab/>
      </w:r>
    </w:p>
    <w:p w14:paraId="1666D54E" w14:textId="77777777" w:rsidR="00667E95" w:rsidRDefault="00667E95">
      <w:pPr>
        <w:pStyle w:val="Heading1"/>
        <w:spacing w:before="0" w:after="0"/>
        <w:ind w:left="540" w:hanging="540"/>
        <w:jc w:val="left"/>
        <w:rPr>
          <w:rFonts w:ascii="Arial" w:hAnsi="Arial" w:cs="Arial"/>
          <w:b w:val="0"/>
          <w:sz w:val="20"/>
        </w:rPr>
      </w:pPr>
    </w:p>
    <w:p w14:paraId="3BA859FE" w14:textId="7A367657" w:rsidR="00E642C7" w:rsidRDefault="00F11224">
      <w:pPr>
        <w:pStyle w:val="Heading1"/>
        <w:spacing w:before="0" w:after="0"/>
        <w:ind w:left="540" w:hanging="540"/>
        <w:jc w:val="left"/>
        <w:rPr>
          <w:rFonts w:ascii="Arial" w:hAnsi="Arial" w:cs="Arial"/>
          <w:b w:val="0"/>
          <w:sz w:val="20"/>
        </w:rPr>
      </w:pPr>
      <w:r>
        <w:rPr>
          <w:rFonts w:ascii="Arial" w:hAnsi="Arial" w:cs="Arial"/>
          <w:b w:val="0"/>
          <w:sz w:val="20"/>
        </w:rPr>
        <w:t>2</w:t>
      </w:r>
      <w:r w:rsidR="00544D99">
        <w:rPr>
          <w:rFonts w:ascii="Arial" w:hAnsi="Arial" w:cs="Arial"/>
          <w:b w:val="0"/>
          <w:sz w:val="20"/>
        </w:rPr>
        <w:t>8</w:t>
      </w:r>
      <w:r w:rsidR="00E642C7">
        <w:rPr>
          <w:rFonts w:ascii="Arial" w:hAnsi="Arial" w:cs="Arial"/>
          <w:b w:val="0"/>
          <w:sz w:val="20"/>
        </w:rPr>
        <w:t xml:space="preserve">. </w:t>
      </w:r>
      <w:r w:rsidR="00E642C7">
        <w:rPr>
          <w:rFonts w:ascii="Arial" w:hAnsi="Arial" w:cs="Arial"/>
          <w:b w:val="0"/>
          <w:sz w:val="20"/>
        </w:rPr>
        <w:tab/>
        <w:t xml:space="preserve">Spielman A, </w:t>
      </w:r>
      <w:r w:rsidR="00E642C7" w:rsidRPr="008A5754">
        <w:rPr>
          <w:rFonts w:ascii="Arial" w:hAnsi="Arial" w:cs="Arial"/>
          <w:sz w:val="20"/>
        </w:rPr>
        <w:t>Krause PJ</w:t>
      </w:r>
      <w:r w:rsidR="00E642C7">
        <w:rPr>
          <w:rFonts w:ascii="Arial" w:hAnsi="Arial" w:cs="Arial"/>
          <w:b w:val="0"/>
          <w:sz w:val="20"/>
        </w:rPr>
        <w:t xml:space="preserve">, Telford SR. Institutional Responses to the Emergence of Lyme Disease and its Companion Infections in North America: a Public Health Perspective. </w:t>
      </w:r>
      <w:r w:rsidR="00E642C7">
        <w:rPr>
          <w:rFonts w:ascii="Arial" w:hAnsi="Arial" w:cs="Arial"/>
          <w:b w:val="0"/>
          <w:i/>
          <w:sz w:val="20"/>
        </w:rPr>
        <w:t>In</w:t>
      </w:r>
      <w:r w:rsidR="00E642C7">
        <w:rPr>
          <w:rFonts w:ascii="Arial" w:hAnsi="Arial" w:cs="Arial"/>
          <w:b w:val="0"/>
          <w:sz w:val="20"/>
        </w:rPr>
        <w:t xml:space="preserve"> Packard R Brown PJ, Berkelman RL, and Frumkin H (eds). The John Hopkins University Press, p 291-312, 2004.</w:t>
      </w:r>
    </w:p>
    <w:p w14:paraId="44912D0E" w14:textId="77777777" w:rsidR="00E642C7" w:rsidRDefault="00E642C7">
      <w:pPr>
        <w:tabs>
          <w:tab w:val="left" w:pos="1980"/>
          <w:tab w:val="left" w:pos="2520"/>
          <w:tab w:val="left" w:pos="2880"/>
        </w:tabs>
        <w:ind w:left="540" w:hanging="540"/>
        <w:rPr>
          <w:rFonts w:ascii="Arial" w:hAnsi="Arial" w:cs="Arial"/>
          <w:sz w:val="20"/>
        </w:rPr>
      </w:pPr>
    </w:p>
    <w:p w14:paraId="32A236F8" w14:textId="7230DEE7" w:rsidR="00E642C7" w:rsidRDefault="00F11224">
      <w:pPr>
        <w:ind w:left="540" w:hanging="540"/>
        <w:rPr>
          <w:rFonts w:ascii="Arial" w:hAnsi="Arial"/>
          <w:color w:val="000000"/>
          <w:sz w:val="20"/>
        </w:rPr>
      </w:pPr>
      <w:r>
        <w:rPr>
          <w:rFonts w:ascii="Arial" w:hAnsi="Arial" w:cs="Arial"/>
          <w:sz w:val="20"/>
        </w:rPr>
        <w:t>2</w:t>
      </w:r>
      <w:r w:rsidR="00544D99">
        <w:rPr>
          <w:rFonts w:ascii="Arial" w:hAnsi="Arial" w:cs="Arial"/>
          <w:sz w:val="20"/>
        </w:rPr>
        <w:t>9</w:t>
      </w:r>
      <w:r w:rsidR="00E642C7">
        <w:rPr>
          <w:rFonts w:ascii="Arial" w:hAnsi="Arial" w:cs="Arial"/>
          <w:sz w:val="20"/>
        </w:rPr>
        <w:t xml:space="preserve">. </w:t>
      </w:r>
      <w:r w:rsidR="00E642C7">
        <w:rPr>
          <w:rFonts w:ascii="Arial" w:hAnsi="Arial" w:cs="Arial"/>
          <w:sz w:val="20"/>
        </w:rPr>
        <w:tab/>
        <w:t xml:space="preserve">Lantos P and </w:t>
      </w:r>
      <w:r w:rsidR="00E642C7" w:rsidRPr="008A5754">
        <w:rPr>
          <w:rFonts w:ascii="Arial" w:hAnsi="Arial" w:cs="Arial"/>
          <w:b/>
          <w:sz w:val="20"/>
        </w:rPr>
        <w:t>Krause PJ</w:t>
      </w:r>
      <w:r w:rsidR="00E642C7">
        <w:rPr>
          <w:rFonts w:ascii="Arial" w:hAnsi="Arial" w:cs="Arial"/>
          <w:sz w:val="20"/>
        </w:rPr>
        <w:t xml:space="preserve">: Lyme disease coinfections: Anaplasmosis and Babesiosis. </w:t>
      </w:r>
      <w:r w:rsidR="00E642C7">
        <w:rPr>
          <w:rFonts w:ascii="Arial" w:hAnsi="Arial" w:cs="Arial"/>
          <w:i/>
          <w:sz w:val="20"/>
        </w:rPr>
        <w:t>In</w:t>
      </w:r>
      <w:r w:rsidR="00E642C7">
        <w:rPr>
          <w:rFonts w:ascii="Arial" w:hAnsi="Arial" w:cs="Arial"/>
          <w:sz w:val="20"/>
        </w:rPr>
        <w:t xml:space="preserve"> Sood S (ed). </w:t>
      </w:r>
      <w:r w:rsidR="00E642C7">
        <w:rPr>
          <w:rFonts w:ascii="Arial" w:hAnsi="Arial"/>
          <w:color w:val="000000"/>
          <w:sz w:val="20"/>
        </w:rPr>
        <w:t>Lyme Borreliosis in Europe and North America</w:t>
      </w:r>
      <w:r w:rsidR="00F13502">
        <w:rPr>
          <w:rFonts w:ascii="Arial" w:hAnsi="Arial"/>
          <w:color w:val="000000"/>
          <w:sz w:val="20"/>
        </w:rPr>
        <w:t>, 2010</w:t>
      </w:r>
    </w:p>
    <w:p w14:paraId="18232D21" w14:textId="77777777" w:rsidR="005547E3" w:rsidRDefault="005547E3">
      <w:pPr>
        <w:ind w:left="540" w:hanging="540"/>
        <w:rPr>
          <w:rFonts w:ascii="Arial" w:hAnsi="Arial"/>
          <w:color w:val="000000"/>
          <w:sz w:val="20"/>
        </w:rPr>
      </w:pPr>
    </w:p>
    <w:p w14:paraId="72A45EA2" w14:textId="0211C1D2" w:rsidR="005547E3" w:rsidRPr="00DF1E35" w:rsidRDefault="00544D99" w:rsidP="00667E95">
      <w:pPr>
        <w:pStyle w:val="Heading1"/>
        <w:spacing w:before="0" w:after="0"/>
        <w:ind w:left="540" w:hanging="540"/>
        <w:jc w:val="left"/>
        <w:textAlignment w:val="baseline"/>
        <w:rPr>
          <w:rFonts w:ascii="Arial" w:hAnsi="Arial" w:cs="Arial"/>
          <w:b w:val="0"/>
          <w:color w:val="000000" w:themeColor="text1"/>
          <w:sz w:val="20"/>
        </w:rPr>
      </w:pPr>
      <w:r>
        <w:rPr>
          <w:rFonts w:ascii="Arial" w:hAnsi="Arial" w:cs="Arial"/>
          <w:b w:val="0"/>
          <w:bCs/>
          <w:color w:val="000000" w:themeColor="text1"/>
          <w:sz w:val="20"/>
        </w:rPr>
        <w:t>30</w:t>
      </w:r>
      <w:r w:rsidR="005547E3" w:rsidRPr="004A1722">
        <w:rPr>
          <w:rFonts w:ascii="Arial" w:hAnsi="Arial" w:cs="Arial"/>
          <w:b w:val="0"/>
          <w:bCs/>
          <w:color w:val="000000" w:themeColor="text1"/>
          <w:sz w:val="20"/>
        </w:rPr>
        <w:t xml:space="preserve">. </w:t>
      </w:r>
      <w:r w:rsidR="004A1722" w:rsidRPr="004A1722">
        <w:rPr>
          <w:rFonts w:ascii="Arial" w:hAnsi="Arial" w:cs="Arial"/>
          <w:b w:val="0"/>
          <w:bCs/>
          <w:color w:val="000000" w:themeColor="text1"/>
          <w:sz w:val="20"/>
        </w:rPr>
        <w:t xml:space="preserve">  </w:t>
      </w:r>
      <w:r w:rsidR="00667E95">
        <w:rPr>
          <w:rFonts w:ascii="Arial" w:hAnsi="Arial" w:cs="Arial"/>
          <w:b w:val="0"/>
          <w:bCs/>
          <w:color w:val="000000" w:themeColor="text1"/>
          <w:sz w:val="20"/>
        </w:rPr>
        <w:tab/>
      </w:r>
      <w:r w:rsidR="004A1722" w:rsidRPr="008A5754">
        <w:rPr>
          <w:rFonts w:ascii="Arial" w:hAnsi="Arial" w:cs="Arial"/>
          <w:bCs/>
          <w:color w:val="000000" w:themeColor="text1"/>
          <w:sz w:val="20"/>
        </w:rPr>
        <w:t>Krause PJ</w:t>
      </w:r>
      <w:r w:rsidR="008A5754">
        <w:rPr>
          <w:rFonts w:ascii="Arial" w:hAnsi="Arial" w:cs="Arial"/>
          <w:b w:val="0"/>
          <w:bCs/>
          <w:color w:val="000000" w:themeColor="text1"/>
          <w:sz w:val="20"/>
        </w:rPr>
        <w:t>:</w:t>
      </w:r>
      <w:r w:rsidR="004A1722" w:rsidRPr="004A1722">
        <w:rPr>
          <w:rFonts w:ascii="Arial" w:hAnsi="Arial" w:cs="Arial"/>
          <w:b w:val="0"/>
          <w:bCs/>
          <w:color w:val="000000" w:themeColor="text1"/>
          <w:sz w:val="20"/>
        </w:rPr>
        <w:t xml:space="preserve"> </w:t>
      </w:r>
      <w:r w:rsidR="005547E3" w:rsidRPr="004A1722">
        <w:rPr>
          <w:rFonts w:ascii="Arial" w:hAnsi="Arial" w:cs="Arial"/>
          <w:b w:val="0"/>
          <w:bCs/>
          <w:color w:val="000000" w:themeColor="text1"/>
          <w:sz w:val="20"/>
        </w:rPr>
        <w:t xml:space="preserve">Institute of Medicine. </w:t>
      </w:r>
      <w:hyperlink r:id="rId76" w:history="1">
        <w:r w:rsidR="005547E3" w:rsidRPr="004A1722">
          <w:rPr>
            <w:rStyle w:val="Hyperlink"/>
            <w:rFonts w:ascii="Arial" w:hAnsi="Arial" w:cs="Arial"/>
            <w:b w:val="0"/>
            <w:bCs/>
            <w:color w:val="000000" w:themeColor="text1"/>
            <w:sz w:val="20"/>
            <w:u w:val="none"/>
          </w:rPr>
          <w:t>Critical Needs and Gaps in Understanding Prevention, Amelioration, and Resolution of Lyme and Other Tick-Borne Diseases: The Short-Term and Long-Term Outcomes - Workshop Report</w:t>
        </w:r>
      </w:hyperlink>
      <w:r w:rsidR="005547E3" w:rsidRPr="004A1722">
        <w:rPr>
          <w:rFonts w:ascii="Arial" w:hAnsi="Arial" w:cs="Arial"/>
          <w:b w:val="0"/>
          <w:bCs/>
          <w:color w:val="000000" w:themeColor="text1"/>
          <w:sz w:val="20"/>
        </w:rPr>
        <w:t xml:space="preserve">, National </w:t>
      </w:r>
      <w:r w:rsidR="005547E3">
        <w:rPr>
          <w:rFonts w:ascii="Arial" w:hAnsi="Arial" w:cs="Arial"/>
          <w:b w:val="0"/>
          <w:bCs/>
          <w:color w:val="000000" w:themeColor="text1"/>
          <w:sz w:val="20"/>
        </w:rPr>
        <w:t xml:space="preserve">Academy of Sciences, Engineering, and Medicine, </w:t>
      </w:r>
      <w:r w:rsidR="005547E3" w:rsidRPr="00DF1E35">
        <w:rPr>
          <w:rFonts w:ascii="Arial" w:hAnsi="Arial" w:cs="Arial"/>
          <w:b w:val="0"/>
          <w:bCs/>
          <w:color w:val="000000" w:themeColor="text1"/>
          <w:sz w:val="20"/>
        </w:rPr>
        <w:t>2011</w:t>
      </w:r>
    </w:p>
    <w:p w14:paraId="1423A2AF" w14:textId="77777777" w:rsidR="00543293" w:rsidRDefault="00543293" w:rsidP="004A1722">
      <w:pPr>
        <w:tabs>
          <w:tab w:val="left" w:pos="1980"/>
          <w:tab w:val="left" w:pos="2520"/>
          <w:tab w:val="left" w:pos="2880"/>
        </w:tabs>
        <w:rPr>
          <w:rFonts w:ascii="Arial" w:hAnsi="Arial" w:cs="Arial"/>
          <w:sz w:val="20"/>
        </w:rPr>
      </w:pPr>
    </w:p>
    <w:p w14:paraId="4CF55579" w14:textId="5D1257B7" w:rsidR="00F13502" w:rsidRDefault="00F11224" w:rsidP="00F13502">
      <w:pPr>
        <w:tabs>
          <w:tab w:val="left" w:pos="1980"/>
          <w:tab w:val="left" w:pos="2520"/>
          <w:tab w:val="left" w:pos="2880"/>
        </w:tabs>
        <w:ind w:left="540" w:hanging="540"/>
        <w:rPr>
          <w:rFonts w:ascii="Arial" w:hAnsi="Arial" w:cs="Arial"/>
          <w:sz w:val="20"/>
        </w:rPr>
      </w:pPr>
      <w:r>
        <w:rPr>
          <w:rFonts w:ascii="Arial" w:hAnsi="Arial" w:cs="Arial"/>
          <w:sz w:val="20"/>
        </w:rPr>
        <w:t>3</w:t>
      </w:r>
      <w:r w:rsidR="00544D99">
        <w:rPr>
          <w:rFonts w:ascii="Arial" w:hAnsi="Arial" w:cs="Arial"/>
          <w:sz w:val="20"/>
        </w:rPr>
        <w:t>1</w:t>
      </w:r>
      <w:r w:rsidR="00F13502">
        <w:rPr>
          <w:rFonts w:ascii="Arial" w:hAnsi="Arial"/>
          <w:sz w:val="20"/>
        </w:rPr>
        <w:t xml:space="preserve">. </w:t>
      </w:r>
      <w:r w:rsidR="00F13502">
        <w:rPr>
          <w:rFonts w:ascii="Arial" w:hAnsi="Arial"/>
          <w:sz w:val="20"/>
        </w:rPr>
        <w:tab/>
        <w:t>Sood S and Krause PJ</w:t>
      </w:r>
      <w:r w:rsidR="008A5754">
        <w:rPr>
          <w:rFonts w:ascii="Arial" w:hAnsi="Arial"/>
          <w:sz w:val="20"/>
        </w:rPr>
        <w:t>:</w:t>
      </w:r>
      <w:r w:rsidR="00F13502">
        <w:rPr>
          <w:rFonts w:ascii="Arial" w:hAnsi="Arial"/>
          <w:sz w:val="20"/>
        </w:rPr>
        <w:t xml:space="preserve"> Lyme disease. </w:t>
      </w:r>
      <w:r w:rsidR="00F13502">
        <w:rPr>
          <w:rFonts w:ascii="Arial" w:hAnsi="Arial" w:cs="Arial"/>
          <w:i/>
          <w:sz w:val="20"/>
        </w:rPr>
        <w:t>In</w:t>
      </w:r>
      <w:r w:rsidR="00F13502">
        <w:rPr>
          <w:rFonts w:ascii="Arial" w:hAnsi="Arial" w:cs="Arial"/>
          <w:sz w:val="20"/>
        </w:rPr>
        <w:t xml:space="preserve"> Feigin R, Cherry JD (eds). Textbook of Pediatric Infectious Diseases, Elsevier, London, 2012</w:t>
      </w:r>
      <w:r w:rsidR="0043766F">
        <w:rPr>
          <w:rFonts w:ascii="Arial" w:hAnsi="Arial" w:cs="Arial"/>
          <w:sz w:val="20"/>
        </w:rPr>
        <w:t>, 2016</w:t>
      </w:r>
      <w:r w:rsidR="00F13502">
        <w:rPr>
          <w:rFonts w:ascii="Arial" w:hAnsi="Arial" w:cs="Arial"/>
          <w:sz w:val="20"/>
        </w:rPr>
        <w:t>.</w:t>
      </w:r>
    </w:p>
    <w:p w14:paraId="7ADCD500" w14:textId="77777777" w:rsidR="00DF446C" w:rsidRDefault="00DF446C" w:rsidP="00C45C90">
      <w:pPr>
        <w:tabs>
          <w:tab w:val="left" w:pos="1980"/>
          <w:tab w:val="left" w:pos="2520"/>
          <w:tab w:val="left" w:pos="2880"/>
        </w:tabs>
        <w:rPr>
          <w:rFonts w:ascii="Arial" w:hAnsi="Arial" w:cs="Arial"/>
          <w:sz w:val="20"/>
        </w:rPr>
      </w:pPr>
    </w:p>
    <w:p w14:paraId="04E45D3C" w14:textId="7E042750" w:rsidR="00F13502" w:rsidRDefault="00F11224" w:rsidP="00F13502">
      <w:pPr>
        <w:tabs>
          <w:tab w:val="left" w:pos="1980"/>
          <w:tab w:val="left" w:pos="2520"/>
          <w:tab w:val="left" w:pos="2880"/>
        </w:tabs>
        <w:ind w:left="540" w:hanging="540"/>
        <w:rPr>
          <w:rFonts w:ascii="Arial" w:hAnsi="Arial" w:cs="Arial"/>
          <w:sz w:val="20"/>
        </w:rPr>
      </w:pPr>
      <w:r>
        <w:rPr>
          <w:rFonts w:ascii="Arial" w:hAnsi="Arial" w:cs="Arial"/>
          <w:sz w:val="20"/>
        </w:rPr>
        <w:t>3</w:t>
      </w:r>
      <w:r w:rsidR="00544D99">
        <w:rPr>
          <w:rFonts w:ascii="Arial" w:hAnsi="Arial" w:cs="Arial"/>
          <w:sz w:val="20"/>
        </w:rPr>
        <w:t>2</w:t>
      </w:r>
      <w:r w:rsidR="00F13502">
        <w:rPr>
          <w:rFonts w:ascii="Arial" w:hAnsi="Arial" w:cs="Arial"/>
          <w:sz w:val="20"/>
        </w:rPr>
        <w:t xml:space="preserve">. </w:t>
      </w:r>
      <w:r w:rsidR="00F13502">
        <w:rPr>
          <w:rFonts w:ascii="Arial" w:hAnsi="Arial" w:cs="Arial"/>
          <w:sz w:val="20"/>
        </w:rPr>
        <w:tab/>
        <w:t>Krause PJ</w:t>
      </w:r>
      <w:r w:rsidR="00322B2A">
        <w:rPr>
          <w:rFonts w:ascii="Arial" w:hAnsi="Arial" w:cs="Arial"/>
          <w:sz w:val="20"/>
        </w:rPr>
        <w:t xml:space="preserve"> and Boyer K</w:t>
      </w:r>
      <w:r w:rsidR="00F13502">
        <w:rPr>
          <w:rFonts w:ascii="Arial" w:hAnsi="Arial" w:cs="Arial"/>
          <w:sz w:val="20"/>
        </w:rPr>
        <w:t xml:space="preserve">. Relapsing fever. </w:t>
      </w:r>
      <w:r w:rsidR="00F13502">
        <w:rPr>
          <w:rFonts w:ascii="Arial" w:hAnsi="Arial" w:cs="Arial"/>
          <w:i/>
          <w:sz w:val="20"/>
        </w:rPr>
        <w:t>In</w:t>
      </w:r>
      <w:r w:rsidR="00F13502">
        <w:rPr>
          <w:rFonts w:ascii="Arial" w:hAnsi="Arial" w:cs="Arial"/>
          <w:sz w:val="20"/>
        </w:rPr>
        <w:t xml:space="preserve"> Feigin R, Cherry JD (eds). Textbook of Pediatric Infectious Diseases, Elsevier, London, 2012</w:t>
      </w:r>
      <w:r w:rsidR="0043766F">
        <w:rPr>
          <w:rFonts w:ascii="Arial" w:hAnsi="Arial" w:cs="Arial"/>
          <w:sz w:val="20"/>
        </w:rPr>
        <w:t>, 2016</w:t>
      </w:r>
      <w:r w:rsidR="00F13502">
        <w:rPr>
          <w:rFonts w:ascii="Arial" w:hAnsi="Arial" w:cs="Arial"/>
          <w:sz w:val="20"/>
        </w:rPr>
        <w:t>.</w:t>
      </w:r>
    </w:p>
    <w:p w14:paraId="47D98091" w14:textId="77777777" w:rsidR="00174736" w:rsidRDefault="00174736" w:rsidP="00C45C90">
      <w:pPr>
        <w:ind w:left="540" w:hanging="540"/>
        <w:rPr>
          <w:rFonts w:ascii="Arial" w:hAnsi="Arial"/>
          <w:sz w:val="20"/>
        </w:rPr>
      </w:pPr>
    </w:p>
    <w:p w14:paraId="7B5E1D17" w14:textId="352AF674" w:rsidR="00E97DB2" w:rsidRDefault="00F11224" w:rsidP="00466D97">
      <w:pPr>
        <w:ind w:left="540" w:hanging="540"/>
        <w:rPr>
          <w:rFonts w:ascii="Arial" w:hAnsi="Arial"/>
          <w:bCs/>
          <w:sz w:val="20"/>
        </w:rPr>
      </w:pPr>
      <w:r>
        <w:rPr>
          <w:rFonts w:ascii="Arial" w:hAnsi="Arial"/>
          <w:sz w:val="20"/>
        </w:rPr>
        <w:lastRenderedPageBreak/>
        <w:t>3</w:t>
      </w:r>
      <w:r w:rsidR="00544D99">
        <w:rPr>
          <w:rFonts w:ascii="Arial" w:hAnsi="Arial"/>
          <w:sz w:val="20"/>
        </w:rPr>
        <w:t>3</w:t>
      </w:r>
      <w:r w:rsidR="00E2271D" w:rsidRPr="00E2271D">
        <w:rPr>
          <w:rFonts w:ascii="Arial" w:hAnsi="Arial" w:cs="Arial"/>
          <w:sz w:val="20"/>
        </w:rPr>
        <w:t xml:space="preserve">. </w:t>
      </w:r>
      <w:r w:rsidR="005010B0">
        <w:rPr>
          <w:rFonts w:ascii="Arial" w:hAnsi="Arial" w:cs="Arial"/>
          <w:sz w:val="20"/>
        </w:rPr>
        <w:t xml:space="preserve">   </w:t>
      </w:r>
      <w:r w:rsidR="00E97DB2">
        <w:rPr>
          <w:rFonts w:ascii="Arial" w:hAnsi="Arial" w:cs="Arial"/>
          <w:sz w:val="20"/>
        </w:rPr>
        <w:t xml:space="preserve"> </w:t>
      </w:r>
      <w:r w:rsidR="00E2271D" w:rsidRPr="005010B0">
        <w:rPr>
          <w:rFonts w:ascii="Arial" w:hAnsi="Arial" w:cs="Arial"/>
          <w:sz w:val="20"/>
        </w:rPr>
        <w:t xml:space="preserve">Krause PJ: </w:t>
      </w:r>
      <w:r w:rsidR="00E2271D" w:rsidRPr="005010B0">
        <w:rPr>
          <w:rFonts w:ascii="Arial" w:hAnsi="Arial"/>
          <w:bCs/>
          <w:i/>
          <w:sz w:val="20"/>
        </w:rPr>
        <w:t>Borrelia</w:t>
      </w:r>
      <w:r w:rsidR="00E2271D" w:rsidRPr="005010B0">
        <w:rPr>
          <w:rFonts w:ascii="Arial" w:hAnsi="Arial"/>
          <w:bCs/>
          <w:sz w:val="20"/>
        </w:rPr>
        <w:t xml:space="preserve"> species (relapsing fever)</w:t>
      </w:r>
      <w:r w:rsidR="00E2271D" w:rsidRPr="00E2271D">
        <w:rPr>
          <w:rFonts w:ascii="Arial" w:hAnsi="Arial" w:cs="Arial"/>
          <w:sz w:val="20"/>
        </w:rPr>
        <w:t xml:space="preserve">. </w:t>
      </w:r>
      <w:r w:rsidR="00E2271D" w:rsidRPr="005010B0">
        <w:rPr>
          <w:rFonts w:ascii="Arial" w:hAnsi="Arial" w:cs="Arial"/>
          <w:i/>
          <w:sz w:val="20"/>
        </w:rPr>
        <w:t>In</w:t>
      </w:r>
      <w:r w:rsidR="00E2271D" w:rsidRPr="005010B0">
        <w:rPr>
          <w:rFonts w:ascii="Arial" w:hAnsi="Arial" w:cs="Arial"/>
          <w:sz w:val="20"/>
        </w:rPr>
        <w:t xml:space="preserve"> Yu VL, Weber R, Raoult D (eds). Antimicrobial Therapy and Vaccines, 3</w:t>
      </w:r>
      <w:r w:rsidR="00E2271D" w:rsidRPr="005010B0">
        <w:rPr>
          <w:rFonts w:ascii="Arial" w:hAnsi="Arial" w:cs="Arial"/>
          <w:sz w:val="20"/>
          <w:vertAlign w:val="superscript"/>
        </w:rPr>
        <w:t>rd</w:t>
      </w:r>
      <w:r w:rsidR="00E2271D" w:rsidRPr="00E2271D">
        <w:rPr>
          <w:rFonts w:ascii="Arial" w:hAnsi="Arial" w:cs="Arial"/>
          <w:sz w:val="20"/>
        </w:rPr>
        <w:t xml:space="preserve"> edition</w:t>
      </w:r>
      <w:r w:rsidR="00E2271D" w:rsidRPr="005010B0">
        <w:rPr>
          <w:rFonts w:ascii="Arial" w:hAnsi="Arial" w:cs="Arial"/>
          <w:sz w:val="20"/>
        </w:rPr>
        <w:t>. Apple Trees Productions, LLC, New York, 2015</w:t>
      </w:r>
    </w:p>
    <w:p w14:paraId="4C3D98B5" w14:textId="77777777" w:rsidR="00466D97" w:rsidRPr="00466D97" w:rsidRDefault="00466D97" w:rsidP="00466D97">
      <w:pPr>
        <w:ind w:left="540" w:hanging="540"/>
        <w:rPr>
          <w:rFonts w:ascii="Arial" w:hAnsi="Arial"/>
          <w:bCs/>
          <w:sz w:val="20"/>
        </w:rPr>
      </w:pPr>
    </w:p>
    <w:p w14:paraId="10002065" w14:textId="1C29EFE3" w:rsidR="00E97DB2" w:rsidRDefault="00E97DB2" w:rsidP="00D82EFF">
      <w:pPr>
        <w:ind w:left="547" w:hanging="547"/>
        <w:rPr>
          <w:rFonts w:ascii="Arial" w:hAnsi="Arial" w:cs="Arial"/>
          <w:sz w:val="20"/>
        </w:rPr>
      </w:pPr>
      <w:r w:rsidRPr="00E97DB2">
        <w:rPr>
          <w:rFonts w:ascii="Arial" w:hAnsi="Arial" w:cs="Arial"/>
          <w:bCs/>
          <w:color w:val="000000"/>
          <w:sz w:val="20"/>
          <w:szCs w:val="20"/>
        </w:rPr>
        <w:t xml:space="preserve">34. </w:t>
      </w:r>
      <w:r>
        <w:rPr>
          <w:rFonts w:ascii="Arial" w:hAnsi="Arial" w:cs="Arial"/>
          <w:bCs/>
          <w:color w:val="000000"/>
          <w:sz w:val="20"/>
          <w:szCs w:val="20"/>
        </w:rPr>
        <w:t xml:space="preserve">    </w:t>
      </w:r>
      <w:r w:rsidRPr="00E97DB2">
        <w:rPr>
          <w:rFonts w:ascii="Arial" w:hAnsi="Arial" w:cs="Arial"/>
          <w:bCs/>
          <w:color w:val="000000"/>
          <w:sz w:val="20"/>
          <w:szCs w:val="20"/>
        </w:rPr>
        <w:t xml:space="preserve">Smith R, Evan Bloch E, Kumar S, Krause PJ. Human Babesiosis. </w:t>
      </w:r>
      <w:r w:rsidRPr="00E97DB2">
        <w:rPr>
          <w:rFonts w:ascii="Arial" w:hAnsi="Arial" w:cs="Arial"/>
          <w:sz w:val="20"/>
        </w:rPr>
        <w:t>In Tang Y, Hindiyeh M, Liu D, Maloy SR, Sails A, Spearman A, Zhang J (eds.). Molecular Medical Microbiology, 3</w:t>
      </w:r>
      <w:r w:rsidRPr="00E97DB2">
        <w:rPr>
          <w:rFonts w:ascii="Arial" w:hAnsi="Arial" w:cs="Arial"/>
          <w:sz w:val="20"/>
          <w:vertAlign w:val="superscript"/>
        </w:rPr>
        <w:t>rd</w:t>
      </w:r>
      <w:r w:rsidRPr="00E97DB2">
        <w:rPr>
          <w:rFonts w:ascii="Arial" w:hAnsi="Arial" w:cs="Arial"/>
          <w:sz w:val="20"/>
        </w:rPr>
        <w:t xml:space="preserve"> edition</w:t>
      </w:r>
      <w:r w:rsidR="00A7299D">
        <w:rPr>
          <w:rFonts w:ascii="Arial" w:hAnsi="Arial" w:cs="Arial"/>
          <w:sz w:val="20"/>
        </w:rPr>
        <w:t>. Elsevier, London, 2021.</w:t>
      </w:r>
    </w:p>
    <w:p w14:paraId="0FE4A5EB" w14:textId="51BDE2AA" w:rsidR="00043D69" w:rsidRDefault="00043D69" w:rsidP="00D82EFF">
      <w:pPr>
        <w:ind w:left="547" w:hanging="547"/>
        <w:rPr>
          <w:rFonts w:ascii="Arial" w:hAnsi="Arial" w:cs="Arial"/>
          <w:bCs/>
          <w:color w:val="000000"/>
          <w:sz w:val="20"/>
          <w:szCs w:val="20"/>
        </w:rPr>
      </w:pPr>
    </w:p>
    <w:p w14:paraId="7CAD79BB" w14:textId="2E070E38" w:rsidR="00043D69" w:rsidRPr="00043D69" w:rsidRDefault="00043D69" w:rsidP="00D82EFF">
      <w:pPr>
        <w:ind w:left="547" w:hanging="547"/>
        <w:rPr>
          <w:rFonts w:ascii="Arial" w:hAnsi="Arial" w:cs="Arial"/>
          <w:bCs/>
          <w:color w:val="000000"/>
          <w:sz w:val="20"/>
          <w:szCs w:val="20"/>
        </w:rPr>
      </w:pPr>
      <w:r>
        <w:rPr>
          <w:rFonts w:ascii="Arial" w:hAnsi="Arial" w:cs="Arial"/>
          <w:bCs/>
          <w:color w:val="000000"/>
          <w:sz w:val="20"/>
          <w:szCs w:val="20"/>
        </w:rPr>
        <w:t xml:space="preserve">35. </w:t>
      </w:r>
      <w:r>
        <w:rPr>
          <w:rFonts w:ascii="Arial" w:hAnsi="Arial" w:cs="Arial"/>
          <w:bCs/>
          <w:color w:val="000000"/>
          <w:sz w:val="20"/>
          <w:szCs w:val="20"/>
        </w:rPr>
        <w:tab/>
      </w:r>
      <w:r w:rsidRPr="00043D69">
        <w:rPr>
          <w:rFonts w:ascii="Arial" w:hAnsi="Arial" w:cs="Arial"/>
          <w:bCs/>
          <w:color w:val="000000"/>
          <w:sz w:val="20"/>
          <w:szCs w:val="20"/>
        </w:rPr>
        <w:t>Locke S, Karty R, Krause PJ. Epidemiology of tick-borne infections in the united states: Lyme disease, human granulocytic anaplasmosis, and babesiosis</w:t>
      </w:r>
      <w:r>
        <w:rPr>
          <w:rFonts w:ascii="Arial" w:hAnsi="Arial" w:cs="Arial"/>
          <w:bCs/>
          <w:color w:val="000000"/>
          <w:sz w:val="20"/>
          <w:szCs w:val="20"/>
        </w:rPr>
        <w:t>. In Nelson KE, Williams CM, Graham NMH (eds), Infectious Disease Epidemiology: Theory and Practice, 2</w:t>
      </w:r>
      <w:r w:rsidRPr="00043D69">
        <w:rPr>
          <w:rFonts w:ascii="Arial" w:hAnsi="Arial" w:cs="Arial"/>
          <w:bCs/>
          <w:color w:val="000000"/>
          <w:sz w:val="20"/>
          <w:szCs w:val="20"/>
          <w:vertAlign w:val="superscript"/>
        </w:rPr>
        <w:t>nd</w:t>
      </w:r>
      <w:r>
        <w:rPr>
          <w:rFonts w:ascii="Arial" w:hAnsi="Arial" w:cs="Arial"/>
          <w:bCs/>
          <w:color w:val="000000"/>
          <w:sz w:val="20"/>
          <w:szCs w:val="20"/>
        </w:rPr>
        <w:t xml:space="preserve"> edition. Aspen Publishers, Inc..\, Gaithersburg, Maryland</w:t>
      </w:r>
    </w:p>
    <w:p w14:paraId="719CD6B6" w14:textId="637C270D" w:rsidR="00F717F4" w:rsidRPr="00043D69" w:rsidRDefault="00F717F4" w:rsidP="00C45C90">
      <w:pPr>
        <w:ind w:left="540" w:hanging="540"/>
        <w:rPr>
          <w:rFonts w:ascii="Arial" w:hAnsi="Arial" w:cs="Arial"/>
          <w:sz w:val="20"/>
          <w:szCs w:val="20"/>
        </w:rPr>
      </w:pPr>
    </w:p>
    <w:p w14:paraId="5C4B43ED" w14:textId="0FE2AD20" w:rsidR="001E5232" w:rsidRPr="00F11224" w:rsidRDefault="00F11224" w:rsidP="00733CB7">
      <w:pPr>
        <w:tabs>
          <w:tab w:val="left" w:pos="1980"/>
          <w:tab w:val="left" w:pos="2520"/>
          <w:tab w:val="left" w:pos="2880"/>
        </w:tabs>
        <w:spacing w:after="60"/>
        <w:rPr>
          <w:rFonts w:ascii="Arial" w:hAnsi="Arial" w:cs="Arial"/>
          <w:i/>
          <w:sz w:val="20"/>
        </w:rPr>
      </w:pPr>
      <w:r w:rsidRPr="00F11224">
        <w:rPr>
          <w:rFonts w:ascii="Arial" w:hAnsi="Arial" w:cs="Arial"/>
          <w:i/>
          <w:sz w:val="20"/>
        </w:rPr>
        <w:t>Other</w:t>
      </w:r>
    </w:p>
    <w:p w14:paraId="1C8B8102" w14:textId="2BCD1004" w:rsidR="00F11224" w:rsidRDefault="00F11224" w:rsidP="00F11224">
      <w:pPr>
        <w:tabs>
          <w:tab w:val="left" w:pos="1980"/>
          <w:tab w:val="left" w:pos="2520"/>
          <w:tab w:val="left" w:pos="2880"/>
        </w:tabs>
        <w:ind w:left="540" w:hanging="540"/>
        <w:rPr>
          <w:rFonts w:ascii="Arial" w:hAnsi="Arial" w:cs="Arial"/>
          <w:sz w:val="20"/>
        </w:rPr>
      </w:pPr>
      <w:r>
        <w:rPr>
          <w:rFonts w:ascii="Arial" w:hAnsi="Arial" w:cs="Arial"/>
          <w:sz w:val="20"/>
        </w:rPr>
        <w:t>3</w:t>
      </w:r>
      <w:r w:rsidR="00A7299D">
        <w:rPr>
          <w:rFonts w:ascii="Arial" w:hAnsi="Arial" w:cs="Arial"/>
          <w:sz w:val="20"/>
        </w:rPr>
        <w:t>5</w:t>
      </w:r>
      <w:r>
        <w:rPr>
          <w:rFonts w:ascii="Arial" w:hAnsi="Arial" w:cs="Arial"/>
          <w:sz w:val="20"/>
        </w:rPr>
        <w:t>.</w:t>
      </w:r>
      <w:r>
        <w:rPr>
          <w:rFonts w:ascii="Arial" w:hAnsi="Arial" w:cs="Arial"/>
          <w:sz w:val="20"/>
        </w:rPr>
        <w:tab/>
      </w:r>
      <w:r w:rsidRPr="008A5754">
        <w:rPr>
          <w:rFonts w:ascii="Arial" w:hAnsi="Arial" w:cs="Arial"/>
          <w:b/>
          <w:sz w:val="20"/>
        </w:rPr>
        <w:t>Krause PJ</w:t>
      </w:r>
      <w:r>
        <w:rPr>
          <w:rFonts w:ascii="Arial" w:hAnsi="Arial" w:cs="Arial"/>
          <w:sz w:val="20"/>
        </w:rPr>
        <w:t xml:space="preserve"> and Feder HM: Infectious Diseases. </w:t>
      </w:r>
      <w:r>
        <w:rPr>
          <w:rFonts w:ascii="Arial" w:hAnsi="Arial" w:cs="Arial"/>
          <w:i/>
          <w:sz w:val="20"/>
        </w:rPr>
        <w:t>In</w:t>
      </w:r>
      <w:r>
        <w:rPr>
          <w:rFonts w:ascii="Arial" w:hAnsi="Arial" w:cs="Arial"/>
          <w:sz w:val="20"/>
        </w:rPr>
        <w:t xml:space="preserve"> Dworkin PH (ed). Pediatrics. The National Medical Series for Independent Study, John Wiley &amp; Sons, Inc. New York, 1987, 1992, 1995, 2000.</w:t>
      </w:r>
    </w:p>
    <w:p w14:paraId="2EE0D94F" w14:textId="77777777" w:rsidR="00F11224" w:rsidRDefault="00F11224" w:rsidP="00F11224">
      <w:pPr>
        <w:tabs>
          <w:tab w:val="left" w:pos="1980"/>
          <w:tab w:val="left" w:pos="2520"/>
          <w:tab w:val="left" w:pos="2880"/>
        </w:tabs>
        <w:ind w:left="540" w:hanging="540"/>
        <w:rPr>
          <w:rFonts w:ascii="Arial" w:hAnsi="Arial" w:cs="Arial"/>
          <w:sz w:val="20"/>
        </w:rPr>
      </w:pPr>
    </w:p>
    <w:p w14:paraId="02FD6C4B" w14:textId="24380471" w:rsidR="00F11224" w:rsidRDefault="00F11224" w:rsidP="00F11224">
      <w:pPr>
        <w:tabs>
          <w:tab w:val="left" w:pos="1980"/>
          <w:tab w:val="left" w:pos="2520"/>
          <w:tab w:val="left" w:pos="2880"/>
        </w:tabs>
        <w:ind w:left="540" w:hanging="540"/>
        <w:rPr>
          <w:rFonts w:ascii="Arial" w:hAnsi="Arial" w:cs="Arial"/>
          <w:sz w:val="20"/>
        </w:rPr>
      </w:pPr>
      <w:r>
        <w:rPr>
          <w:rFonts w:ascii="Arial" w:hAnsi="Arial" w:cs="Arial"/>
          <w:sz w:val="20"/>
        </w:rPr>
        <w:t>3</w:t>
      </w:r>
      <w:r w:rsidR="00A7299D">
        <w:rPr>
          <w:rFonts w:ascii="Arial" w:hAnsi="Arial" w:cs="Arial"/>
          <w:sz w:val="20"/>
        </w:rPr>
        <w:t>6</w:t>
      </w:r>
      <w:r>
        <w:rPr>
          <w:rFonts w:ascii="Arial" w:hAnsi="Arial" w:cs="Arial"/>
          <w:sz w:val="20"/>
        </w:rPr>
        <w:t>.</w:t>
      </w:r>
      <w:r>
        <w:rPr>
          <w:rFonts w:ascii="Arial" w:hAnsi="Arial" w:cs="Arial"/>
          <w:sz w:val="20"/>
        </w:rPr>
        <w:tab/>
      </w:r>
      <w:r w:rsidRPr="008A5754">
        <w:rPr>
          <w:rFonts w:ascii="Arial" w:hAnsi="Arial" w:cs="Arial"/>
          <w:b/>
          <w:sz w:val="20"/>
        </w:rPr>
        <w:t>Krause PJ</w:t>
      </w:r>
      <w:r>
        <w:rPr>
          <w:rFonts w:ascii="Arial" w:hAnsi="Arial" w:cs="Arial"/>
          <w:sz w:val="20"/>
        </w:rPr>
        <w:t xml:space="preserve">: Viral respiratory infections. </w:t>
      </w:r>
      <w:r>
        <w:rPr>
          <w:rFonts w:ascii="Arial" w:hAnsi="Arial" w:cs="Arial"/>
          <w:i/>
          <w:sz w:val="20"/>
        </w:rPr>
        <w:t>In</w:t>
      </w:r>
      <w:r>
        <w:rPr>
          <w:rFonts w:ascii="Arial" w:hAnsi="Arial" w:cs="Arial"/>
          <w:sz w:val="20"/>
        </w:rPr>
        <w:t xml:space="preserve"> Rakel RE, Conn's Current Therapy, WB Saunders Co, Philadelphia, 1991.</w:t>
      </w:r>
    </w:p>
    <w:p w14:paraId="1B79EAA0" w14:textId="77777777" w:rsidR="00F11224" w:rsidRDefault="00F11224" w:rsidP="00733CB7">
      <w:pPr>
        <w:tabs>
          <w:tab w:val="left" w:pos="1980"/>
          <w:tab w:val="left" w:pos="2520"/>
          <w:tab w:val="left" w:pos="2880"/>
        </w:tabs>
        <w:spacing w:after="60"/>
        <w:rPr>
          <w:rFonts w:ascii="Arial" w:hAnsi="Arial" w:cs="Arial"/>
          <w:b/>
          <w:sz w:val="20"/>
          <w:u w:val="single"/>
        </w:rPr>
      </w:pPr>
    </w:p>
    <w:p w14:paraId="31EAC126" w14:textId="0CC2E065" w:rsidR="006570AD" w:rsidRDefault="005A7709" w:rsidP="00733CB7">
      <w:pPr>
        <w:tabs>
          <w:tab w:val="left" w:pos="1980"/>
          <w:tab w:val="left" w:pos="2520"/>
          <w:tab w:val="left" w:pos="2880"/>
        </w:tabs>
        <w:spacing w:after="60"/>
        <w:rPr>
          <w:rFonts w:ascii="Arial" w:hAnsi="Arial" w:cs="Arial"/>
          <w:b/>
          <w:sz w:val="20"/>
          <w:u w:val="single"/>
        </w:rPr>
      </w:pPr>
      <w:r>
        <w:rPr>
          <w:rFonts w:ascii="Arial" w:hAnsi="Arial" w:cs="Arial"/>
          <w:b/>
          <w:sz w:val="20"/>
          <w:u w:val="single"/>
        </w:rPr>
        <w:t xml:space="preserve">RESPONSE </w:t>
      </w:r>
      <w:r w:rsidR="00E642C7" w:rsidRPr="00E95A65">
        <w:rPr>
          <w:rFonts w:ascii="Arial" w:hAnsi="Arial" w:cs="Arial"/>
          <w:b/>
          <w:sz w:val="20"/>
          <w:u w:val="single"/>
        </w:rPr>
        <w:t>LETTERS</w:t>
      </w:r>
      <w:r w:rsidR="00E95A65" w:rsidRPr="00E95A65">
        <w:rPr>
          <w:rFonts w:ascii="Arial" w:hAnsi="Arial" w:cs="Arial"/>
          <w:b/>
          <w:sz w:val="20"/>
          <w:u w:val="single"/>
        </w:rPr>
        <w:t xml:space="preserve"> </w:t>
      </w:r>
    </w:p>
    <w:p w14:paraId="7FD9F15A" w14:textId="7D6C6DA6" w:rsidR="006570AD" w:rsidRPr="00FE59DB" w:rsidRDefault="005A7709" w:rsidP="005A7709">
      <w:pPr>
        <w:spacing w:after="120" w:line="259" w:lineRule="auto"/>
        <w:rPr>
          <w:rFonts w:ascii="Arial" w:hAnsi="Arial" w:cs="Arial"/>
          <w:sz w:val="20"/>
        </w:rPr>
      </w:pPr>
      <w:r>
        <w:rPr>
          <w:rFonts w:ascii="Arial" w:hAnsi="Arial" w:cs="Arial"/>
          <w:sz w:val="20"/>
        </w:rPr>
        <w:t xml:space="preserve">1. </w:t>
      </w:r>
      <w:r w:rsidR="006570AD" w:rsidRPr="00FE59DB">
        <w:rPr>
          <w:rFonts w:ascii="Arial" w:hAnsi="Arial" w:cs="Arial"/>
          <w:sz w:val="20"/>
        </w:rPr>
        <w:t xml:space="preserve">Krause, Peter J. and Jeffrey S. Hyams. "Reply: Rotazyme Elisa Test in Neonates." </w:t>
      </w:r>
      <w:r w:rsidR="006570AD" w:rsidRPr="00FE59DB">
        <w:rPr>
          <w:rFonts w:ascii="Arial" w:hAnsi="Arial" w:cs="Arial"/>
          <w:i/>
          <w:sz w:val="20"/>
        </w:rPr>
        <w:t>The Journal of Pediatrics</w:t>
      </w:r>
      <w:r w:rsidR="006570AD" w:rsidRPr="00FE59DB">
        <w:rPr>
          <w:rFonts w:ascii="Arial" w:hAnsi="Arial" w:cs="Arial"/>
          <w:sz w:val="20"/>
        </w:rPr>
        <w:t xml:space="preserve"> 105, no. 5 (852. Accessed 2017/09/14. </w:t>
      </w:r>
      <w:hyperlink r:id="rId77" w:history="1">
        <w:r w:rsidR="006570AD" w:rsidRPr="00FE59DB">
          <w:rPr>
            <w:rStyle w:val="Hyperlink"/>
            <w:rFonts w:ascii="Arial" w:hAnsi="Arial" w:cs="Arial"/>
            <w:sz w:val="20"/>
          </w:rPr>
          <w:t>http://dx.doi.org/10.1016/S0022-3476(84)80332-7</w:t>
        </w:r>
      </w:hyperlink>
      <w:r w:rsidR="006570AD" w:rsidRPr="00FE59DB">
        <w:rPr>
          <w:rFonts w:ascii="Arial" w:hAnsi="Arial" w:cs="Arial"/>
          <w:sz w:val="20"/>
        </w:rPr>
        <w:t>.</w:t>
      </w:r>
    </w:p>
    <w:p w14:paraId="670D0D91" w14:textId="43B77CF4" w:rsidR="006570AD" w:rsidRPr="00FE59DB" w:rsidRDefault="005A7709" w:rsidP="005A7709">
      <w:pPr>
        <w:spacing w:after="120" w:line="259" w:lineRule="auto"/>
        <w:rPr>
          <w:rFonts w:ascii="Arial" w:hAnsi="Arial" w:cs="Arial"/>
          <w:sz w:val="20"/>
        </w:rPr>
      </w:pPr>
      <w:r>
        <w:rPr>
          <w:rFonts w:ascii="Arial" w:hAnsi="Arial" w:cs="Arial"/>
          <w:sz w:val="20"/>
        </w:rPr>
        <w:t xml:space="preserve">2. </w:t>
      </w:r>
      <w:r w:rsidR="006570AD" w:rsidRPr="00FE59DB">
        <w:rPr>
          <w:rFonts w:ascii="Arial" w:hAnsi="Arial" w:cs="Arial"/>
          <w:sz w:val="20"/>
        </w:rPr>
        <w:t xml:space="preserve">Krause, Peter J. and Jeffrey S. Hyams. "Reply: Rotazyme Elisa Test in Neonates." </w:t>
      </w:r>
      <w:r w:rsidR="006570AD" w:rsidRPr="00FE59DB">
        <w:rPr>
          <w:rFonts w:ascii="Arial" w:hAnsi="Arial" w:cs="Arial"/>
          <w:i/>
          <w:sz w:val="20"/>
        </w:rPr>
        <w:t>The Journal of Pediatrics</w:t>
      </w:r>
      <w:r w:rsidR="006570AD" w:rsidRPr="00FE59DB">
        <w:rPr>
          <w:rFonts w:ascii="Arial" w:hAnsi="Arial" w:cs="Arial"/>
          <w:sz w:val="20"/>
        </w:rPr>
        <w:t xml:space="preserve"> 104, no. 2 (1984/02/01/ 1984): 325. </w:t>
      </w:r>
      <w:hyperlink r:id="rId78" w:history="1">
        <w:r w:rsidR="006570AD" w:rsidRPr="00FE59DB">
          <w:rPr>
            <w:rStyle w:val="Hyperlink"/>
            <w:rFonts w:ascii="Arial" w:hAnsi="Arial" w:cs="Arial"/>
            <w:sz w:val="20"/>
          </w:rPr>
          <w:t>http://dx.doi.org/https://doi.org/10.1016/S0022-3476(84)81036-7</w:t>
        </w:r>
      </w:hyperlink>
      <w:r w:rsidR="006570AD" w:rsidRPr="00FE59DB">
        <w:rPr>
          <w:rFonts w:ascii="Arial" w:hAnsi="Arial" w:cs="Arial"/>
          <w:sz w:val="20"/>
        </w:rPr>
        <w:t>.</w:t>
      </w:r>
    </w:p>
    <w:p w14:paraId="7ACE67E3" w14:textId="71417C06" w:rsidR="006570AD" w:rsidRPr="00FE59DB" w:rsidRDefault="005A7709" w:rsidP="005A7709">
      <w:pPr>
        <w:spacing w:after="120" w:line="259" w:lineRule="auto"/>
        <w:rPr>
          <w:rFonts w:ascii="Arial" w:hAnsi="Arial" w:cs="Arial"/>
          <w:sz w:val="20"/>
        </w:rPr>
      </w:pPr>
      <w:r>
        <w:rPr>
          <w:rFonts w:ascii="Arial" w:hAnsi="Arial" w:cs="Arial"/>
          <w:sz w:val="20"/>
        </w:rPr>
        <w:t xml:space="preserve">3. </w:t>
      </w:r>
      <w:r w:rsidR="006570AD" w:rsidRPr="00FE59DB">
        <w:rPr>
          <w:rFonts w:ascii="Arial" w:hAnsi="Arial" w:cs="Arial"/>
          <w:sz w:val="20"/>
        </w:rPr>
        <w:t xml:space="preserve">Krause, Peter J., I. I. I. Sam R. Telford, Raymond Ryan, Patricia A. Conrad, Marianna Wilson, John W. Thomford, and Andrew Spielman. "Diagnosis of Babesiosis: Evaluation of a Serologic Test for the Detection of Babesia Microti Antibody." </w:t>
      </w:r>
      <w:r w:rsidR="006570AD" w:rsidRPr="00FE59DB">
        <w:rPr>
          <w:rFonts w:ascii="Arial" w:hAnsi="Arial" w:cs="Arial"/>
          <w:i/>
          <w:sz w:val="20"/>
        </w:rPr>
        <w:t>The Journal of Infectious Diseases</w:t>
      </w:r>
      <w:r w:rsidR="006570AD" w:rsidRPr="00FE59DB">
        <w:rPr>
          <w:rFonts w:ascii="Arial" w:hAnsi="Arial" w:cs="Arial"/>
          <w:sz w:val="20"/>
        </w:rPr>
        <w:t xml:space="preserve"> 169, no. 4 (1994): 923-16. </w:t>
      </w:r>
      <w:hyperlink r:id="rId79" w:history="1">
        <w:r w:rsidR="006570AD" w:rsidRPr="00FE59DB">
          <w:rPr>
            <w:rStyle w:val="Hyperlink"/>
            <w:rFonts w:ascii="Arial" w:hAnsi="Arial" w:cs="Arial"/>
            <w:sz w:val="20"/>
          </w:rPr>
          <w:t>http://dx.doi.org/10.1093/infdis/169.4.923</w:t>
        </w:r>
      </w:hyperlink>
      <w:r w:rsidR="006570AD" w:rsidRPr="00FE59DB">
        <w:rPr>
          <w:rFonts w:ascii="Arial" w:hAnsi="Arial" w:cs="Arial"/>
          <w:sz w:val="20"/>
        </w:rPr>
        <w:t>.</w:t>
      </w:r>
    </w:p>
    <w:p w14:paraId="5B74651A" w14:textId="783FD4C8" w:rsidR="006570AD" w:rsidRPr="00FE59DB" w:rsidRDefault="005A7709" w:rsidP="005A7709">
      <w:pPr>
        <w:spacing w:after="120" w:line="259" w:lineRule="auto"/>
        <w:rPr>
          <w:rFonts w:ascii="Arial" w:hAnsi="Arial" w:cs="Arial"/>
          <w:sz w:val="20"/>
        </w:rPr>
      </w:pPr>
      <w:r>
        <w:rPr>
          <w:rFonts w:ascii="Arial" w:hAnsi="Arial" w:cs="Arial"/>
          <w:sz w:val="20"/>
        </w:rPr>
        <w:t xml:space="preserve">4. </w:t>
      </w:r>
      <w:r w:rsidR="006570AD" w:rsidRPr="00FE59DB">
        <w:rPr>
          <w:rFonts w:ascii="Arial" w:hAnsi="Arial" w:cs="Arial"/>
          <w:sz w:val="20"/>
        </w:rPr>
        <w:t xml:space="preserve">Wormser, Gary P., Raymond J. Dattwyler, Eugene D. Shapiro, John J. Halperin, Allen C. Steere, Mark S. Klempner, Peter J. Krause, Johan S. Bakken, Franc Strle, Gerold Stanek, Linda K. Bockenstedt, Durland Fish, J. Stephen Dumler, and Robert B. Nadelman. "Reply to Pollock, Donta, Wilson, and Arne." </w:t>
      </w:r>
      <w:r w:rsidR="006570AD" w:rsidRPr="00FE59DB">
        <w:rPr>
          <w:rFonts w:ascii="Arial" w:hAnsi="Arial" w:cs="Arial"/>
          <w:i/>
          <w:sz w:val="20"/>
        </w:rPr>
        <w:t>Clinical Infectious Diseases</w:t>
      </w:r>
      <w:r w:rsidR="006570AD" w:rsidRPr="00FE59DB">
        <w:rPr>
          <w:rFonts w:ascii="Arial" w:hAnsi="Arial" w:cs="Arial"/>
          <w:sz w:val="20"/>
        </w:rPr>
        <w:t xml:space="preserve"> 44, no. 8 (2007): 1137-39. </w:t>
      </w:r>
      <w:hyperlink r:id="rId80" w:history="1">
        <w:r w:rsidR="006570AD" w:rsidRPr="00FE59DB">
          <w:rPr>
            <w:rStyle w:val="Hyperlink"/>
            <w:rFonts w:ascii="Arial" w:hAnsi="Arial" w:cs="Arial"/>
            <w:sz w:val="20"/>
          </w:rPr>
          <w:t>http://dx.doi.org/10.1086/513029</w:t>
        </w:r>
      </w:hyperlink>
      <w:r w:rsidR="006570AD" w:rsidRPr="00FE59DB">
        <w:rPr>
          <w:rFonts w:ascii="Arial" w:hAnsi="Arial" w:cs="Arial"/>
          <w:sz w:val="20"/>
        </w:rPr>
        <w:t>.</w:t>
      </w:r>
    </w:p>
    <w:p w14:paraId="1B57772E" w14:textId="43D2FE5B" w:rsidR="006570AD" w:rsidRPr="00FE59DB" w:rsidRDefault="005A7709" w:rsidP="005A7709">
      <w:pPr>
        <w:spacing w:after="120" w:line="259" w:lineRule="auto"/>
        <w:rPr>
          <w:rFonts w:ascii="Arial" w:hAnsi="Arial" w:cs="Arial"/>
          <w:sz w:val="20"/>
        </w:rPr>
      </w:pPr>
      <w:r>
        <w:rPr>
          <w:rFonts w:ascii="Arial" w:hAnsi="Arial" w:cs="Arial"/>
          <w:sz w:val="20"/>
        </w:rPr>
        <w:t xml:space="preserve">5. </w:t>
      </w:r>
      <w:r w:rsidR="006570AD" w:rsidRPr="00FE59DB">
        <w:rPr>
          <w:rFonts w:ascii="Arial" w:hAnsi="Arial" w:cs="Arial"/>
          <w:sz w:val="20"/>
        </w:rPr>
        <w:t>Porwancher, Richard B., Linda Bockenstedt, Raymond Dattwyler, John Halperin, Barbara J. B. Johnson, Peter Krause, Robert B. Nadelmann, Eugene Shapiro, Gary P. Wormser. “</w:t>
      </w:r>
      <w:r w:rsidR="006570AD" w:rsidRPr="00FE59DB">
        <w:rPr>
          <w:rFonts w:ascii="Arial" w:hAnsi="Arial" w:cs="Arial"/>
          <w:i/>
          <w:iCs/>
          <w:sz w:val="20"/>
        </w:rPr>
        <w:t>Lyme Wars: Critique Misses Mark"| The BMJ</w:t>
      </w:r>
      <w:r w:rsidR="006570AD" w:rsidRPr="00FE59DB">
        <w:rPr>
          <w:rFonts w:ascii="Arial" w:hAnsi="Arial" w:cs="Arial"/>
          <w:sz w:val="20"/>
        </w:rPr>
        <w:t xml:space="preserve">, 30 Nov. 2007, </w:t>
      </w:r>
      <w:hyperlink r:id="rId81" w:history="1">
        <w:r w:rsidR="006570AD" w:rsidRPr="00FE59DB">
          <w:rPr>
            <w:rStyle w:val="Hyperlink"/>
            <w:rFonts w:ascii="Arial" w:hAnsi="Arial" w:cs="Arial"/>
            <w:sz w:val="20"/>
          </w:rPr>
          <w:t>www.bmj.com/rapid-response/2011/11/01/lyme-wars-critique-misses-mark</w:t>
        </w:r>
      </w:hyperlink>
      <w:r w:rsidR="006570AD" w:rsidRPr="00FE59DB">
        <w:rPr>
          <w:rFonts w:ascii="Arial" w:hAnsi="Arial" w:cs="Arial"/>
          <w:sz w:val="20"/>
        </w:rPr>
        <w:t>.</w:t>
      </w:r>
    </w:p>
    <w:p w14:paraId="3026A922" w14:textId="175AFF13" w:rsidR="00B07361" w:rsidRDefault="00B70CA7" w:rsidP="00DF0FDF">
      <w:pPr>
        <w:rPr>
          <w:rFonts w:ascii="Arial" w:hAnsi="Arial"/>
          <w:color w:val="000000"/>
          <w:sz w:val="20"/>
        </w:rPr>
      </w:pPr>
      <w:r>
        <w:rPr>
          <w:rFonts w:ascii="Arial" w:hAnsi="Arial"/>
          <w:color w:val="000000"/>
          <w:sz w:val="20"/>
        </w:rPr>
        <w:t xml:space="preserve">6. Krause PJ. Response to Linden and Stramer. Transfusion 2018; </w:t>
      </w:r>
    </w:p>
    <w:p w14:paraId="563347AE" w14:textId="77777777" w:rsidR="00041869" w:rsidRPr="00B17FC1" w:rsidRDefault="00041869" w:rsidP="00B17FC1">
      <w:pPr>
        <w:tabs>
          <w:tab w:val="left" w:pos="1980"/>
          <w:tab w:val="left" w:pos="2520"/>
          <w:tab w:val="left" w:pos="2880"/>
        </w:tabs>
        <w:jc w:val="right"/>
        <w:rPr>
          <w:rFonts w:ascii="Arial" w:hAnsi="Arial" w:cs="Arial"/>
          <w:sz w:val="18"/>
          <w:szCs w:val="18"/>
        </w:rPr>
      </w:pPr>
    </w:p>
    <w:sectPr w:rsidR="00041869" w:rsidRPr="00B17FC1" w:rsidSect="004B0A7A">
      <w:headerReference w:type="default" r:id="rId82"/>
      <w:footerReference w:type="default" r:id="rId83"/>
      <w:headerReference w:type="first" r:id="rId84"/>
      <w:pgSz w:w="12240" w:h="15840"/>
      <w:pgMar w:top="1152" w:right="1152"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2D2C5" w14:textId="77777777" w:rsidR="003E6A22" w:rsidRDefault="003E6A22">
      <w:r>
        <w:separator/>
      </w:r>
    </w:p>
  </w:endnote>
  <w:endnote w:type="continuationSeparator" w:id="0">
    <w:p w14:paraId="5E503203" w14:textId="77777777" w:rsidR="003E6A22" w:rsidRDefault="003E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New York">
    <w:altName w:val="Tahoma"/>
    <w:panose1 w:val="020B06040202020202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Yu Gothic"/>
    <w:panose1 w:val="020B0300000000000000"/>
    <w:charset w:val="4E"/>
    <w:family w:val="auto"/>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Body)">
    <w:panose1 w:val="020F0502020204030204"/>
    <w:charset w:val="00"/>
    <w:family w:val="roman"/>
    <w:notTrueType/>
    <w:pitch w:val="default"/>
  </w:font>
  <w:font w:name="TimesNewRomanPSMT">
    <w:altName w:val="Times New Roman"/>
    <w:panose1 w:val="02020603050405020304"/>
    <w:charset w:val="00"/>
    <w:family w:val="roman"/>
    <w:pitch w:val="variable"/>
    <w:sig w:usb0="E0002AFF" w:usb1="C0007841" w:usb2="00000009" w:usb3="00000000" w:csb0="000001FF" w:csb1="00000000"/>
  </w:font>
  <w:font w:name="BoldMT">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72DA4" w14:textId="393E29FB" w:rsidR="00C3797D" w:rsidRPr="00B17FC1" w:rsidRDefault="00C3797D" w:rsidP="008C0AA7">
    <w:pPr>
      <w:tabs>
        <w:tab w:val="left" w:pos="1980"/>
        <w:tab w:val="left" w:pos="2520"/>
        <w:tab w:val="left" w:pos="2880"/>
      </w:tabs>
      <w:jc w:val="right"/>
      <w:rPr>
        <w:rFonts w:ascii="Arial" w:hAnsi="Arial" w:cs="Arial"/>
        <w:sz w:val="18"/>
        <w:szCs w:val="18"/>
      </w:rPr>
    </w:pPr>
    <w:r w:rsidRPr="00DF0FDF">
      <w:rPr>
        <w:rFonts w:ascii="Arial" w:hAnsi="Arial" w:cs="Arial"/>
        <w:sz w:val="18"/>
        <w:szCs w:val="18"/>
      </w:rPr>
      <w:t xml:space="preserve">Rev </w:t>
    </w:r>
    <w:r>
      <w:rPr>
        <w:rFonts w:ascii="Arial" w:hAnsi="Arial" w:cs="Arial"/>
        <w:sz w:val="18"/>
        <w:szCs w:val="18"/>
      </w:rPr>
      <w:t>10</w:t>
    </w:r>
    <w:r w:rsidRPr="00DF0FDF">
      <w:rPr>
        <w:rFonts w:ascii="Arial" w:hAnsi="Arial" w:cs="Arial"/>
        <w:sz w:val="18"/>
        <w:szCs w:val="18"/>
      </w:rPr>
      <w:t>-20</w:t>
    </w:r>
    <w:r>
      <w:rPr>
        <w:rFonts w:ascii="Arial" w:hAnsi="Arial" w:cs="Arial"/>
        <w:sz w:val="18"/>
        <w:szCs w:val="18"/>
      </w:rPr>
      <w:t>22</w:t>
    </w:r>
  </w:p>
  <w:p w14:paraId="54BEC48B" w14:textId="77777777" w:rsidR="00C3797D" w:rsidRDefault="00C3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EE4F6" w14:textId="77777777" w:rsidR="003E6A22" w:rsidRDefault="003E6A22">
      <w:r>
        <w:separator/>
      </w:r>
    </w:p>
  </w:footnote>
  <w:footnote w:type="continuationSeparator" w:id="0">
    <w:p w14:paraId="430E08F7" w14:textId="77777777" w:rsidR="003E6A22" w:rsidRDefault="003E6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CD59F" w14:textId="77777777" w:rsidR="00C3797D" w:rsidRDefault="00C3797D">
    <w:pPr>
      <w:pStyle w:val="Header"/>
      <w:rPr>
        <w:rFonts w:ascii="Geneva" w:hAnsi="Geneva"/>
        <w:sz w:val="20"/>
      </w:rPr>
    </w:pPr>
    <w:r>
      <w:rPr>
        <w:rFonts w:ascii="Geneva" w:hAnsi="Geneva"/>
        <w:sz w:val="20"/>
      </w:rPr>
      <w:t>Peter J. Krause, M.D.</w:t>
    </w:r>
  </w:p>
  <w:p w14:paraId="28EBDCB3" w14:textId="77777777" w:rsidR="00C3797D" w:rsidRDefault="00C3797D">
    <w:pPr>
      <w:pStyle w:val="Header"/>
      <w:rPr>
        <w:rFonts w:ascii="Geneva" w:hAnsi="Geneva"/>
        <w:sz w:val="20"/>
      </w:rPr>
    </w:pPr>
    <w:r>
      <w:rPr>
        <w:rFonts w:ascii="Geneva" w:hAnsi="Geneva"/>
        <w:sz w:val="20"/>
      </w:rPr>
      <w:t xml:space="preserve">Page </w:t>
    </w:r>
    <w:r>
      <w:rPr>
        <w:rFonts w:ascii="Geneva" w:hAnsi="Geneva"/>
        <w:sz w:val="20"/>
      </w:rPr>
      <w:pgNum/>
    </w:r>
  </w:p>
  <w:p w14:paraId="7B7E91BF" w14:textId="77777777" w:rsidR="00C3797D" w:rsidRDefault="00C3797D">
    <w:pPr>
      <w:pStyle w:val="Header"/>
      <w:rPr>
        <w:rFonts w:ascii="Geneva" w:hAnsi="Genev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FE9F" w14:textId="77777777" w:rsidR="00C3797D" w:rsidRDefault="00C3797D">
    <w:pPr>
      <w:pStyle w:val="Header"/>
    </w:pPr>
  </w:p>
  <w:p w14:paraId="44A7DE9F" w14:textId="77777777" w:rsidR="00C3797D" w:rsidRDefault="00C3797D">
    <w:pPr>
      <w:pStyle w:val="Header"/>
    </w:pPr>
  </w:p>
  <w:p w14:paraId="771450D3" w14:textId="77777777" w:rsidR="00C3797D" w:rsidRDefault="00C3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1F8D"/>
    <w:multiLevelType w:val="multilevel"/>
    <w:tmpl w:val="580A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12AF3"/>
    <w:multiLevelType w:val="hybridMultilevel"/>
    <w:tmpl w:val="4932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25475"/>
    <w:multiLevelType w:val="hybridMultilevel"/>
    <w:tmpl w:val="DE7E2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05516"/>
    <w:multiLevelType w:val="hybridMultilevel"/>
    <w:tmpl w:val="F47CDF2A"/>
    <w:lvl w:ilvl="0" w:tplc="50E0DE9A">
      <w:start w:val="103"/>
      <w:numFmt w:val="decimal"/>
      <w:lvlText w:val="%1."/>
      <w:lvlJc w:val="left"/>
      <w:pPr>
        <w:tabs>
          <w:tab w:val="num" w:pos="660"/>
        </w:tabs>
        <w:ind w:left="660" w:hanging="390"/>
      </w:pPr>
      <w:rPr>
        <w:rFonts w:ascii="Arial" w:hAnsi="Arial" w:hint="default"/>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40A42350"/>
    <w:multiLevelType w:val="hybridMultilevel"/>
    <w:tmpl w:val="BF744C2A"/>
    <w:lvl w:ilvl="0" w:tplc="49EAFC68">
      <w:start w:val="100"/>
      <w:numFmt w:val="decimal"/>
      <w:lvlText w:val="%1."/>
      <w:lvlJc w:val="left"/>
      <w:pPr>
        <w:tabs>
          <w:tab w:val="num" w:pos="645"/>
        </w:tabs>
        <w:ind w:left="645" w:hanging="375"/>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15:restartNumberingAfterBreak="0">
    <w:nsid w:val="42E925E2"/>
    <w:multiLevelType w:val="singleLevel"/>
    <w:tmpl w:val="0409000F"/>
    <w:lvl w:ilvl="0">
      <w:start w:val="1"/>
      <w:numFmt w:val="decimal"/>
      <w:pStyle w:val="Heading9"/>
      <w:lvlText w:val="%1."/>
      <w:lvlJc w:val="left"/>
      <w:pPr>
        <w:tabs>
          <w:tab w:val="num" w:pos="360"/>
        </w:tabs>
        <w:ind w:left="360" w:hanging="360"/>
      </w:pPr>
    </w:lvl>
  </w:abstractNum>
  <w:abstractNum w:abstractNumId="6" w15:restartNumberingAfterBreak="0">
    <w:nsid w:val="48120EE1"/>
    <w:multiLevelType w:val="multilevel"/>
    <w:tmpl w:val="F85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7353D"/>
    <w:multiLevelType w:val="hybridMultilevel"/>
    <w:tmpl w:val="2F6A7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127E7D"/>
    <w:multiLevelType w:val="multilevel"/>
    <w:tmpl w:val="A7D4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05BE5"/>
    <w:multiLevelType w:val="multilevel"/>
    <w:tmpl w:val="49327C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1C3256"/>
    <w:multiLevelType w:val="multilevel"/>
    <w:tmpl w:val="8E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03A66"/>
    <w:multiLevelType w:val="hybridMultilevel"/>
    <w:tmpl w:val="C58A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C0D76"/>
    <w:multiLevelType w:val="hybridMultilevel"/>
    <w:tmpl w:val="AB069A50"/>
    <w:lvl w:ilvl="0" w:tplc="7590B2CC">
      <w:numFmt w:val="bullet"/>
      <w:lvlText w:val="-"/>
      <w:lvlJc w:val="left"/>
      <w:pPr>
        <w:ind w:left="720" w:hanging="360"/>
      </w:pPr>
      <w:rPr>
        <w:rFonts w:ascii="Calibri" w:eastAsia="MS PGothic"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10F1B"/>
    <w:multiLevelType w:val="multilevel"/>
    <w:tmpl w:val="2F6A74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5C97281"/>
    <w:multiLevelType w:val="multilevel"/>
    <w:tmpl w:val="2F6A74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7263A28"/>
    <w:multiLevelType w:val="multilevel"/>
    <w:tmpl w:val="C262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85A55"/>
    <w:multiLevelType w:val="hybridMultilevel"/>
    <w:tmpl w:val="102E2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1"/>
  </w:num>
  <w:num w:numId="6">
    <w:abstractNumId w:val="9"/>
  </w:num>
  <w:num w:numId="7">
    <w:abstractNumId w:val="2"/>
  </w:num>
  <w:num w:numId="8">
    <w:abstractNumId w:val="14"/>
  </w:num>
  <w:num w:numId="9">
    <w:abstractNumId w:val="13"/>
  </w:num>
  <w:num w:numId="10">
    <w:abstractNumId w:val="12"/>
  </w:num>
  <w:num w:numId="11">
    <w:abstractNumId w:val="16"/>
  </w:num>
  <w:num w:numId="12">
    <w:abstractNumId w:val="11"/>
  </w:num>
  <w:num w:numId="13">
    <w:abstractNumId w:val="0"/>
  </w:num>
  <w:num w:numId="14">
    <w:abstractNumId w:val="8"/>
  </w:num>
  <w:num w:numId="15">
    <w:abstractNumId w:val="6"/>
  </w:num>
  <w:num w:numId="16">
    <w:abstractNumId w:val="15"/>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embedSystemFonts/>
  <w:proofState w:grammar="clean"/>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3E5"/>
    <w:rsid w:val="00005D29"/>
    <w:rsid w:val="000145B7"/>
    <w:rsid w:val="00015D85"/>
    <w:rsid w:val="000229AC"/>
    <w:rsid w:val="00023279"/>
    <w:rsid w:val="00023C7E"/>
    <w:rsid w:val="000302A6"/>
    <w:rsid w:val="000315B7"/>
    <w:rsid w:val="0003261E"/>
    <w:rsid w:val="00034B26"/>
    <w:rsid w:val="00036AA7"/>
    <w:rsid w:val="00037708"/>
    <w:rsid w:val="00041869"/>
    <w:rsid w:val="00041FAA"/>
    <w:rsid w:val="00042C6F"/>
    <w:rsid w:val="00043D69"/>
    <w:rsid w:val="00045666"/>
    <w:rsid w:val="00050A86"/>
    <w:rsid w:val="00055D31"/>
    <w:rsid w:val="00055F1F"/>
    <w:rsid w:val="00056B79"/>
    <w:rsid w:val="00056F51"/>
    <w:rsid w:val="00061D5A"/>
    <w:rsid w:val="0006744B"/>
    <w:rsid w:val="00071FEE"/>
    <w:rsid w:val="000758CF"/>
    <w:rsid w:val="00076904"/>
    <w:rsid w:val="00082EE3"/>
    <w:rsid w:val="00087C79"/>
    <w:rsid w:val="000921E1"/>
    <w:rsid w:val="00092485"/>
    <w:rsid w:val="000938ED"/>
    <w:rsid w:val="0009578A"/>
    <w:rsid w:val="00095F18"/>
    <w:rsid w:val="00096114"/>
    <w:rsid w:val="00097A97"/>
    <w:rsid w:val="000A027D"/>
    <w:rsid w:val="000A08AD"/>
    <w:rsid w:val="000A1B0C"/>
    <w:rsid w:val="000A1C75"/>
    <w:rsid w:val="000A2DA8"/>
    <w:rsid w:val="000A6CA2"/>
    <w:rsid w:val="000B2F33"/>
    <w:rsid w:val="000B515B"/>
    <w:rsid w:val="000B608E"/>
    <w:rsid w:val="000B76D9"/>
    <w:rsid w:val="000C41FD"/>
    <w:rsid w:val="000C4307"/>
    <w:rsid w:val="000D2D74"/>
    <w:rsid w:val="000D364B"/>
    <w:rsid w:val="000D5A91"/>
    <w:rsid w:val="000E0A9D"/>
    <w:rsid w:val="000E4A39"/>
    <w:rsid w:val="000E4D39"/>
    <w:rsid w:val="000E57F1"/>
    <w:rsid w:val="000E7890"/>
    <w:rsid w:val="000E7BD2"/>
    <w:rsid w:val="000F0C7D"/>
    <w:rsid w:val="000F1203"/>
    <w:rsid w:val="000F6FAF"/>
    <w:rsid w:val="00100D47"/>
    <w:rsid w:val="001021FF"/>
    <w:rsid w:val="00103DCD"/>
    <w:rsid w:val="00105A7C"/>
    <w:rsid w:val="00106BD1"/>
    <w:rsid w:val="00106D12"/>
    <w:rsid w:val="00110719"/>
    <w:rsid w:val="00111A18"/>
    <w:rsid w:val="00112379"/>
    <w:rsid w:val="00115CBF"/>
    <w:rsid w:val="00116A89"/>
    <w:rsid w:val="001217A7"/>
    <w:rsid w:val="001239C5"/>
    <w:rsid w:val="00132697"/>
    <w:rsid w:val="00132E11"/>
    <w:rsid w:val="001339BE"/>
    <w:rsid w:val="0013585A"/>
    <w:rsid w:val="00137499"/>
    <w:rsid w:val="00140B05"/>
    <w:rsid w:val="00141172"/>
    <w:rsid w:val="001436B2"/>
    <w:rsid w:val="001512D4"/>
    <w:rsid w:val="00151477"/>
    <w:rsid w:val="0015375C"/>
    <w:rsid w:val="00153CA5"/>
    <w:rsid w:val="00154D4D"/>
    <w:rsid w:val="0016590B"/>
    <w:rsid w:val="0016630C"/>
    <w:rsid w:val="00166D79"/>
    <w:rsid w:val="00167341"/>
    <w:rsid w:val="00170833"/>
    <w:rsid w:val="00174736"/>
    <w:rsid w:val="001768D2"/>
    <w:rsid w:val="00180AC0"/>
    <w:rsid w:val="001868CD"/>
    <w:rsid w:val="001911DC"/>
    <w:rsid w:val="001938CB"/>
    <w:rsid w:val="00194456"/>
    <w:rsid w:val="001944FC"/>
    <w:rsid w:val="00194F02"/>
    <w:rsid w:val="001A1FB5"/>
    <w:rsid w:val="001A3813"/>
    <w:rsid w:val="001A65C4"/>
    <w:rsid w:val="001A691B"/>
    <w:rsid w:val="001A6D8B"/>
    <w:rsid w:val="001B1DB4"/>
    <w:rsid w:val="001B5EA9"/>
    <w:rsid w:val="001C1F79"/>
    <w:rsid w:val="001D0439"/>
    <w:rsid w:val="001D3246"/>
    <w:rsid w:val="001E2277"/>
    <w:rsid w:val="001E5232"/>
    <w:rsid w:val="001E67B4"/>
    <w:rsid w:val="001E6843"/>
    <w:rsid w:val="001F557F"/>
    <w:rsid w:val="001F7974"/>
    <w:rsid w:val="001F7F7B"/>
    <w:rsid w:val="00201795"/>
    <w:rsid w:val="0020240B"/>
    <w:rsid w:val="00203A3D"/>
    <w:rsid w:val="00204F8E"/>
    <w:rsid w:val="002057A2"/>
    <w:rsid w:val="00207085"/>
    <w:rsid w:val="0021208A"/>
    <w:rsid w:val="00216110"/>
    <w:rsid w:val="0022334A"/>
    <w:rsid w:val="002243C6"/>
    <w:rsid w:val="00227116"/>
    <w:rsid w:val="00230316"/>
    <w:rsid w:val="00237765"/>
    <w:rsid w:val="00241F55"/>
    <w:rsid w:val="00241F9A"/>
    <w:rsid w:val="002422FE"/>
    <w:rsid w:val="00252563"/>
    <w:rsid w:val="00253906"/>
    <w:rsid w:val="00253AEF"/>
    <w:rsid w:val="002573EC"/>
    <w:rsid w:val="002609AA"/>
    <w:rsid w:val="00260FEA"/>
    <w:rsid w:val="002632AB"/>
    <w:rsid w:val="00267A3D"/>
    <w:rsid w:val="00270C66"/>
    <w:rsid w:val="0027229E"/>
    <w:rsid w:val="0027250E"/>
    <w:rsid w:val="00275432"/>
    <w:rsid w:val="00275B43"/>
    <w:rsid w:val="00275FB9"/>
    <w:rsid w:val="002766FC"/>
    <w:rsid w:val="00276FD5"/>
    <w:rsid w:val="00281477"/>
    <w:rsid w:val="00281B79"/>
    <w:rsid w:val="002822A0"/>
    <w:rsid w:val="002857A8"/>
    <w:rsid w:val="002858D3"/>
    <w:rsid w:val="0028656F"/>
    <w:rsid w:val="0029398B"/>
    <w:rsid w:val="00294782"/>
    <w:rsid w:val="00295DA3"/>
    <w:rsid w:val="002965B2"/>
    <w:rsid w:val="00297944"/>
    <w:rsid w:val="002A0344"/>
    <w:rsid w:val="002A265B"/>
    <w:rsid w:val="002A5654"/>
    <w:rsid w:val="002A5B24"/>
    <w:rsid w:val="002A5BA1"/>
    <w:rsid w:val="002B1523"/>
    <w:rsid w:val="002B2068"/>
    <w:rsid w:val="002B3CE0"/>
    <w:rsid w:val="002B5504"/>
    <w:rsid w:val="002B7628"/>
    <w:rsid w:val="002C1462"/>
    <w:rsid w:val="002D49FE"/>
    <w:rsid w:val="002D7228"/>
    <w:rsid w:val="002D7652"/>
    <w:rsid w:val="002E1166"/>
    <w:rsid w:val="002E2590"/>
    <w:rsid w:val="002E4438"/>
    <w:rsid w:val="002E5319"/>
    <w:rsid w:val="002E5A9D"/>
    <w:rsid w:val="002F278B"/>
    <w:rsid w:val="002F6CD0"/>
    <w:rsid w:val="003002BF"/>
    <w:rsid w:val="00301B91"/>
    <w:rsid w:val="00303437"/>
    <w:rsid w:val="00307814"/>
    <w:rsid w:val="0031491E"/>
    <w:rsid w:val="003152AA"/>
    <w:rsid w:val="00315315"/>
    <w:rsid w:val="00317753"/>
    <w:rsid w:val="00317B7A"/>
    <w:rsid w:val="00322B2A"/>
    <w:rsid w:val="00322EFC"/>
    <w:rsid w:val="00326701"/>
    <w:rsid w:val="00332E3E"/>
    <w:rsid w:val="00336DDA"/>
    <w:rsid w:val="00341ABA"/>
    <w:rsid w:val="003423AD"/>
    <w:rsid w:val="00342565"/>
    <w:rsid w:val="00344937"/>
    <w:rsid w:val="003530BB"/>
    <w:rsid w:val="00355A62"/>
    <w:rsid w:val="00357AFF"/>
    <w:rsid w:val="0036748D"/>
    <w:rsid w:val="00370EC6"/>
    <w:rsid w:val="003723B4"/>
    <w:rsid w:val="00376549"/>
    <w:rsid w:val="00376DCC"/>
    <w:rsid w:val="0038222E"/>
    <w:rsid w:val="00382331"/>
    <w:rsid w:val="003834BC"/>
    <w:rsid w:val="0038493D"/>
    <w:rsid w:val="0038747E"/>
    <w:rsid w:val="00390E1D"/>
    <w:rsid w:val="00390FCE"/>
    <w:rsid w:val="00391EC0"/>
    <w:rsid w:val="00394A8B"/>
    <w:rsid w:val="00394E7A"/>
    <w:rsid w:val="00395159"/>
    <w:rsid w:val="00396D7E"/>
    <w:rsid w:val="003A008D"/>
    <w:rsid w:val="003A27B1"/>
    <w:rsid w:val="003A4329"/>
    <w:rsid w:val="003B33BF"/>
    <w:rsid w:val="003C1455"/>
    <w:rsid w:val="003C2283"/>
    <w:rsid w:val="003C2E28"/>
    <w:rsid w:val="003C3FF0"/>
    <w:rsid w:val="003C4139"/>
    <w:rsid w:val="003C68B4"/>
    <w:rsid w:val="003D5AD5"/>
    <w:rsid w:val="003D6356"/>
    <w:rsid w:val="003E4A8A"/>
    <w:rsid w:val="003E6A22"/>
    <w:rsid w:val="003F4CEB"/>
    <w:rsid w:val="003F4E92"/>
    <w:rsid w:val="003F5C72"/>
    <w:rsid w:val="003F7CFF"/>
    <w:rsid w:val="004015D6"/>
    <w:rsid w:val="0040520C"/>
    <w:rsid w:val="00407636"/>
    <w:rsid w:val="00407B71"/>
    <w:rsid w:val="00413741"/>
    <w:rsid w:val="00414364"/>
    <w:rsid w:val="00416485"/>
    <w:rsid w:val="00423082"/>
    <w:rsid w:val="0043236C"/>
    <w:rsid w:val="0043349A"/>
    <w:rsid w:val="004349EE"/>
    <w:rsid w:val="00434D19"/>
    <w:rsid w:val="0043524F"/>
    <w:rsid w:val="0043766F"/>
    <w:rsid w:val="00441E9A"/>
    <w:rsid w:val="0044295A"/>
    <w:rsid w:val="004442FC"/>
    <w:rsid w:val="004506CD"/>
    <w:rsid w:val="00452344"/>
    <w:rsid w:val="00452ADD"/>
    <w:rsid w:val="004554A4"/>
    <w:rsid w:val="004560E0"/>
    <w:rsid w:val="00457189"/>
    <w:rsid w:val="004601F9"/>
    <w:rsid w:val="00465DE3"/>
    <w:rsid w:val="00466D97"/>
    <w:rsid w:val="004708CF"/>
    <w:rsid w:val="00471F07"/>
    <w:rsid w:val="004743D8"/>
    <w:rsid w:val="00474CD4"/>
    <w:rsid w:val="00474F3F"/>
    <w:rsid w:val="004815C9"/>
    <w:rsid w:val="0048199D"/>
    <w:rsid w:val="004827F5"/>
    <w:rsid w:val="00483131"/>
    <w:rsid w:val="00485BF7"/>
    <w:rsid w:val="0049013E"/>
    <w:rsid w:val="00490F34"/>
    <w:rsid w:val="00494662"/>
    <w:rsid w:val="00495FA8"/>
    <w:rsid w:val="004A1722"/>
    <w:rsid w:val="004A1C6E"/>
    <w:rsid w:val="004A36B3"/>
    <w:rsid w:val="004A5FD4"/>
    <w:rsid w:val="004B0A7A"/>
    <w:rsid w:val="004B505B"/>
    <w:rsid w:val="004B7E9E"/>
    <w:rsid w:val="004C018D"/>
    <w:rsid w:val="004C1E90"/>
    <w:rsid w:val="004C33EA"/>
    <w:rsid w:val="004C38BD"/>
    <w:rsid w:val="004C52F4"/>
    <w:rsid w:val="004C6930"/>
    <w:rsid w:val="004C6F93"/>
    <w:rsid w:val="004C748A"/>
    <w:rsid w:val="004C7870"/>
    <w:rsid w:val="004D03BD"/>
    <w:rsid w:val="004D6FD1"/>
    <w:rsid w:val="004E09A9"/>
    <w:rsid w:val="004E37B0"/>
    <w:rsid w:val="004E3FD0"/>
    <w:rsid w:val="004F0D03"/>
    <w:rsid w:val="004F26F5"/>
    <w:rsid w:val="004F39CC"/>
    <w:rsid w:val="005010B0"/>
    <w:rsid w:val="0050304E"/>
    <w:rsid w:val="00503B33"/>
    <w:rsid w:val="00506D81"/>
    <w:rsid w:val="00510EF8"/>
    <w:rsid w:val="00512480"/>
    <w:rsid w:val="00517521"/>
    <w:rsid w:val="00522FD2"/>
    <w:rsid w:val="00524C7D"/>
    <w:rsid w:val="00525710"/>
    <w:rsid w:val="00530C76"/>
    <w:rsid w:val="0053149F"/>
    <w:rsid w:val="005323AE"/>
    <w:rsid w:val="00532C77"/>
    <w:rsid w:val="0053646D"/>
    <w:rsid w:val="00536B2E"/>
    <w:rsid w:val="00542269"/>
    <w:rsid w:val="00543293"/>
    <w:rsid w:val="005448AB"/>
    <w:rsid w:val="00544D99"/>
    <w:rsid w:val="0054553A"/>
    <w:rsid w:val="00545C9F"/>
    <w:rsid w:val="005514BA"/>
    <w:rsid w:val="005532A3"/>
    <w:rsid w:val="005547E3"/>
    <w:rsid w:val="0055695F"/>
    <w:rsid w:val="00570D04"/>
    <w:rsid w:val="005715E7"/>
    <w:rsid w:val="00571CB3"/>
    <w:rsid w:val="00571FAD"/>
    <w:rsid w:val="00575E63"/>
    <w:rsid w:val="00577628"/>
    <w:rsid w:val="00582F2D"/>
    <w:rsid w:val="005836FF"/>
    <w:rsid w:val="0058398D"/>
    <w:rsid w:val="00584831"/>
    <w:rsid w:val="005900FE"/>
    <w:rsid w:val="00593474"/>
    <w:rsid w:val="00593F12"/>
    <w:rsid w:val="00597E54"/>
    <w:rsid w:val="005A282F"/>
    <w:rsid w:val="005A6CEF"/>
    <w:rsid w:val="005A7709"/>
    <w:rsid w:val="005A7F42"/>
    <w:rsid w:val="005B074A"/>
    <w:rsid w:val="005B16F6"/>
    <w:rsid w:val="005B29B6"/>
    <w:rsid w:val="005B2BDE"/>
    <w:rsid w:val="005B7ABE"/>
    <w:rsid w:val="005C53EA"/>
    <w:rsid w:val="005C6B73"/>
    <w:rsid w:val="005D2C22"/>
    <w:rsid w:val="005D49E0"/>
    <w:rsid w:val="005D4B73"/>
    <w:rsid w:val="005D4E6B"/>
    <w:rsid w:val="005D5964"/>
    <w:rsid w:val="005D668A"/>
    <w:rsid w:val="005D72B1"/>
    <w:rsid w:val="005E34CB"/>
    <w:rsid w:val="005E36D8"/>
    <w:rsid w:val="005E68FB"/>
    <w:rsid w:val="005E69AC"/>
    <w:rsid w:val="005F1262"/>
    <w:rsid w:val="005F2169"/>
    <w:rsid w:val="005F5149"/>
    <w:rsid w:val="005F7ABE"/>
    <w:rsid w:val="006020C5"/>
    <w:rsid w:val="00602736"/>
    <w:rsid w:val="00604FCC"/>
    <w:rsid w:val="00606F9D"/>
    <w:rsid w:val="006116AD"/>
    <w:rsid w:val="00613402"/>
    <w:rsid w:val="00621E2F"/>
    <w:rsid w:val="00623016"/>
    <w:rsid w:val="00623F7A"/>
    <w:rsid w:val="00627E48"/>
    <w:rsid w:val="006309A6"/>
    <w:rsid w:val="00631560"/>
    <w:rsid w:val="00632676"/>
    <w:rsid w:val="006412AD"/>
    <w:rsid w:val="006458E5"/>
    <w:rsid w:val="006466D5"/>
    <w:rsid w:val="006525A9"/>
    <w:rsid w:val="0065641D"/>
    <w:rsid w:val="00656488"/>
    <w:rsid w:val="006570AD"/>
    <w:rsid w:val="006633E5"/>
    <w:rsid w:val="00664734"/>
    <w:rsid w:val="006662C4"/>
    <w:rsid w:val="00666D86"/>
    <w:rsid w:val="00667E95"/>
    <w:rsid w:val="00667FA5"/>
    <w:rsid w:val="0067117A"/>
    <w:rsid w:val="0067593E"/>
    <w:rsid w:val="00675F65"/>
    <w:rsid w:val="00677B2C"/>
    <w:rsid w:val="00681C6E"/>
    <w:rsid w:val="00682C6E"/>
    <w:rsid w:val="00685524"/>
    <w:rsid w:val="00686405"/>
    <w:rsid w:val="00694255"/>
    <w:rsid w:val="00694B12"/>
    <w:rsid w:val="006A1FAB"/>
    <w:rsid w:val="006A3A81"/>
    <w:rsid w:val="006B374B"/>
    <w:rsid w:val="006C083A"/>
    <w:rsid w:val="006C1C71"/>
    <w:rsid w:val="006C1F95"/>
    <w:rsid w:val="006C5CAA"/>
    <w:rsid w:val="006C64F3"/>
    <w:rsid w:val="006D16E4"/>
    <w:rsid w:val="006D2C37"/>
    <w:rsid w:val="006D35B3"/>
    <w:rsid w:val="006D36A3"/>
    <w:rsid w:val="006D46DE"/>
    <w:rsid w:val="006D739E"/>
    <w:rsid w:val="006E36ED"/>
    <w:rsid w:val="006E5DD5"/>
    <w:rsid w:val="006F1078"/>
    <w:rsid w:val="006F3F22"/>
    <w:rsid w:val="00701478"/>
    <w:rsid w:val="00701CB2"/>
    <w:rsid w:val="00701E37"/>
    <w:rsid w:val="00705663"/>
    <w:rsid w:val="00713B93"/>
    <w:rsid w:val="00717119"/>
    <w:rsid w:val="00717F33"/>
    <w:rsid w:val="00720839"/>
    <w:rsid w:val="00722304"/>
    <w:rsid w:val="0072391C"/>
    <w:rsid w:val="00724929"/>
    <w:rsid w:val="00726832"/>
    <w:rsid w:val="00726E28"/>
    <w:rsid w:val="007321CF"/>
    <w:rsid w:val="00733CB7"/>
    <w:rsid w:val="00740C33"/>
    <w:rsid w:val="00742CC6"/>
    <w:rsid w:val="007431B4"/>
    <w:rsid w:val="00744DCC"/>
    <w:rsid w:val="00745772"/>
    <w:rsid w:val="007461B6"/>
    <w:rsid w:val="00750AF3"/>
    <w:rsid w:val="00754DBE"/>
    <w:rsid w:val="00755CB4"/>
    <w:rsid w:val="007562DC"/>
    <w:rsid w:val="00765765"/>
    <w:rsid w:val="00766283"/>
    <w:rsid w:val="007701D1"/>
    <w:rsid w:val="00772038"/>
    <w:rsid w:val="00775028"/>
    <w:rsid w:val="00776EEE"/>
    <w:rsid w:val="00782600"/>
    <w:rsid w:val="007A08FE"/>
    <w:rsid w:val="007A231E"/>
    <w:rsid w:val="007B0F4C"/>
    <w:rsid w:val="007C4481"/>
    <w:rsid w:val="007C510A"/>
    <w:rsid w:val="007D039E"/>
    <w:rsid w:val="007D21AF"/>
    <w:rsid w:val="007D5912"/>
    <w:rsid w:val="007E1460"/>
    <w:rsid w:val="007E2CF1"/>
    <w:rsid w:val="007E543F"/>
    <w:rsid w:val="007F3AB0"/>
    <w:rsid w:val="007F4EB7"/>
    <w:rsid w:val="007F6903"/>
    <w:rsid w:val="007F7ED0"/>
    <w:rsid w:val="008015DE"/>
    <w:rsid w:val="00801908"/>
    <w:rsid w:val="00804173"/>
    <w:rsid w:val="00804231"/>
    <w:rsid w:val="00805A54"/>
    <w:rsid w:val="00807AE4"/>
    <w:rsid w:val="0081215A"/>
    <w:rsid w:val="00812DBB"/>
    <w:rsid w:val="0082042E"/>
    <w:rsid w:val="0082083E"/>
    <w:rsid w:val="0082109C"/>
    <w:rsid w:val="008216AD"/>
    <w:rsid w:val="0082541C"/>
    <w:rsid w:val="008372B4"/>
    <w:rsid w:val="008419CB"/>
    <w:rsid w:val="00845BE5"/>
    <w:rsid w:val="0085142D"/>
    <w:rsid w:val="00853752"/>
    <w:rsid w:val="00855B20"/>
    <w:rsid w:val="00860481"/>
    <w:rsid w:val="00860B4B"/>
    <w:rsid w:val="00863A5C"/>
    <w:rsid w:val="00864107"/>
    <w:rsid w:val="00865FCF"/>
    <w:rsid w:val="00866E61"/>
    <w:rsid w:val="0087187D"/>
    <w:rsid w:val="00874ED8"/>
    <w:rsid w:val="00875994"/>
    <w:rsid w:val="0088144B"/>
    <w:rsid w:val="008838EF"/>
    <w:rsid w:val="00884245"/>
    <w:rsid w:val="008846F6"/>
    <w:rsid w:val="008847EB"/>
    <w:rsid w:val="008917E8"/>
    <w:rsid w:val="008940BC"/>
    <w:rsid w:val="00896525"/>
    <w:rsid w:val="008971CF"/>
    <w:rsid w:val="008A3381"/>
    <w:rsid w:val="008A349E"/>
    <w:rsid w:val="008A5754"/>
    <w:rsid w:val="008A6535"/>
    <w:rsid w:val="008A79E3"/>
    <w:rsid w:val="008A7D48"/>
    <w:rsid w:val="008B1C4A"/>
    <w:rsid w:val="008B5167"/>
    <w:rsid w:val="008B7E59"/>
    <w:rsid w:val="008C0AA7"/>
    <w:rsid w:val="008C1A85"/>
    <w:rsid w:val="008C2BC2"/>
    <w:rsid w:val="008C53C6"/>
    <w:rsid w:val="008D0867"/>
    <w:rsid w:val="008D3309"/>
    <w:rsid w:val="008D5061"/>
    <w:rsid w:val="008D624D"/>
    <w:rsid w:val="008D6AC5"/>
    <w:rsid w:val="008E3907"/>
    <w:rsid w:val="008F4A29"/>
    <w:rsid w:val="0090163A"/>
    <w:rsid w:val="00904741"/>
    <w:rsid w:val="00905317"/>
    <w:rsid w:val="009055E4"/>
    <w:rsid w:val="00913828"/>
    <w:rsid w:val="00916C56"/>
    <w:rsid w:val="00922AFE"/>
    <w:rsid w:val="00923E1A"/>
    <w:rsid w:val="00925908"/>
    <w:rsid w:val="009311AC"/>
    <w:rsid w:val="00945D4E"/>
    <w:rsid w:val="00956AD1"/>
    <w:rsid w:val="009575D8"/>
    <w:rsid w:val="00963EA6"/>
    <w:rsid w:val="009662E0"/>
    <w:rsid w:val="00966AA0"/>
    <w:rsid w:val="00971A90"/>
    <w:rsid w:val="00974361"/>
    <w:rsid w:val="009748FD"/>
    <w:rsid w:val="00987EDA"/>
    <w:rsid w:val="00991B16"/>
    <w:rsid w:val="00992114"/>
    <w:rsid w:val="00992601"/>
    <w:rsid w:val="00995A7C"/>
    <w:rsid w:val="009A1935"/>
    <w:rsid w:val="009A4D11"/>
    <w:rsid w:val="009A757D"/>
    <w:rsid w:val="009B1294"/>
    <w:rsid w:val="009B1CCD"/>
    <w:rsid w:val="009B53FF"/>
    <w:rsid w:val="009C461F"/>
    <w:rsid w:val="009C73A5"/>
    <w:rsid w:val="009C7AA5"/>
    <w:rsid w:val="009D028F"/>
    <w:rsid w:val="009D3025"/>
    <w:rsid w:val="009D46D7"/>
    <w:rsid w:val="009D58C5"/>
    <w:rsid w:val="009E0E39"/>
    <w:rsid w:val="009E551A"/>
    <w:rsid w:val="00A05790"/>
    <w:rsid w:val="00A07FAB"/>
    <w:rsid w:val="00A10AFF"/>
    <w:rsid w:val="00A16A39"/>
    <w:rsid w:val="00A17022"/>
    <w:rsid w:val="00A20450"/>
    <w:rsid w:val="00A23FA5"/>
    <w:rsid w:val="00A340A2"/>
    <w:rsid w:val="00A347A9"/>
    <w:rsid w:val="00A35683"/>
    <w:rsid w:val="00A46305"/>
    <w:rsid w:val="00A53880"/>
    <w:rsid w:val="00A602BB"/>
    <w:rsid w:val="00A62463"/>
    <w:rsid w:val="00A648A5"/>
    <w:rsid w:val="00A65234"/>
    <w:rsid w:val="00A67475"/>
    <w:rsid w:val="00A678CF"/>
    <w:rsid w:val="00A67E54"/>
    <w:rsid w:val="00A7299D"/>
    <w:rsid w:val="00A72FD6"/>
    <w:rsid w:val="00A757A2"/>
    <w:rsid w:val="00A77263"/>
    <w:rsid w:val="00A77E77"/>
    <w:rsid w:val="00A8034B"/>
    <w:rsid w:val="00A831A6"/>
    <w:rsid w:val="00A8678C"/>
    <w:rsid w:val="00A90E2F"/>
    <w:rsid w:val="00A918D1"/>
    <w:rsid w:val="00A91BAF"/>
    <w:rsid w:val="00A929F8"/>
    <w:rsid w:val="00A93FCF"/>
    <w:rsid w:val="00A94555"/>
    <w:rsid w:val="00A95BEA"/>
    <w:rsid w:val="00A961AF"/>
    <w:rsid w:val="00AA693A"/>
    <w:rsid w:val="00AA7D5C"/>
    <w:rsid w:val="00AB2C10"/>
    <w:rsid w:val="00AB4781"/>
    <w:rsid w:val="00AC1AE2"/>
    <w:rsid w:val="00AC28A6"/>
    <w:rsid w:val="00AC3CE4"/>
    <w:rsid w:val="00AC4529"/>
    <w:rsid w:val="00AC5A1E"/>
    <w:rsid w:val="00AC5F11"/>
    <w:rsid w:val="00AC6B00"/>
    <w:rsid w:val="00AC7842"/>
    <w:rsid w:val="00AD3955"/>
    <w:rsid w:val="00AD48D3"/>
    <w:rsid w:val="00AE043A"/>
    <w:rsid w:val="00AE4946"/>
    <w:rsid w:val="00AE52FC"/>
    <w:rsid w:val="00AE66F5"/>
    <w:rsid w:val="00AF0A3F"/>
    <w:rsid w:val="00AF2A5C"/>
    <w:rsid w:val="00B02F61"/>
    <w:rsid w:val="00B07361"/>
    <w:rsid w:val="00B07D0F"/>
    <w:rsid w:val="00B12B40"/>
    <w:rsid w:val="00B14018"/>
    <w:rsid w:val="00B14851"/>
    <w:rsid w:val="00B14CA7"/>
    <w:rsid w:val="00B155EC"/>
    <w:rsid w:val="00B15E4B"/>
    <w:rsid w:val="00B17FC1"/>
    <w:rsid w:val="00B21806"/>
    <w:rsid w:val="00B23BC2"/>
    <w:rsid w:val="00B24513"/>
    <w:rsid w:val="00B24C93"/>
    <w:rsid w:val="00B271A1"/>
    <w:rsid w:val="00B32194"/>
    <w:rsid w:val="00B33B45"/>
    <w:rsid w:val="00B36714"/>
    <w:rsid w:val="00B3754A"/>
    <w:rsid w:val="00B37C2B"/>
    <w:rsid w:val="00B42716"/>
    <w:rsid w:val="00B43CAF"/>
    <w:rsid w:val="00B4426A"/>
    <w:rsid w:val="00B44E52"/>
    <w:rsid w:val="00B60962"/>
    <w:rsid w:val="00B61480"/>
    <w:rsid w:val="00B62304"/>
    <w:rsid w:val="00B63400"/>
    <w:rsid w:val="00B70309"/>
    <w:rsid w:val="00B707F9"/>
    <w:rsid w:val="00B70CA7"/>
    <w:rsid w:val="00B71809"/>
    <w:rsid w:val="00B72303"/>
    <w:rsid w:val="00B72A40"/>
    <w:rsid w:val="00B73440"/>
    <w:rsid w:val="00B76D5D"/>
    <w:rsid w:val="00B825F8"/>
    <w:rsid w:val="00B90981"/>
    <w:rsid w:val="00B91CB5"/>
    <w:rsid w:val="00B94D29"/>
    <w:rsid w:val="00BA06A1"/>
    <w:rsid w:val="00BA34E8"/>
    <w:rsid w:val="00BA7EF3"/>
    <w:rsid w:val="00BB2C15"/>
    <w:rsid w:val="00BB331A"/>
    <w:rsid w:val="00BB4DA8"/>
    <w:rsid w:val="00BB7E14"/>
    <w:rsid w:val="00BC0B4C"/>
    <w:rsid w:val="00BC146A"/>
    <w:rsid w:val="00BD3E63"/>
    <w:rsid w:val="00BD4DB9"/>
    <w:rsid w:val="00BD5192"/>
    <w:rsid w:val="00BD7C9A"/>
    <w:rsid w:val="00BF3BC1"/>
    <w:rsid w:val="00BF49DD"/>
    <w:rsid w:val="00BF576C"/>
    <w:rsid w:val="00BF590C"/>
    <w:rsid w:val="00BF5977"/>
    <w:rsid w:val="00BF742A"/>
    <w:rsid w:val="00C03482"/>
    <w:rsid w:val="00C13F29"/>
    <w:rsid w:val="00C200B7"/>
    <w:rsid w:val="00C34FAA"/>
    <w:rsid w:val="00C3797D"/>
    <w:rsid w:val="00C4225F"/>
    <w:rsid w:val="00C42801"/>
    <w:rsid w:val="00C4472B"/>
    <w:rsid w:val="00C45C90"/>
    <w:rsid w:val="00C514F8"/>
    <w:rsid w:val="00C52E85"/>
    <w:rsid w:val="00C627F8"/>
    <w:rsid w:val="00C65712"/>
    <w:rsid w:val="00C710EA"/>
    <w:rsid w:val="00C74B39"/>
    <w:rsid w:val="00C80D75"/>
    <w:rsid w:val="00C859DA"/>
    <w:rsid w:val="00C87F03"/>
    <w:rsid w:val="00C95600"/>
    <w:rsid w:val="00C978E0"/>
    <w:rsid w:val="00CA2A27"/>
    <w:rsid w:val="00CA4409"/>
    <w:rsid w:val="00CA4896"/>
    <w:rsid w:val="00CA4B7A"/>
    <w:rsid w:val="00CB160E"/>
    <w:rsid w:val="00CB3083"/>
    <w:rsid w:val="00CB3325"/>
    <w:rsid w:val="00CB3C1C"/>
    <w:rsid w:val="00CB516F"/>
    <w:rsid w:val="00CB56F2"/>
    <w:rsid w:val="00CC0B9C"/>
    <w:rsid w:val="00CC0FD5"/>
    <w:rsid w:val="00CC61E9"/>
    <w:rsid w:val="00CD12BC"/>
    <w:rsid w:val="00CD2953"/>
    <w:rsid w:val="00CD53DD"/>
    <w:rsid w:val="00CD6034"/>
    <w:rsid w:val="00CE0447"/>
    <w:rsid w:val="00CE4918"/>
    <w:rsid w:val="00CE755E"/>
    <w:rsid w:val="00CF50A4"/>
    <w:rsid w:val="00CF540C"/>
    <w:rsid w:val="00CF542B"/>
    <w:rsid w:val="00CF5A1C"/>
    <w:rsid w:val="00CF6439"/>
    <w:rsid w:val="00D00D69"/>
    <w:rsid w:val="00D01ACD"/>
    <w:rsid w:val="00D01D4C"/>
    <w:rsid w:val="00D03653"/>
    <w:rsid w:val="00D06725"/>
    <w:rsid w:val="00D06B95"/>
    <w:rsid w:val="00D07FF0"/>
    <w:rsid w:val="00D135F5"/>
    <w:rsid w:val="00D165B7"/>
    <w:rsid w:val="00D20193"/>
    <w:rsid w:val="00D209CE"/>
    <w:rsid w:val="00D23B06"/>
    <w:rsid w:val="00D2517C"/>
    <w:rsid w:val="00D26F7A"/>
    <w:rsid w:val="00D376DE"/>
    <w:rsid w:val="00D37ECF"/>
    <w:rsid w:val="00D409AA"/>
    <w:rsid w:val="00D5163C"/>
    <w:rsid w:val="00D52021"/>
    <w:rsid w:val="00D54364"/>
    <w:rsid w:val="00D62433"/>
    <w:rsid w:val="00D64319"/>
    <w:rsid w:val="00D6711A"/>
    <w:rsid w:val="00D67BB2"/>
    <w:rsid w:val="00D703F5"/>
    <w:rsid w:val="00D72247"/>
    <w:rsid w:val="00D73412"/>
    <w:rsid w:val="00D748C9"/>
    <w:rsid w:val="00D74A8A"/>
    <w:rsid w:val="00D804D0"/>
    <w:rsid w:val="00D8067D"/>
    <w:rsid w:val="00D82EFF"/>
    <w:rsid w:val="00D83B6E"/>
    <w:rsid w:val="00D902D3"/>
    <w:rsid w:val="00D93A60"/>
    <w:rsid w:val="00D95247"/>
    <w:rsid w:val="00DA2145"/>
    <w:rsid w:val="00DA6AA5"/>
    <w:rsid w:val="00DA6ADB"/>
    <w:rsid w:val="00DB061A"/>
    <w:rsid w:val="00DB0690"/>
    <w:rsid w:val="00DB0A3F"/>
    <w:rsid w:val="00DC3385"/>
    <w:rsid w:val="00DC553A"/>
    <w:rsid w:val="00DD17D3"/>
    <w:rsid w:val="00DD24FC"/>
    <w:rsid w:val="00DD3094"/>
    <w:rsid w:val="00DD602D"/>
    <w:rsid w:val="00DD681A"/>
    <w:rsid w:val="00DD694F"/>
    <w:rsid w:val="00DE42E3"/>
    <w:rsid w:val="00DE4FFE"/>
    <w:rsid w:val="00DE7594"/>
    <w:rsid w:val="00DE7BEB"/>
    <w:rsid w:val="00DF0FDF"/>
    <w:rsid w:val="00DF16D3"/>
    <w:rsid w:val="00DF1A9E"/>
    <w:rsid w:val="00DF1E35"/>
    <w:rsid w:val="00DF243B"/>
    <w:rsid w:val="00DF3A69"/>
    <w:rsid w:val="00DF446C"/>
    <w:rsid w:val="00DF460F"/>
    <w:rsid w:val="00E0145C"/>
    <w:rsid w:val="00E036AD"/>
    <w:rsid w:val="00E03ACF"/>
    <w:rsid w:val="00E0595E"/>
    <w:rsid w:val="00E06BDE"/>
    <w:rsid w:val="00E150D6"/>
    <w:rsid w:val="00E1570D"/>
    <w:rsid w:val="00E16CA1"/>
    <w:rsid w:val="00E1785F"/>
    <w:rsid w:val="00E21355"/>
    <w:rsid w:val="00E213AA"/>
    <w:rsid w:val="00E2271D"/>
    <w:rsid w:val="00E22AFB"/>
    <w:rsid w:val="00E30641"/>
    <w:rsid w:val="00E309EC"/>
    <w:rsid w:val="00E30FD7"/>
    <w:rsid w:val="00E35DDC"/>
    <w:rsid w:val="00E4015C"/>
    <w:rsid w:val="00E409D0"/>
    <w:rsid w:val="00E476A9"/>
    <w:rsid w:val="00E51D26"/>
    <w:rsid w:val="00E62FD0"/>
    <w:rsid w:val="00E642C7"/>
    <w:rsid w:val="00E73C05"/>
    <w:rsid w:val="00E749B7"/>
    <w:rsid w:val="00E76532"/>
    <w:rsid w:val="00E80111"/>
    <w:rsid w:val="00E80464"/>
    <w:rsid w:val="00E813A9"/>
    <w:rsid w:val="00E8225C"/>
    <w:rsid w:val="00E926C6"/>
    <w:rsid w:val="00E93EED"/>
    <w:rsid w:val="00E95A65"/>
    <w:rsid w:val="00E96562"/>
    <w:rsid w:val="00E97DB2"/>
    <w:rsid w:val="00EA3D2E"/>
    <w:rsid w:val="00EA45E3"/>
    <w:rsid w:val="00EA60E4"/>
    <w:rsid w:val="00EB0491"/>
    <w:rsid w:val="00EB156E"/>
    <w:rsid w:val="00EC00BA"/>
    <w:rsid w:val="00EC539F"/>
    <w:rsid w:val="00EC5984"/>
    <w:rsid w:val="00EC5A34"/>
    <w:rsid w:val="00EC5DD7"/>
    <w:rsid w:val="00EC7BEE"/>
    <w:rsid w:val="00ED1CFE"/>
    <w:rsid w:val="00ED1E17"/>
    <w:rsid w:val="00ED4E6E"/>
    <w:rsid w:val="00ED58AB"/>
    <w:rsid w:val="00EE62C1"/>
    <w:rsid w:val="00EF3ADF"/>
    <w:rsid w:val="00EF670F"/>
    <w:rsid w:val="00F036C7"/>
    <w:rsid w:val="00F04A53"/>
    <w:rsid w:val="00F04C60"/>
    <w:rsid w:val="00F052C6"/>
    <w:rsid w:val="00F06260"/>
    <w:rsid w:val="00F11224"/>
    <w:rsid w:val="00F126A6"/>
    <w:rsid w:val="00F12782"/>
    <w:rsid w:val="00F13502"/>
    <w:rsid w:val="00F227C0"/>
    <w:rsid w:val="00F2297F"/>
    <w:rsid w:val="00F2484A"/>
    <w:rsid w:val="00F25147"/>
    <w:rsid w:val="00F26856"/>
    <w:rsid w:val="00F37A2F"/>
    <w:rsid w:val="00F408BA"/>
    <w:rsid w:val="00F54BA2"/>
    <w:rsid w:val="00F61510"/>
    <w:rsid w:val="00F615DB"/>
    <w:rsid w:val="00F6166C"/>
    <w:rsid w:val="00F7001E"/>
    <w:rsid w:val="00F717F4"/>
    <w:rsid w:val="00F73E78"/>
    <w:rsid w:val="00F76B12"/>
    <w:rsid w:val="00F8125F"/>
    <w:rsid w:val="00F90068"/>
    <w:rsid w:val="00F91F60"/>
    <w:rsid w:val="00F922D1"/>
    <w:rsid w:val="00F9679E"/>
    <w:rsid w:val="00F96EA4"/>
    <w:rsid w:val="00FA22D5"/>
    <w:rsid w:val="00FA375E"/>
    <w:rsid w:val="00FB0A83"/>
    <w:rsid w:val="00FB216D"/>
    <w:rsid w:val="00FB7A53"/>
    <w:rsid w:val="00FC2C9A"/>
    <w:rsid w:val="00FC6466"/>
    <w:rsid w:val="00FD051E"/>
    <w:rsid w:val="00FF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ED6CEAA"/>
  <w15:docId w15:val="{D558A2EC-5E69-994C-94A0-7292104F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99"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1B6"/>
    <w:rPr>
      <w:sz w:val="24"/>
      <w:szCs w:val="24"/>
    </w:rPr>
  </w:style>
  <w:style w:type="paragraph" w:styleId="Heading1">
    <w:name w:val="heading 1"/>
    <w:basedOn w:val="Normal"/>
    <w:next w:val="Normal"/>
    <w:qFormat/>
    <w:pPr>
      <w:keepNext/>
      <w:spacing w:before="240" w:after="60"/>
      <w:ind w:firstLine="720"/>
      <w:jc w:val="center"/>
      <w:outlineLvl w:val="0"/>
    </w:pPr>
    <w:rPr>
      <w:b/>
      <w:kern w:val="28"/>
      <w:sz w:val="28"/>
      <w:szCs w:val="20"/>
    </w:rPr>
  </w:style>
  <w:style w:type="paragraph" w:styleId="Heading2">
    <w:name w:val="heading 2"/>
    <w:basedOn w:val="Normal"/>
    <w:next w:val="Normal"/>
    <w:qFormat/>
    <w:pPr>
      <w:keepNext/>
      <w:spacing w:before="120" w:after="240"/>
      <w:jc w:val="center"/>
      <w:outlineLvl w:val="1"/>
    </w:pPr>
    <w:rPr>
      <w:b/>
      <w:snapToGrid w:val="0"/>
      <w:color w:val="000000"/>
      <w:sz w:val="28"/>
      <w:szCs w:val="20"/>
    </w:rPr>
  </w:style>
  <w:style w:type="paragraph" w:styleId="Heading3">
    <w:name w:val="heading 3"/>
    <w:basedOn w:val="Normal"/>
    <w:next w:val="Normal"/>
    <w:qFormat/>
    <w:pPr>
      <w:keepNext/>
      <w:spacing w:before="240" w:after="120"/>
      <w:jc w:val="center"/>
      <w:outlineLvl w:val="2"/>
    </w:pPr>
    <w:rPr>
      <w:b/>
      <w:szCs w:val="20"/>
    </w:rPr>
  </w:style>
  <w:style w:type="paragraph" w:styleId="Heading4">
    <w:name w:val="heading 4"/>
    <w:basedOn w:val="Normal"/>
    <w:next w:val="Normal"/>
    <w:qFormat/>
    <w:pPr>
      <w:keepNext/>
      <w:ind w:left="1440"/>
      <w:outlineLvl w:val="3"/>
    </w:pPr>
    <w:rPr>
      <w:szCs w:val="20"/>
    </w:rPr>
  </w:style>
  <w:style w:type="paragraph" w:styleId="Heading5">
    <w:name w:val="heading 5"/>
    <w:basedOn w:val="Normal"/>
    <w:next w:val="Normal"/>
    <w:qFormat/>
    <w:pPr>
      <w:keepNext/>
      <w:numPr>
        <w:ilvl w:val="4"/>
        <w:numId w:val="1"/>
      </w:numPr>
      <w:spacing w:line="360" w:lineRule="auto"/>
      <w:outlineLvl w:val="4"/>
    </w:pPr>
    <w:rPr>
      <w:szCs w:val="20"/>
      <w:u w:val="single"/>
    </w:rPr>
  </w:style>
  <w:style w:type="paragraph" w:styleId="Heading6">
    <w:name w:val="heading 6"/>
    <w:basedOn w:val="Normal"/>
    <w:next w:val="Normal"/>
    <w:qFormat/>
    <w:pPr>
      <w:keepNext/>
      <w:numPr>
        <w:ilvl w:val="5"/>
        <w:numId w:val="1"/>
      </w:numPr>
      <w:jc w:val="center"/>
      <w:outlineLvl w:val="5"/>
    </w:pPr>
    <w:rPr>
      <w:b/>
      <w:szCs w:val="20"/>
    </w:rPr>
  </w:style>
  <w:style w:type="paragraph" w:styleId="Heading7">
    <w:name w:val="heading 7"/>
    <w:basedOn w:val="Normal"/>
    <w:next w:val="Normal"/>
    <w:qFormat/>
    <w:pPr>
      <w:keepNext/>
      <w:numPr>
        <w:ilvl w:val="6"/>
        <w:numId w:val="1"/>
      </w:numPr>
      <w:jc w:val="both"/>
      <w:outlineLvl w:val="6"/>
    </w:pPr>
    <w:rPr>
      <w:b/>
      <w:sz w:val="22"/>
      <w:szCs w:val="20"/>
    </w:rPr>
  </w:style>
  <w:style w:type="paragraph" w:styleId="Heading8">
    <w:name w:val="heading 8"/>
    <w:basedOn w:val="Normal"/>
    <w:next w:val="Normal"/>
    <w:qFormat/>
    <w:pPr>
      <w:keepNext/>
      <w:numPr>
        <w:ilvl w:val="7"/>
        <w:numId w:val="1"/>
      </w:numPr>
      <w:outlineLvl w:val="7"/>
    </w:pPr>
    <w:rPr>
      <w:szCs w:val="20"/>
    </w:rPr>
  </w:style>
  <w:style w:type="paragraph" w:styleId="Heading9">
    <w:name w:val="heading 9"/>
    <w:basedOn w:val="Normal"/>
    <w:next w:val="Normal"/>
    <w:qFormat/>
    <w:pPr>
      <w:keepNext/>
      <w:numPr>
        <w:ilvl w:val="8"/>
        <w:numId w:val="1"/>
      </w:numPr>
      <w:spacing w:line="480" w:lineRule="auto"/>
      <w:jc w:val="both"/>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New York" w:hAnsi="New York"/>
      <w:szCs w:val="20"/>
    </w:rPr>
  </w:style>
  <w:style w:type="paragraph" w:customStyle="1" w:styleId="NewStyle">
    <w:name w:val="New Style"/>
    <w:basedOn w:val="Normal"/>
    <w:pPr>
      <w:spacing w:line="480" w:lineRule="atLeast"/>
    </w:pPr>
    <w:rPr>
      <w:rFonts w:ascii="Helvetica" w:hAnsi="Helvetica"/>
      <w:szCs w:val="20"/>
    </w:rPr>
  </w:style>
  <w:style w:type="paragraph" w:styleId="BodyText">
    <w:name w:val="Body Text"/>
    <w:basedOn w:val="Normal"/>
    <w:pPr>
      <w:widowControl w:val="0"/>
      <w:jc w:val="center"/>
    </w:pPr>
    <w:rPr>
      <w:rFonts w:ascii="Arial" w:hAnsi="Arial"/>
      <w:b/>
      <w:szCs w:val="20"/>
    </w:rPr>
  </w:style>
  <w:style w:type="paragraph" w:styleId="Footer">
    <w:name w:val="footer"/>
    <w:basedOn w:val="Normal"/>
    <w:pPr>
      <w:tabs>
        <w:tab w:val="center" w:pos="4320"/>
        <w:tab w:val="right" w:pos="8640"/>
      </w:tabs>
    </w:pPr>
    <w:rPr>
      <w:rFonts w:ascii="New York" w:hAnsi="New York"/>
      <w:szCs w:val="20"/>
    </w:rPr>
  </w:style>
  <w:style w:type="paragraph" w:customStyle="1" w:styleId="authors">
    <w:name w:val="authors"/>
    <w:basedOn w:val="PlainText"/>
    <w:autoRedefine/>
    <w:pPr>
      <w:spacing w:before="120" w:after="120"/>
      <w:jc w:val="center"/>
    </w:pPr>
    <w:rPr>
      <w:rFonts w:ascii="Times New Roman" w:hAnsi="Times New Roman"/>
      <w:sz w:val="24"/>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540" w:hanging="540"/>
    </w:pPr>
    <w:rPr>
      <w:rFonts w:ascii="Geneva" w:hAnsi="Geneva"/>
      <w:sz w:val="20"/>
      <w:szCs w:val="20"/>
    </w:rPr>
  </w:style>
  <w:style w:type="paragraph" w:styleId="BodyTextIndent2">
    <w:name w:val="Body Text Indent 2"/>
    <w:basedOn w:val="Normal"/>
    <w:pPr>
      <w:spacing w:after="120" w:line="480" w:lineRule="auto"/>
      <w:ind w:left="360"/>
    </w:pPr>
    <w:rPr>
      <w:rFonts w:ascii="New York" w:hAnsi="New York"/>
      <w:szCs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b/>
    </w:rPr>
  </w:style>
  <w:style w:type="character" w:customStyle="1" w:styleId="HTMLTypewriter3">
    <w:name w:val="HTML Typewriter3"/>
    <w:rPr>
      <w:rFonts w:ascii="Courier New" w:eastAsia="Times New Roman" w:hAnsi="Courier New" w:cs="Courier New" w:hint="default"/>
      <w:sz w:val="20"/>
      <w:szCs w:val="20"/>
    </w:rPr>
  </w:style>
  <w:style w:type="paragraph" w:customStyle="1" w:styleId="BodyTextFlush">
    <w:name w:val="Body Text Flush"/>
    <w:basedOn w:val="Normal"/>
    <w:autoRedefine/>
    <w:pPr>
      <w:widowControl w:val="0"/>
      <w:adjustRightInd w:val="0"/>
      <w:snapToGrid w:val="0"/>
      <w:ind w:left="540" w:right="58" w:hanging="540"/>
      <w:textAlignment w:val="baseline"/>
    </w:pPr>
    <w:rPr>
      <w:rFonts w:ascii="Arial" w:hAnsi="Arial" w:cs="Arial"/>
      <w:bCs/>
      <w:sz w:val="20"/>
      <w:szCs w:val="20"/>
    </w:rPr>
  </w:style>
  <w:style w:type="character" w:styleId="Hyperlink">
    <w:name w:val="Hyperlink"/>
    <w:rPr>
      <w:color w:val="0033CC"/>
      <w:u w:val="single"/>
    </w:rPr>
  </w:style>
  <w:style w:type="character" w:styleId="Strong">
    <w:name w:val="Strong"/>
    <w:uiPriority w:val="22"/>
    <w:qFormat/>
    <w:rPr>
      <w:b/>
      <w:bCs/>
    </w:rPr>
  </w:style>
  <w:style w:type="paragraph" w:customStyle="1" w:styleId="CM25">
    <w:name w:val="CM25"/>
    <w:basedOn w:val="Normal"/>
    <w:next w:val="Normal"/>
    <w:pPr>
      <w:widowControl w:val="0"/>
      <w:autoSpaceDE w:val="0"/>
      <w:autoSpaceDN w:val="0"/>
      <w:adjustRightInd w:val="0"/>
      <w:spacing w:after="83"/>
    </w:pPr>
    <w:rPr>
      <w:rFonts w:ascii="Minion" w:hAnsi="Minion"/>
    </w:rPr>
  </w:style>
  <w:style w:type="paragraph" w:customStyle="1" w:styleId="report">
    <w:name w:val="report"/>
    <w:basedOn w:val="Normal"/>
    <w:uiPriority w:val="99"/>
    <w:rPr>
      <w:sz w:val="22"/>
      <w:szCs w:val="20"/>
    </w:rPr>
  </w:style>
  <w:style w:type="paragraph" w:styleId="DocumentMap">
    <w:name w:val="Document Map"/>
    <w:basedOn w:val="Normal"/>
    <w:semiHidden/>
    <w:rsid w:val="00BF49DD"/>
    <w:pPr>
      <w:shd w:val="clear" w:color="auto" w:fill="000080"/>
    </w:pPr>
    <w:rPr>
      <w:rFonts w:ascii="Tahoma" w:hAnsi="Tahoma" w:cs="Tahoma"/>
      <w:sz w:val="20"/>
    </w:rPr>
  </w:style>
  <w:style w:type="paragraph" w:customStyle="1" w:styleId="CM24">
    <w:name w:val="CM24"/>
    <w:basedOn w:val="Normal"/>
    <w:next w:val="Normal"/>
    <w:pPr>
      <w:widowControl w:val="0"/>
      <w:autoSpaceDE w:val="0"/>
      <w:autoSpaceDN w:val="0"/>
      <w:adjustRightInd w:val="0"/>
      <w:spacing w:after="403"/>
    </w:pPr>
    <w:rPr>
      <w:rFonts w:ascii="Minion" w:hAnsi="Minion"/>
    </w:rPr>
  </w:style>
  <w:style w:type="paragraph" w:customStyle="1" w:styleId="Default">
    <w:name w:val="Default"/>
    <w:rsid w:val="00A23FA5"/>
    <w:pPr>
      <w:widowControl w:val="0"/>
      <w:autoSpaceDE w:val="0"/>
      <w:autoSpaceDN w:val="0"/>
      <w:adjustRightInd w:val="0"/>
    </w:pPr>
    <w:rPr>
      <w:rFonts w:ascii="Century Gothic" w:eastAsia="Cambria" w:hAnsi="Century Gothic" w:cs="Century Gothic"/>
      <w:color w:val="000000"/>
      <w:sz w:val="24"/>
      <w:szCs w:val="24"/>
    </w:rPr>
  </w:style>
  <w:style w:type="character" w:customStyle="1" w:styleId="bluetext">
    <w:name w:val="blue_text"/>
    <w:rsid w:val="00905317"/>
  </w:style>
  <w:style w:type="paragraph" w:styleId="Revision">
    <w:name w:val="Revision"/>
    <w:hidden/>
    <w:uiPriority w:val="71"/>
    <w:rsid w:val="00C627F8"/>
    <w:rPr>
      <w:rFonts w:ascii="New York" w:hAnsi="New York"/>
      <w:sz w:val="24"/>
    </w:rPr>
  </w:style>
  <w:style w:type="paragraph" w:customStyle="1" w:styleId="s3">
    <w:name w:val="s3"/>
    <w:basedOn w:val="Normal"/>
    <w:uiPriority w:val="99"/>
    <w:rsid w:val="00C627F8"/>
    <w:pPr>
      <w:spacing w:before="100" w:beforeAutospacing="1" w:after="100" w:afterAutospacing="1"/>
    </w:pPr>
    <w:rPr>
      <w:rFonts w:ascii="Times" w:eastAsia="MS Mincho" w:hAnsi="Times"/>
      <w:sz w:val="20"/>
      <w:szCs w:val="20"/>
    </w:rPr>
  </w:style>
  <w:style w:type="character" w:customStyle="1" w:styleId="s4">
    <w:name w:val="s4"/>
    <w:uiPriority w:val="99"/>
    <w:rsid w:val="00C627F8"/>
  </w:style>
  <w:style w:type="character" w:customStyle="1" w:styleId="s5">
    <w:name w:val="s5"/>
    <w:uiPriority w:val="99"/>
    <w:rsid w:val="00C627F8"/>
  </w:style>
  <w:style w:type="paragraph" w:styleId="Title">
    <w:name w:val="Title"/>
    <w:aliases w:val="title"/>
    <w:basedOn w:val="Normal"/>
    <w:link w:val="TitleChar"/>
    <w:qFormat/>
    <w:rsid w:val="00512480"/>
    <w:pPr>
      <w:spacing w:beforeLines="1" w:afterLines="1"/>
    </w:pPr>
    <w:rPr>
      <w:rFonts w:ascii="Times" w:hAnsi="Times"/>
      <w:sz w:val="20"/>
      <w:szCs w:val="20"/>
    </w:rPr>
  </w:style>
  <w:style w:type="character" w:customStyle="1" w:styleId="TitleChar">
    <w:name w:val="Title Char"/>
    <w:aliases w:val="title Char"/>
    <w:basedOn w:val="DefaultParagraphFont"/>
    <w:link w:val="Title"/>
    <w:uiPriority w:val="10"/>
    <w:rsid w:val="00512480"/>
    <w:rPr>
      <w:rFonts w:ascii="Times" w:hAnsi="Times"/>
    </w:rPr>
  </w:style>
  <w:style w:type="character" w:customStyle="1" w:styleId="src">
    <w:name w:val="src"/>
    <w:rsid w:val="00512480"/>
  </w:style>
  <w:style w:type="character" w:customStyle="1" w:styleId="jrnl">
    <w:name w:val="jrnl"/>
    <w:rsid w:val="00512480"/>
  </w:style>
  <w:style w:type="character" w:customStyle="1" w:styleId="rprtid">
    <w:name w:val="rprtid"/>
    <w:rsid w:val="00512480"/>
  </w:style>
  <w:style w:type="paragraph" w:customStyle="1" w:styleId="desc">
    <w:name w:val="desc"/>
    <w:basedOn w:val="Normal"/>
    <w:rsid w:val="00512480"/>
    <w:pPr>
      <w:spacing w:before="100" w:beforeAutospacing="1" w:after="100" w:afterAutospacing="1"/>
    </w:pPr>
    <w:rPr>
      <w:rFonts w:ascii="Times" w:hAnsi="Times"/>
      <w:sz w:val="20"/>
      <w:szCs w:val="20"/>
    </w:rPr>
  </w:style>
  <w:style w:type="character" w:styleId="Emphasis">
    <w:name w:val="Emphasis"/>
    <w:uiPriority w:val="20"/>
    <w:qFormat/>
    <w:rsid w:val="00512480"/>
    <w:rPr>
      <w:i/>
      <w:iCs/>
    </w:rPr>
  </w:style>
  <w:style w:type="character" w:customStyle="1" w:styleId="highlight">
    <w:name w:val="highlight"/>
    <w:rsid w:val="00512480"/>
  </w:style>
  <w:style w:type="paragraph" w:styleId="HTMLPreformatted">
    <w:name w:val="HTML Preformatted"/>
    <w:basedOn w:val="Normal"/>
    <w:link w:val="HTMLPreformattedChar"/>
    <w:uiPriority w:val="99"/>
    <w:rsid w:val="00512480"/>
    <w:pPr>
      <w:autoSpaceDE w:val="0"/>
      <w:autoSpaceDN w:val="0"/>
    </w:pPr>
    <w:rPr>
      <w:rFonts w:ascii="Courier New" w:hAnsi="Courier New"/>
      <w:sz w:val="20"/>
    </w:rPr>
  </w:style>
  <w:style w:type="character" w:customStyle="1" w:styleId="HTMLPreformattedChar">
    <w:name w:val="HTML Preformatted Char"/>
    <w:basedOn w:val="DefaultParagraphFont"/>
    <w:link w:val="HTMLPreformatted"/>
    <w:uiPriority w:val="99"/>
    <w:rsid w:val="00512480"/>
    <w:rPr>
      <w:rFonts w:ascii="Courier New" w:hAnsi="Courier New"/>
      <w:szCs w:val="24"/>
    </w:rPr>
  </w:style>
  <w:style w:type="character" w:customStyle="1" w:styleId="help-content">
    <w:name w:val="help-content"/>
    <w:rsid w:val="00F13502"/>
  </w:style>
  <w:style w:type="character" w:customStyle="1" w:styleId="apple-style-span">
    <w:name w:val="apple-style-span"/>
    <w:uiPriority w:val="99"/>
    <w:rsid w:val="00036AA7"/>
  </w:style>
  <w:style w:type="paragraph" w:styleId="NormalWeb">
    <w:name w:val="Normal (Web)"/>
    <w:basedOn w:val="Normal"/>
    <w:uiPriority w:val="99"/>
    <w:unhideWhenUsed/>
    <w:rsid w:val="00F717F4"/>
    <w:pPr>
      <w:spacing w:before="100" w:beforeAutospacing="1" w:after="100" w:afterAutospacing="1"/>
    </w:pPr>
    <w:rPr>
      <w:rFonts w:ascii="Times" w:hAnsi="Times"/>
      <w:sz w:val="20"/>
      <w:szCs w:val="20"/>
    </w:rPr>
  </w:style>
  <w:style w:type="character" w:customStyle="1" w:styleId="publication-title">
    <w:name w:val="publication-title"/>
    <w:basedOn w:val="DefaultParagraphFont"/>
    <w:rsid w:val="00391EC0"/>
  </w:style>
  <w:style w:type="paragraph" w:customStyle="1" w:styleId="details">
    <w:name w:val="details"/>
    <w:basedOn w:val="Normal"/>
    <w:rsid w:val="000302A6"/>
    <w:pPr>
      <w:spacing w:before="100" w:beforeAutospacing="1" w:after="100" w:afterAutospacing="1"/>
    </w:pPr>
    <w:rPr>
      <w:rFonts w:ascii="Times" w:hAnsi="Times"/>
      <w:sz w:val="20"/>
      <w:szCs w:val="20"/>
    </w:rPr>
  </w:style>
  <w:style w:type="character" w:customStyle="1" w:styleId="PlainTextChar">
    <w:name w:val="Plain Text Char"/>
    <w:basedOn w:val="DefaultParagraphFont"/>
    <w:link w:val="PlainText"/>
    <w:uiPriority w:val="99"/>
    <w:rsid w:val="005D5964"/>
    <w:rPr>
      <w:rFonts w:ascii="Courier New" w:hAnsi="Courier New"/>
    </w:rPr>
  </w:style>
  <w:style w:type="character" w:styleId="FollowedHyperlink">
    <w:name w:val="FollowedHyperlink"/>
    <w:basedOn w:val="DefaultParagraphFont"/>
    <w:rsid w:val="001A65C4"/>
    <w:rPr>
      <w:color w:val="800080" w:themeColor="followedHyperlink"/>
      <w:u w:val="single"/>
    </w:rPr>
  </w:style>
  <w:style w:type="paragraph" w:customStyle="1" w:styleId="body">
    <w:name w:val="body"/>
    <w:basedOn w:val="Normal"/>
    <w:qFormat/>
    <w:rsid w:val="004743D8"/>
    <w:pPr>
      <w:tabs>
        <w:tab w:val="center" w:pos="4860"/>
        <w:tab w:val="right" w:pos="9360"/>
      </w:tabs>
      <w:spacing w:after="80"/>
      <w:ind w:left="360"/>
    </w:pPr>
    <w:rPr>
      <w:rFonts w:eastAsia="MS Mincho"/>
      <w:sz w:val="22"/>
      <w:szCs w:val="22"/>
    </w:rPr>
  </w:style>
  <w:style w:type="character" w:styleId="CommentReference">
    <w:name w:val="annotation reference"/>
    <w:basedOn w:val="DefaultParagraphFont"/>
    <w:uiPriority w:val="99"/>
    <w:semiHidden/>
    <w:unhideWhenUsed/>
    <w:rsid w:val="00275B43"/>
    <w:rPr>
      <w:sz w:val="16"/>
      <w:szCs w:val="16"/>
    </w:rPr>
  </w:style>
  <w:style w:type="paragraph" w:styleId="CommentText">
    <w:name w:val="annotation text"/>
    <w:basedOn w:val="Normal"/>
    <w:link w:val="CommentTextChar"/>
    <w:uiPriority w:val="99"/>
    <w:unhideWhenUsed/>
    <w:rsid w:val="00275B43"/>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75B43"/>
    <w:rPr>
      <w:rFonts w:asciiTheme="minorHAnsi" w:eastAsiaTheme="minorEastAsia" w:hAnsiTheme="minorHAnsi" w:cstheme="minorBidi"/>
    </w:rPr>
  </w:style>
  <w:style w:type="paragraph" w:styleId="ListParagraph">
    <w:name w:val="List Paragraph"/>
    <w:basedOn w:val="Normal"/>
    <w:uiPriority w:val="34"/>
    <w:qFormat/>
    <w:rsid w:val="00301B91"/>
    <w:pPr>
      <w:ind w:left="720"/>
      <w:contextualSpacing/>
    </w:pPr>
    <w:rPr>
      <w:rFonts w:ascii="New York" w:hAnsi="New York"/>
      <w:szCs w:val="20"/>
    </w:rPr>
  </w:style>
  <w:style w:type="paragraph" w:customStyle="1" w:styleId="Standard">
    <w:name w:val="Standard"/>
    <w:rsid w:val="00D83B6E"/>
    <w:pPr>
      <w:tabs>
        <w:tab w:val="left" w:pos="709"/>
      </w:tabs>
      <w:suppressAutoHyphens/>
      <w:spacing w:after="200" w:line="276" w:lineRule="auto"/>
      <w:jc w:val="both"/>
    </w:pPr>
    <w:rPr>
      <w:rFonts w:eastAsia="ヒラギノ角ゴ Pro W3"/>
      <w:color w:val="000000"/>
      <w:sz w:val="24"/>
      <w:szCs w:val="24"/>
      <w:lang w:val="fr-FR" w:eastAsia="fr-FR"/>
    </w:rPr>
  </w:style>
  <w:style w:type="character" w:customStyle="1" w:styleId="apple-converted-space">
    <w:name w:val="apple-converted-space"/>
    <w:basedOn w:val="DefaultParagraphFont"/>
    <w:rsid w:val="00776EEE"/>
  </w:style>
  <w:style w:type="paragraph" w:customStyle="1" w:styleId="MDPI12title">
    <w:name w:val="MDPI_1.2_title"/>
    <w:next w:val="MDPI13authornames"/>
    <w:qFormat/>
    <w:rsid w:val="006A3A81"/>
    <w:pPr>
      <w:adjustRightInd w:val="0"/>
      <w:snapToGrid w:val="0"/>
      <w:spacing w:after="240" w:line="400" w:lineRule="exact"/>
    </w:pPr>
    <w:rPr>
      <w:rFonts w:ascii="Palatino Linotype" w:hAnsi="Palatino Linotype"/>
      <w:b/>
      <w:snapToGrid w:val="0"/>
      <w:color w:val="000000"/>
      <w:sz w:val="36"/>
      <w:lang w:eastAsia="de-DE" w:bidi="en-US"/>
    </w:rPr>
  </w:style>
  <w:style w:type="paragraph" w:customStyle="1" w:styleId="MDPI13authornames">
    <w:name w:val="MDPI_1.3_authornames"/>
    <w:basedOn w:val="Normal"/>
    <w:next w:val="Normal"/>
    <w:qFormat/>
    <w:rsid w:val="006A3A81"/>
    <w:pPr>
      <w:adjustRightInd w:val="0"/>
      <w:snapToGrid w:val="0"/>
      <w:spacing w:after="120" w:line="260" w:lineRule="atLeast"/>
    </w:pPr>
    <w:rPr>
      <w:rFonts w:ascii="Palatino Linotype" w:hAnsi="Palatino Linotype"/>
      <w:b/>
      <w:color w:val="000000"/>
      <w:sz w:val="20"/>
      <w:szCs w:val="22"/>
      <w:lang w:eastAsia="de-DE" w:bidi="en-US"/>
    </w:rPr>
  </w:style>
  <w:style w:type="character" w:customStyle="1" w:styleId="spellingerror">
    <w:name w:val="spellingerror"/>
    <w:basedOn w:val="DefaultParagraphFont"/>
    <w:rsid w:val="005A7F42"/>
  </w:style>
  <w:style w:type="character" w:customStyle="1" w:styleId="position-number">
    <w:name w:val="position-number"/>
    <w:basedOn w:val="DefaultParagraphFont"/>
    <w:rsid w:val="004C52F4"/>
  </w:style>
  <w:style w:type="character" w:customStyle="1" w:styleId="labs-docsum-authors">
    <w:name w:val="labs-docsum-authors"/>
    <w:basedOn w:val="DefaultParagraphFont"/>
    <w:rsid w:val="004C52F4"/>
  </w:style>
  <w:style w:type="character" w:customStyle="1" w:styleId="labs-docsum-journal-citation">
    <w:name w:val="labs-docsum-journal-citation"/>
    <w:basedOn w:val="DefaultParagraphFont"/>
    <w:rsid w:val="004C52F4"/>
  </w:style>
  <w:style w:type="character" w:customStyle="1" w:styleId="docsum-journal-citation">
    <w:name w:val="docsum-journal-citation"/>
    <w:basedOn w:val="DefaultParagraphFont"/>
    <w:rsid w:val="002E5319"/>
  </w:style>
  <w:style w:type="paragraph" w:styleId="NoSpacing">
    <w:name w:val="No Spacing"/>
    <w:uiPriority w:val="99"/>
    <w:qFormat/>
    <w:rsid w:val="00544D99"/>
    <w:rPr>
      <w:rFonts w:ascii="Calibri" w:eastAsia="Calibri" w:hAnsi="Calibri" w:cs="Arial"/>
      <w:sz w:val="22"/>
      <w:szCs w:val="22"/>
    </w:rPr>
  </w:style>
  <w:style w:type="paragraph" w:customStyle="1" w:styleId="heading">
    <w:name w:val="heading"/>
    <w:basedOn w:val="Normal"/>
    <w:rsid w:val="00B24C93"/>
    <w:pPr>
      <w:spacing w:before="100" w:beforeAutospacing="1" w:after="100" w:afterAutospacing="1"/>
    </w:pPr>
  </w:style>
  <w:style w:type="paragraph" w:customStyle="1" w:styleId="references">
    <w:name w:val="references"/>
    <w:basedOn w:val="Normal"/>
    <w:rsid w:val="00B24C93"/>
    <w:pPr>
      <w:spacing w:before="100" w:beforeAutospacing="1" w:after="100" w:afterAutospacing="1"/>
    </w:pPr>
  </w:style>
  <w:style w:type="character" w:customStyle="1" w:styleId="period">
    <w:name w:val="period"/>
    <w:basedOn w:val="DefaultParagraphFont"/>
    <w:rsid w:val="00B24C93"/>
  </w:style>
  <w:style w:type="character" w:customStyle="1" w:styleId="cit">
    <w:name w:val="cit"/>
    <w:basedOn w:val="DefaultParagraphFont"/>
    <w:rsid w:val="00B24C93"/>
  </w:style>
  <w:style w:type="character" w:customStyle="1" w:styleId="citation-doi">
    <w:name w:val="citation-doi"/>
    <w:basedOn w:val="DefaultParagraphFont"/>
    <w:rsid w:val="00B24C93"/>
  </w:style>
  <w:style w:type="character" w:customStyle="1" w:styleId="ahead-of-print">
    <w:name w:val="ahead-of-print"/>
    <w:basedOn w:val="DefaultParagraphFont"/>
    <w:rsid w:val="00B24C93"/>
  </w:style>
  <w:style w:type="character" w:customStyle="1" w:styleId="authors-list-item">
    <w:name w:val="authors-list-item"/>
    <w:basedOn w:val="DefaultParagraphFont"/>
    <w:rsid w:val="00B24C93"/>
  </w:style>
  <w:style w:type="character" w:customStyle="1" w:styleId="author-sup-separator">
    <w:name w:val="author-sup-separator"/>
    <w:basedOn w:val="DefaultParagraphFont"/>
    <w:rsid w:val="00B24C93"/>
  </w:style>
  <w:style w:type="character" w:customStyle="1" w:styleId="comma">
    <w:name w:val="comma"/>
    <w:basedOn w:val="DefaultParagraphFont"/>
    <w:rsid w:val="00B24C93"/>
  </w:style>
  <w:style w:type="character" w:customStyle="1" w:styleId="secondary-date">
    <w:name w:val="secondary-date"/>
    <w:basedOn w:val="DefaultParagraphFont"/>
    <w:rsid w:val="003A27B1"/>
  </w:style>
  <w:style w:type="character" w:customStyle="1" w:styleId="citation-part">
    <w:name w:val="citation-part"/>
    <w:basedOn w:val="DefaultParagraphFont"/>
    <w:rsid w:val="003A27B1"/>
  </w:style>
  <w:style w:type="character" w:customStyle="1" w:styleId="docsum-pmid">
    <w:name w:val="docsum-pmid"/>
    <w:basedOn w:val="DefaultParagraphFont"/>
    <w:rsid w:val="003A27B1"/>
  </w:style>
  <w:style w:type="character" w:styleId="UnresolvedMention">
    <w:name w:val="Unresolved Mention"/>
    <w:basedOn w:val="DefaultParagraphFont"/>
    <w:uiPriority w:val="99"/>
    <w:semiHidden/>
    <w:unhideWhenUsed/>
    <w:rsid w:val="00105A7C"/>
    <w:rPr>
      <w:color w:val="605E5C"/>
      <w:shd w:val="clear" w:color="auto" w:fill="E1DFDD"/>
    </w:rPr>
  </w:style>
  <w:style w:type="character" w:customStyle="1" w:styleId="marka5qzipzu6">
    <w:name w:val="marka5qzipzu6"/>
    <w:basedOn w:val="DefaultParagraphFont"/>
    <w:rsid w:val="00865FCF"/>
  </w:style>
  <w:style w:type="character" w:customStyle="1" w:styleId="15gqbtuta5zvwkgntkvx90">
    <w:name w:val="_15gqbtuta5zvwkgntkvx90"/>
    <w:basedOn w:val="DefaultParagraphFont"/>
    <w:rsid w:val="007562DC"/>
  </w:style>
  <w:style w:type="character" w:customStyle="1" w:styleId="docsum-authors">
    <w:name w:val="docsum-authors"/>
    <w:basedOn w:val="DefaultParagraphFont"/>
    <w:rsid w:val="00B72303"/>
  </w:style>
  <w:style w:type="character" w:customStyle="1" w:styleId="titledefault">
    <w:name w:val="title_default"/>
    <w:basedOn w:val="DefaultParagraphFont"/>
    <w:rsid w:val="006A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6866">
      <w:bodyDiv w:val="1"/>
      <w:marLeft w:val="0"/>
      <w:marRight w:val="0"/>
      <w:marTop w:val="0"/>
      <w:marBottom w:val="0"/>
      <w:divBdr>
        <w:top w:val="none" w:sz="0" w:space="0" w:color="auto"/>
        <w:left w:val="none" w:sz="0" w:space="0" w:color="auto"/>
        <w:bottom w:val="none" w:sz="0" w:space="0" w:color="auto"/>
        <w:right w:val="none" w:sz="0" w:space="0" w:color="auto"/>
      </w:divBdr>
    </w:div>
    <w:div w:id="98648792">
      <w:bodyDiv w:val="1"/>
      <w:marLeft w:val="0"/>
      <w:marRight w:val="0"/>
      <w:marTop w:val="0"/>
      <w:marBottom w:val="0"/>
      <w:divBdr>
        <w:top w:val="none" w:sz="0" w:space="0" w:color="auto"/>
        <w:left w:val="none" w:sz="0" w:space="0" w:color="auto"/>
        <w:bottom w:val="none" w:sz="0" w:space="0" w:color="auto"/>
        <w:right w:val="none" w:sz="0" w:space="0" w:color="auto"/>
      </w:divBdr>
      <w:divsChild>
        <w:div w:id="1034816103">
          <w:marLeft w:val="0"/>
          <w:marRight w:val="0"/>
          <w:marTop w:val="0"/>
          <w:marBottom w:val="0"/>
          <w:divBdr>
            <w:top w:val="none" w:sz="0" w:space="0" w:color="auto"/>
            <w:left w:val="none" w:sz="0" w:space="0" w:color="auto"/>
            <w:bottom w:val="none" w:sz="0" w:space="0" w:color="auto"/>
            <w:right w:val="none" w:sz="0" w:space="0" w:color="auto"/>
          </w:divBdr>
          <w:divsChild>
            <w:div w:id="864637189">
              <w:marLeft w:val="0"/>
              <w:marRight w:val="0"/>
              <w:marTop w:val="0"/>
              <w:marBottom w:val="0"/>
              <w:divBdr>
                <w:top w:val="none" w:sz="0" w:space="0" w:color="auto"/>
                <w:left w:val="none" w:sz="0" w:space="0" w:color="auto"/>
                <w:bottom w:val="none" w:sz="0" w:space="0" w:color="auto"/>
                <w:right w:val="none" w:sz="0" w:space="0" w:color="auto"/>
              </w:divBdr>
              <w:divsChild>
                <w:div w:id="1981569562">
                  <w:marLeft w:val="0"/>
                  <w:marRight w:val="0"/>
                  <w:marTop w:val="0"/>
                  <w:marBottom w:val="0"/>
                  <w:divBdr>
                    <w:top w:val="none" w:sz="0" w:space="0" w:color="auto"/>
                    <w:left w:val="none" w:sz="0" w:space="0" w:color="auto"/>
                    <w:bottom w:val="none" w:sz="0" w:space="0" w:color="auto"/>
                    <w:right w:val="none" w:sz="0" w:space="0" w:color="auto"/>
                  </w:divBdr>
                  <w:divsChild>
                    <w:div w:id="596135197">
                      <w:marLeft w:val="0"/>
                      <w:marRight w:val="0"/>
                      <w:marTop w:val="0"/>
                      <w:marBottom w:val="0"/>
                      <w:divBdr>
                        <w:top w:val="none" w:sz="0" w:space="0" w:color="auto"/>
                        <w:left w:val="none" w:sz="0" w:space="0" w:color="auto"/>
                        <w:bottom w:val="none" w:sz="0" w:space="0" w:color="auto"/>
                        <w:right w:val="none" w:sz="0" w:space="0" w:color="auto"/>
                      </w:divBdr>
                      <w:divsChild>
                        <w:div w:id="170643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6443">
          <w:marLeft w:val="0"/>
          <w:marRight w:val="0"/>
          <w:marTop w:val="0"/>
          <w:marBottom w:val="0"/>
          <w:divBdr>
            <w:top w:val="none" w:sz="0" w:space="0" w:color="auto"/>
            <w:left w:val="none" w:sz="0" w:space="0" w:color="auto"/>
            <w:bottom w:val="none" w:sz="0" w:space="0" w:color="auto"/>
            <w:right w:val="none" w:sz="0" w:space="0" w:color="auto"/>
          </w:divBdr>
          <w:divsChild>
            <w:div w:id="1108501487">
              <w:marLeft w:val="0"/>
              <w:marRight w:val="0"/>
              <w:marTop w:val="0"/>
              <w:marBottom w:val="0"/>
              <w:divBdr>
                <w:top w:val="none" w:sz="0" w:space="0" w:color="auto"/>
                <w:left w:val="none" w:sz="0" w:space="0" w:color="auto"/>
                <w:bottom w:val="none" w:sz="0" w:space="0" w:color="auto"/>
                <w:right w:val="none" w:sz="0" w:space="0" w:color="auto"/>
              </w:divBdr>
              <w:divsChild>
                <w:div w:id="3971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2126">
      <w:bodyDiv w:val="1"/>
      <w:marLeft w:val="0"/>
      <w:marRight w:val="0"/>
      <w:marTop w:val="0"/>
      <w:marBottom w:val="0"/>
      <w:divBdr>
        <w:top w:val="none" w:sz="0" w:space="0" w:color="auto"/>
        <w:left w:val="none" w:sz="0" w:space="0" w:color="auto"/>
        <w:bottom w:val="none" w:sz="0" w:space="0" w:color="auto"/>
        <w:right w:val="none" w:sz="0" w:space="0" w:color="auto"/>
      </w:divBdr>
    </w:div>
    <w:div w:id="160393273">
      <w:bodyDiv w:val="1"/>
      <w:marLeft w:val="0"/>
      <w:marRight w:val="0"/>
      <w:marTop w:val="0"/>
      <w:marBottom w:val="0"/>
      <w:divBdr>
        <w:top w:val="none" w:sz="0" w:space="0" w:color="auto"/>
        <w:left w:val="none" w:sz="0" w:space="0" w:color="auto"/>
        <w:bottom w:val="none" w:sz="0" w:space="0" w:color="auto"/>
        <w:right w:val="none" w:sz="0" w:space="0" w:color="auto"/>
      </w:divBdr>
    </w:div>
    <w:div w:id="179322532">
      <w:bodyDiv w:val="1"/>
      <w:marLeft w:val="0"/>
      <w:marRight w:val="0"/>
      <w:marTop w:val="0"/>
      <w:marBottom w:val="0"/>
      <w:divBdr>
        <w:top w:val="none" w:sz="0" w:space="0" w:color="auto"/>
        <w:left w:val="none" w:sz="0" w:space="0" w:color="auto"/>
        <w:bottom w:val="none" w:sz="0" w:space="0" w:color="auto"/>
        <w:right w:val="none" w:sz="0" w:space="0" w:color="auto"/>
      </w:divBdr>
    </w:div>
    <w:div w:id="195001124">
      <w:bodyDiv w:val="1"/>
      <w:marLeft w:val="0"/>
      <w:marRight w:val="0"/>
      <w:marTop w:val="0"/>
      <w:marBottom w:val="0"/>
      <w:divBdr>
        <w:top w:val="none" w:sz="0" w:space="0" w:color="auto"/>
        <w:left w:val="none" w:sz="0" w:space="0" w:color="auto"/>
        <w:bottom w:val="none" w:sz="0" w:space="0" w:color="auto"/>
        <w:right w:val="none" w:sz="0" w:space="0" w:color="auto"/>
      </w:divBdr>
    </w:div>
    <w:div w:id="220605136">
      <w:bodyDiv w:val="1"/>
      <w:marLeft w:val="0"/>
      <w:marRight w:val="0"/>
      <w:marTop w:val="0"/>
      <w:marBottom w:val="0"/>
      <w:divBdr>
        <w:top w:val="none" w:sz="0" w:space="0" w:color="auto"/>
        <w:left w:val="none" w:sz="0" w:space="0" w:color="auto"/>
        <w:bottom w:val="none" w:sz="0" w:space="0" w:color="auto"/>
        <w:right w:val="none" w:sz="0" w:space="0" w:color="auto"/>
      </w:divBdr>
    </w:div>
    <w:div w:id="259217880">
      <w:bodyDiv w:val="1"/>
      <w:marLeft w:val="0"/>
      <w:marRight w:val="0"/>
      <w:marTop w:val="0"/>
      <w:marBottom w:val="0"/>
      <w:divBdr>
        <w:top w:val="none" w:sz="0" w:space="0" w:color="auto"/>
        <w:left w:val="none" w:sz="0" w:space="0" w:color="auto"/>
        <w:bottom w:val="none" w:sz="0" w:space="0" w:color="auto"/>
        <w:right w:val="none" w:sz="0" w:space="0" w:color="auto"/>
      </w:divBdr>
      <w:divsChild>
        <w:div w:id="271670504">
          <w:marLeft w:val="0"/>
          <w:marRight w:val="0"/>
          <w:marTop w:val="0"/>
          <w:marBottom w:val="0"/>
          <w:divBdr>
            <w:top w:val="none" w:sz="0" w:space="0" w:color="auto"/>
            <w:left w:val="none" w:sz="0" w:space="0" w:color="auto"/>
            <w:bottom w:val="none" w:sz="0" w:space="0" w:color="auto"/>
            <w:right w:val="none" w:sz="0" w:space="0" w:color="auto"/>
          </w:divBdr>
          <w:divsChild>
            <w:div w:id="116262439">
              <w:marLeft w:val="0"/>
              <w:marRight w:val="0"/>
              <w:marTop w:val="0"/>
              <w:marBottom w:val="0"/>
              <w:divBdr>
                <w:top w:val="none" w:sz="0" w:space="0" w:color="auto"/>
                <w:left w:val="none" w:sz="0" w:space="0" w:color="auto"/>
                <w:bottom w:val="none" w:sz="0" w:space="0" w:color="auto"/>
                <w:right w:val="none" w:sz="0" w:space="0" w:color="auto"/>
              </w:divBdr>
            </w:div>
          </w:divsChild>
        </w:div>
        <w:div w:id="83233683">
          <w:marLeft w:val="0"/>
          <w:marRight w:val="0"/>
          <w:marTop w:val="0"/>
          <w:marBottom w:val="0"/>
          <w:divBdr>
            <w:top w:val="none" w:sz="0" w:space="0" w:color="auto"/>
            <w:left w:val="none" w:sz="0" w:space="0" w:color="auto"/>
            <w:bottom w:val="none" w:sz="0" w:space="0" w:color="auto"/>
            <w:right w:val="none" w:sz="0" w:space="0" w:color="auto"/>
          </w:divBdr>
          <w:divsChild>
            <w:div w:id="320085274">
              <w:marLeft w:val="0"/>
              <w:marRight w:val="0"/>
              <w:marTop w:val="0"/>
              <w:marBottom w:val="0"/>
              <w:divBdr>
                <w:top w:val="none" w:sz="0" w:space="0" w:color="auto"/>
                <w:left w:val="none" w:sz="0" w:space="0" w:color="auto"/>
                <w:bottom w:val="none" w:sz="0" w:space="0" w:color="auto"/>
                <w:right w:val="none" w:sz="0" w:space="0" w:color="auto"/>
              </w:divBdr>
              <w:divsChild>
                <w:div w:id="15400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41589">
          <w:marLeft w:val="0"/>
          <w:marRight w:val="0"/>
          <w:marTop w:val="0"/>
          <w:marBottom w:val="0"/>
          <w:divBdr>
            <w:top w:val="none" w:sz="0" w:space="0" w:color="auto"/>
            <w:left w:val="none" w:sz="0" w:space="0" w:color="auto"/>
            <w:bottom w:val="none" w:sz="0" w:space="0" w:color="auto"/>
            <w:right w:val="none" w:sz="0" w:space="0" w:color="auto"/>
          </w:divBdr>
        </w:div>
        <w:div w:id="623196731">
          <w:marLeft w:val="0"/>
          <w:marRight w:val="0"/>
          <w:marTop w:val="0"/>
          <w:marBottom w:val="0"/>
          <w:divBdr>
            <w:top w:val="none" w:sz="0" w:space="0" w:color="auto"/>
            <w:left w:val="none" w:sz="0" w:space="0" w:color="auto"/>
            <w:bottom w:val="none" w:sz="0" w:space="0" w:color="auto"/>
            <w:right w:val="none" w:sz="0" w:space="0" w:color="auto"/>
          </w:divBdr>
          <w:divsChild>
            <w:div w:id="1411850988">
              <w:marLeft w:val="0"/>
              <w:marRight w:val="0"/>
              <w:marTop w:val="0"/>
              <w:marBottom w:val="0"/>
              <w:divBdr>
                <w:top w:val="none" w:sz="0" w:space="0" w:color="auto"/>
                <w:left w:val="none" w:sz="0" w:space="0" w:color="auto"/>
                <w:bottom w:val="none" w:sz="0" w:space="0" w:color="auto"/>
                <w:right w:val="none" w:sz="0" w:space="0" w:color="auto"/>
              </w:divBdr>
            </w:div>
            <w:div w:id="1228492122">
              <w:marLeft w:val="0"/>
              <w:marRight w:val="0"/>
              <w:marTop w:val="0"/>
              <w:marBottom w:val="0"/>
              <w:divBdr>
                <w:top w:val="none" w:sz="0" w:space="0" w:color="auto"/>
                <w:left w:val="none" w:sz="0" w:space="0" w:color="auto"/>
                <w:bottom w:val="none" w:sz="0" w:space="0" w:color="auto"/>
                <w:right w:val="none" w:sz="0" w:space="0" w:color="auto"/>
              </w:divBdr>
            </w:div>
          </w:divsChild>
        </w:div>
        <w:div w:id="530654187">
          <w:marLeft w:val="0"/>
          <w:marRight w:val="0"/>
          <w:marTop w:val="0"/>
          <w:marBottom w:val="0"/>
          <w:divBdr>
            <w:top w:val="none" w:sz="0" w:space="0" w:color="auto"/>
            <w:left w:val="none" w:sz="0" w:space="0" w:color="auto"/>
            <w:bottom w:val="none" w:sz="0" w:space="0" w:color="auto"/>
            <w:right w:val="none" w:sz="0" w:space="0" w:color="auto"/>
          </w:divBdr>
          <w:divsChild>
            <w:div w:id="1103502705">
              <w:marLeft w:val="0"/>
              <w:marRight w:val="0"/>
              <w:marTop w:val="0"/>
              <w:marBottom w:val="0"/>
              <w:divBdr>
                <w:top w:val="none" w:sz="0" w:space="0" w:color="auto"/>
                <w:left w:val="none" w:sz="0" w:space="0" w:color="auto"/>
                <w:bottom w:val="none" w:sz="0" w:space="0" w:color="auto"/>
                <w:right w:val="none" w:sz="0" w:space="0" w:color="auto"/>
              </w:divBdr>
              <w:divsChild>
                <w:div w:id="574322448">
                  <w:marLeft w:val="0"/>
                  <w:marRight w:val="0"/>
                  <w:marTop w:val="0"/>
                  <w:marBottom w:val="0"/>
                  <w:divBdr>
                    <w:top w:val="none" w:sz="0" w:space="0" w:color="auto"/>
                    <w:left w:val="none" w:sz="0" w:space="0" w:color="auto"/>
                    <w:bottom w:val="none" w:sz="0" w:space="0" w:color="auto"/>
                    <w:right w:val="none" w:sz="0" w:space="0" w:color="auto"/>
                  </w:divBdr>
                  <w:divsChild>
                    <w:div w:id="70664844">
                      <w:marLeft w:val="0"/>
                      <w:marRight w:val="0"/>
                      <w:marTop w:val="0"/>
                      <w:marBottom w:val="0"/>
                      <w:divBdr>
                        <w:top w:val="none" w:sz="0" w:space="0" w:color="auto"/>
                        <w:left w:val="none" w:sz="0" w:space="0" w:color="auto"/>
                        <w:bottom w:val="none" w:sz="0" w:space="0" w:color="auto"/>
                        <w:right w:val="none" w:sz="0" w:space="0" w:color="auto"/>
                      </w:divBdr>
                      <w:divsChild>
                        <w:div w:id="63383698">
                          <w:marLeft w:val="0"/>
                          <w:marRight w:val="0"/>
                          <w:marTop w:val="0"/>
                          <w:marBottom w:val="0"/>
                          <w:divBdr>
                            <w:top w:val="none" w:sz="0" w:space="0" w:color="auto"/>
                            <w:left w:val="none" w:sz="0" w:space="0" w:color="auto"/>
                            <w:bottom w:val="none" w:sz="0" w:space="0" w:color="auto"/>
                            <w:right w:val="none" w:sz="0" w:space="0" w:color="auto"/>
                          </w:divBdr>
                          <w:divsChild>
                            <w:div w:id="4186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739676">
              <w:marLeft w:val="0"/>
              <w:marRight w:val="0"/>
              <w:marTop w:val="0"/>
              <w:marBottom w:val="0"/>
              <w:divBdr>
                <w:top w:val="none" w:sz="0" w:space="0" w:color="auto"/>
                <w:left w:val="none" w:sz="0" w:space="0" w:color="auto"/>
                <w:bottom w:val="none" w:sz="0" w:space="0" w:color="auto"/>
                <w:right w:val="none" w:sz="0" w:space="0" w:color="auto"/>
              </w:divBdr>
              <w:divsChild>
                <w:div w:id="2078362545">
                  <w:marLeft w:val="0"/>
                  <w:marRight w:val="0"/>
                  <w:marTop w:val="0"/>
                  <w:marBottom w:val="0"/>
                  <w:divBdr>
                    <w:top w:val="none" w:sz="0" w:space="0" w:color="auto"/>
                    <w:left w:val="none" w:sz="0" w:space="0" w:color="auto"/>
                    <w:bottom w:val="none" w:sz="0" w:space="0" w:color="auto"/>
                    <w:right w:val="none" w:sz="0" w:space="0" w:color="auto"/>
                  </w:divBdr>
                  <w:divsChild>
                    <w:div w:id="1417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93925">
      <w:bodyDiv w:val="1"/>
      <w:marLeft w:val="0"/>
      <w:marRight w:val="0"/>
      <w:marTop w:val="0"/>
      <w:marBottom w:val="0"/>
      <w:divBdr>
        <w:top w:val="none" w:sz="0" w:space="0" w:color="auto"/>
        <w:left w:val="none" w:sz="0" w:space="0" w:color="auto"/>
        <w:bottom w:val="none" w:sz="0" w:space="0" w:color="auto"/>
        <w:right w:val="none" w:sz="0" w:space="0" w:color="auto"/>
      </w:divBdr>
      <w:divsChild>
        <w:div w:id="285701502">
          <w:marLeft w:val="0"/>
          <w:marRight w:val="0"/>
          <w:marTop w:val="0"/>
          <w:marBottom w:val="0"/>
          <w:divBdr>
            <w:top w:val="none" w:sz="0" w:space="0" w:color="auto"/>
            <w:left w:val="none" w:sz="0" w:space="0" w:color="auto"/>
            <w:bottom w:val="none" w:sz="0" w:space="0" w:color="auto"/>
            <w:right w:val="none" w:sz="0" w:space="0" w:color="auto"/>
          </w:divBdr>
          <w:divsChild>
            <w:div w:id="785124046">
              <w:marLeft w:val="0"/>
              <w:marRight w:val="0"/>
              <w:marTop w:val="0"/>
              <w:marBottom w:val="0"/>
              <w:divBdr>
                <w:top w:val="none" w:sz="0" w:space="0" w:color="auto"/>
                <w:left w:val="none" w:sz="0" w:space="0" w:color="auto"/>
                <w:bottom w:val="none" w:sz="0" w:space="0" w:color="auto"/>
                <w:right w:val="none" w:sz="0" w:space="0" w:color="auto"/>
              </w:divBdr>
              <w:divsChild>
                <w:div w:id="14550481">
                  <w:marLeft w:val="0"/>
                  <w:marRight w:val="0"/>
                  <w:marTop w:val="0"/>
                  <w:marBottom w:val="0"/>
                  <w:divBdr>
                    <w:top w:val="none" w:sz="0" w:space="0" w:color="auto"/>
                    <w:left w:val="none" w:sz="0" w:space="0" w:color="auto"/>
                    <w:bottom w:val="none" w:sz="0" w:space="0" w:color="auto"/>
                    <w:right w:val="none" w:sz="0" w:space="0" w:color="auto"/>
                  </w:divBdr>
                  <w:divsChild>
                    <w:div w:id="18985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05510">
      <w:bodyDiv w:val="1"/>
      <w:marLeft w:val="0"/>
      <w:marRight w:val="0"/>
      <w:marTop w:val="0"/>
      <w:marBottom w:val="0"/>
      <w:divBdr>
        <w:top w:val="none" w:sz="0" w:space="0" w:color="auto"/>
        <w:left w:val="none" w:sz="0" w:space="0" w:color="auto"/>
        <w:bottom w:val="none" w:sz="0" w:space="0" w:color="auto"/>
        <w:right w:val="none" w:sz="0" w:space="0" w:color="auto"/>
      </w:divBdr>
    </w:div>
    <w:div w:id="370031942">
      <w:bodyDiv w:val="1"/>
      <w:marLeft w:val="0"/>
      <w:marRight w:val="0"/>
      <w:marTop w:val="0"/>
      <w:marBottom w:val="0"/>
      <w:divBdr>
        <w:top w:val="none" w:sz="0" w:space="0" w:color="auto"/>
        <w:left w:val="none" w:sz="0" w:space="0" w:color="auto"/>
        <w:bottom w:val="none" w:sz="0" w:space="0" w:color="auto"/>
        <w:right w:val="none" w:sz="0" w:space="0" w:color="auto"/>
      </w:divBdr>
    </w:div>
    <w:div w:id="441071618">
      <w:bodyDiv w:val="1"/>
      <w:marLeft w:val="0"/>
      <w:marRight w:val="0"/>
      <w:marTop w:val="0"/>
      <w:marBottom w:val="0"/>
      <w:divBdr>
        <w:top w:val="none" w:sz="0" w:space="0" w:color="auto"/>
        <w:left w:val="none" w:sz="0" w:space="0" w:color="auto"/>
        <w:bottom w:val="none" w:sz="0" w:space="0" w:color="auto"/>
        <w:right w:val="none" w:sz="0" w:space="0" w:color="auto"/>
      </w:divBdr>
    </w:div>
    <w:div w:id="453714570">
      <w:bodyDiv w:val="1"/>
      <w:marLeft w:val="0"/>
      <w:marRight w:val="0"/>
      <w:marTop w:val="0"/>
      <w:marBottom w:val="0"/>
      <w:divBdr>
        <w:top w:val="none" w:sz="0" w:space="0" w:color="auto"/>
        <w:left w:val="none" w:sz="0" w:space="0" w:color="auto"/>
        <w:bottom w:val="none" w:sz="0" w:space="0" w:color="auto"/>
        <w:right w:val="none" w:sz="0" w:space="0" w:color="auto"/>
      </w:divBdr>
    </w:div>
    <w:div w:id="459036532">
      <w:bodyDiv w:val="1"/>
      <w:marLeft w:val="0"/>
      <w:marRight w:val="0"/>
      <w:marTop w:val="0"/>
      <w:marBottom w:val="0"/>
      <w:divBdr>
        <w:top w:val="none" w:sz="0" w:space="0" w:color="auto"/>
        <w:left w:val="none" w:sz="0" w:space="0" w:color="auto"/>
        <w:bottom w:val="none" w:sz="0" w:space="0" w:color="auto"/>
        <w:right w:val="none" w:sz="0" w:space="0" w:color="auto"/>
      </w:divBdr>
    </w:div>
    <w:div w:id="467208150">
      <w:bodyDiv w:val="1"/>
      <w:marLeft w:val="0"/>
      <w:marRight w:val="0"/>
      <w:marTop w:val="0"/>
      <w:marBottom w:val="0"/>
      <w:divBdr>
        <w:top w:val="none" w:sz="0" w:space="0" w:color="auto"/>
        <w:left w:val="none" w:sz="0" w:space="0" w:color="auto"/>
        <w:bottom w:val="none" w:sz="0" w:space="0" w:color="auto"/>
        <w:right w:val="none" w:sz="0" w:space="0" w:color="auto"/>
      </w:divBdr>
    </w:div>
    <w:div w:id="553270280">
      <w:bodyDiv w:val="1"/>
      <w:marLeft w:val="0"/>
      <w:marRight w:val="0"/>
      <w:marTop w:val="0"/>
      <w:marBottom w:val="0"/>
      <w:divBdr>
        <w:top w:val="none" w:sz="0" w:space="0" w:color="auto"/>
        <w:left w:val="none" w:sz="0" w:space="0" w:color="auto"/>
        <w:bottom w:val="none" w:sz="0" w:space="0" w:color="auto"/>
        <w:right w:val="none" w:sz="0" w:space="0" w:color="auto"/>
      </w:divBdr>
    </w:div>
    <w:div w:id="573899884">
      <w:bodyDiv w:val="1"/>
      <w:marLeft w:val="0"/>
      <w:marRight w:val="0"/>
      <w:marTop w:val="0"/>
      <w:marBottom w:val="0"/>
      <w:divBdr>
        <w:top w:val="none" w:sz="0" w:space="0" w:color="auto"/>
        <w:left w:val="none" w:sz="0" w:space="0" w:color="auto"/>
        <w:bottom w:val="none" w:sz="0" w:space="0" w:color="auto"/>
        <w:right w:val="none" w:sz="0" w:space="0" w:color="auto"/>
      </w:divBdr>
    </w:div>
    <w:div w:id="613023941">
      <w:bodyDiv w:val="1"/>
      <w:marLeft w:val="0"/>
      <w:marRight w:val="0"/>
      <w:marTop w:val="0"/>
      <w:marBottom w:val="0"/>
      <w:divBdr>
        <w:top w:val="none" w:sz="0" w:space="0" w:color="auto"/>
        <w:left w:val="none" w:sz="0" w:space="0" w:color="auto"/>
        <w:bottom w:val="none" w:sz="0" w:space="0" w:color="auto"/>
        <w:right w:val="none" w:sz="0" w:space="0" w:color="auto"/>
      </w:divBdr>
    </w:div>
    <w:div w:id="656302606">
      <w:bodyDiv w:val="1"/>
      <w:marLeft w:val="0"/>
      <w:marRight w:val="0"/>
      <w:marTop w:val="0"/>
      <w:marBottom w:val="0"/>
      <w:divBdr>
        <w:top w:val="none" w:sz="0" w:space="0" w:color="auto"/>
        <w:left w:val="none" w:sz="0" w:space="0" w:color="auto"/>
        <w:bottom w:val="none" w:sz="0" w:space="0" w:color="auto"/>
        <w:right w:val="none" w:sz="0" w:space="0" w:color="auto"/>
      </w:divBdr>
    </w:div>
    <w:div w:id="662856262">
      <w:bodyDiv w:val="1"/>
      <w:marLeft w:val="0"/>
      <w:marRight w:val="0"/>
      <w:marTop w:val="0"/>
      <w:marBottom w:val="0"/>
      <w:divBdr>
        <w:top w:val="none" w:sz="0" w:space="0" w:color="auto"/>
        <w:left w:val="none" w:sz="0" w:space="0" w:color="auto"/>
        <w:bottom w:val="none" w:sz="0" w:space="0" w:color="auto"/>
        <w:right w:val="none" w:sz="0" w:space="0" w:color="auto"/>
      </w:divBdr>
    </w:div>
    <w:div w:id="669723921">
      <w:bodyDiv w:val="1"/>
      <w:marLeft w:val="0"/>
      <w:marRight w:val="0"/>
      <w:marTop w:val="0"/>
      <w:marBottom w:val="0"/>
      <w:divBdr>
        <w:top w:val="none" w:sz="0" w:space="0" w:color="auto"/>
        <w:left w:val="none" w:sz="0" w:space="0" w:color="auto"/>
        <w:bottom w:val="none" w:sz="0" w:space="0" w:color="auto"/>
        <w:right w:val="none" w:sz="0" w:space="0" w:color="auto"/>
      </w:divBdr>
      <w:divsChild>
        <w:div w:id="1579904909">
          <w:marLeft w:val="0"/>
          <w:marRight w:val="0"/>
          <w:marTop w:val="0"/>
          <w:marBottom w:val="0"/>
          <w:divBdr>
            <w:top w:val="none" w:sz="0" w:space="0" w:color="auto"/>
            <w:left w:val="none" w:sz="0" w:space="0" w:color="auto"/>
            <w:bottom w:val="none" w:sz="0" w:space="0" w:color="auto"/>
            <w:right w:val="none" w:sz="0" w:space="0" w:color="auto"/>
          </w:divBdr>
        </w:div>
      </w:divsChild>
    </w:div>
    <w:div w:id="674697233">
      <w:bodyDiv w:val="1"/>
      <w:marLeft w:val="0"/>
      <w:marRight w:val="0"/>
      <w:marTop w:val="0"/>
      <w:marBottom w:val="0"/>
      <w:divBdr>
        <w:top w:val="none" w:sz="0" w:space="0" w:color="auto"/>
        <w:left w:val="none" w:sz="0" w:space="0" w:color="auto"/>
        <w:bottom w:val="none" w:sz="0" w:space="0" w:color="auto"/>
        <w:right w:val="none" w:sz="0" w:space="0" w:color="auto"/>
      </w:divBdr>
    </w:div>
    <w:div w:id="695811028">
      <w:bodyDiv w:val="1"/>
      <w:marLeft w:val="0"/>
      <w:marRight w:val="0"/>
      <w:marTop w:val="0"/>
      <w:marBottom w:val="0"/>
      <w:divBdr>
        <w:top w:val="none" w:sz="0" w:space="0" w:color="auto"/>
        <w:left w:val="none" w:sz="0" w:space="0" w:color="auto"/>
        <w:bottom w:val="none" w:sz="0" w:space="0" w:color="auto"/>
        <w:right w:val="none" w:sz="0" w:space="0" w:color="auto"/>
      </w:divBdr>
    </w:div>
    <w:div w:id="786891799">
      <w:bodyDiv w:val="1"/>
      <w:marLeft w:val="0"/>
      <w:marRight w:val="0"/>
      <w:marTop w:val="0"/>
      <w:marBottom w:val="0"/>
      <w:divBdr>
        <w:top w:val="none" w:sz="0" w:space="0" w:color="auto"/>
        <w:left w:val="none" w:sz="0" w:space="0" w:color="auto"/>
        <w:bottom w:val="none" w:sz="0" w:space="0" w:color="auto"/>
        <w:right w:val="none" w:sz="0" w:space="0" w:color="auto"/>
      </w:divBdr>
    </w:div>
    <w:div w:id="793602239">
      <w:bodyDiv w:val="1"/>
      <w:marLeft w:val="0"/>
      <w:marRight w:val="0"/>
      <w:marTop w:val="0"/>
      <w:marBottom w:val="0"/>
      <w:divBdr>
        <w:top w:val="none" w:sz="0" w:space="0" w:color="auto"/>
        <w:left w:val="none" w:sz="0" w:space="0" w:color="auto"/>
        <w:bottom w:val="none" w:sz="0" w:space="0" w:color="auto"/>
        <w:right w:val="none" w:sz="0" w:space="0" w:color="auto"/>
      </w:divBdr>
    </w:div>
    <w:div w:id="809976529">
      <w:bodyDiv w:val="1"/>
      <w:marLeft w:val="0"/>
      <w:marRight w:val="0"/>
      <w:marTop w:val="0"/>
      <w:marBottom w:val="0"/>
      <w:divBdr>
        <w:top w:val="none" w:sz="0" w:space="0" w:color="auto"/>
        <w:left w:val="none" w:sz="0" w:space="0" w:color="auto"/>
        <w:bottom w:val="none" w:sz="0" w:space="0" w:color="auto"/>
        <w:right w:val="none" w:sz="0" w:space="0" w:color="auto"/>
      </w:divBdr>
    </w:div>
    <w:div w:id="853884710">
      <w:bodyDiv w:val="1"/>
      <w:marLeft w:val="0"/>
      <w:marRight w:val="0"/>
      <w:marTop w:val="0"/>
      <w:marBottom w:val="0"/>
      <w:divBdr>
        <w:top w:val="none" w:sz="0" w:space="0" w:color="auto"/>
        <w:left w:val="none" w:sz="0" w:space="0" w:color="auto"/>
        <w:bottom w:val="none" w:sz="0" w:space="0" w:color="auto"/>
        <w:right w:val="none" w:sz="0" w:space="0" w:color="auto"/>
      </w:divBdr>
    </w:div>
    <w:div w:id="913855378">
      <w:bodyDiv w:val="1"/>
      <w:marLeft w:val="0"/>
      <w:marRight w:val="0"/>
      <w:marTop w:val="0"/>
      <w:marBottom w:val="0"/>
      <w:divBdr>
        <w:top w:val="none" w:sz="0" w:space="0" w:color="auto"/>
        <w:left w:val="none" w:sz="0" w:space="0" w:color="auto"/>
        <w:bottom w:val="none" w:sz="0" w:space="0" w:color="auto"/>
        <w:right w:val="none" w:sz="0" w:space="0" w:color="auto"/>
      </w:divBdr>
    </w:div>
    <w:div w:id="926813653">
      <w:bodyDiv w:val="1"/>
      <w:marLeft w:val="0"/>
      <w:marRight w:val="0"/>
      <w:marTop w:val="0"/>
      <w:marBottom w:val="0"/>
      <w:divBdr>
        <w:top w:val="none" w:sz="0" w:space="0" w:color="auto"/>
        <w:left w:val="none" w:sz="0" w:space="0" w:color="auto"/>
        <w:bottom w:val="none" w:sz="0" w:space="0" w:color="auto"/>
        <w:right w:val="none" w:sz="0" w:space="0" w:color="auto"/>
      </w:divBdr>
    </w:div>
    <w:div w:id="930316156">
      <w:bodyDiv w:val="1"/>
      <w:marLeft w:val="0"/>
      <w:marRight w:val="0"/>
      <w:marTop w:val="0"/>
      <w:marBottom w:val="0"/>
      <w:divBdr>
        <w:top w:val="none" w:sz="0" w:space="0" w:color="auto"/>
        <w:left w:val="none" w:sz="0" w:space="0" w:color="auto"/>
        <w:bottom w:val="none" w:sz="0" w:space="0" w:color="auto"/>
        <w:right w:val="none" w:sz="0" w:space="0" w:color="auto"/>
      </w:divBdr>
    </w:div>
    <w:div w:id="937298084">
      <w:bodyDiv w:val="1"/>
      <w:marLeft w:val="0"/>
      <w:marRight w:val="0"/>
      <w:marTop w:val="0"/>
      <w:marBottom w:val="0"/>
      <w:divBdr>
        <w:top w:val="none" w:sz="0" w:space="0" w:color="auto"/>
        <w:left w:val="none" w:sz="0" w:space="0" w:color="auto"/>
        <w:bottom w:val="none" w:sz="0" w:space="0" w:color="auto"/>
        <w:right w:val="none" w:sz="0" w:space="0" w:color="auto"/>
      </w:divBdr>
    </w:div>
    <w:div w:id="1006980368">
      <w:bodyDiv w:val="1"/>
      <w:marLeft w:val="0"/>
      <w:marRight w:val="0"/>
      <w:marTop w:val="0"/>
      <w:marBottom w:val="0"/>
      <w:divBdr>
        <w:top w:val="none" w:sz="0" w:space="0" w:color="auto"/>
        <w:left w:val="none" w:sz="0" w:space="0" w:color="auto"/>
        <w:bottom w:val="none" w:sz="0" w:space="0" w:color="auto"/>
        <w:right w:val="none" w:sz="0" w:space="0" w:color="auto"/>
      </w:divBdr>
      <w:divsChild>
        <w:div w:id="2005621764">
          <w:marLeft w:val="0"/>
          <w:marRight w:val="0"/>
          <w:marTop w:val="0"/>
          <w:marBottom w:val="0"/>
          <w:divBdr>
            <w:top w:val="none" w:sz="0" w:space="0" w:color="auto"/>
            <w:left w:val="none" w:sz="0" w:space="0" w:color="auto"/>
            <w:bottom w:val="none" w:sz="0" w:space="0" w:color="auto"/>
            <w:right w:val="none" w:sz="0" w:space="0" w:color="auto"/>
          </w:divBdr>
        </w:div>
      </w:divsChild>
    </w:div>
    <w:div w:id="1037975716">
      <w:bodyDiv w:val="1"/>
      <w:marLeft w:val="0"/>
      <w:marRight w:val="0"/>
      <w:marTop w:val="0"/>
      <w:marBottom w:val="0"/>
      <w:divBdr>
        <w:top w:val="none" w:sz="0" w:space="0" w:color="auto"/>
        <w:left w:val="none" w:sz="0" w:space="0" w:color="auto"/>
        <w:bottom w:val="none" w:sz="0" w:space="0" w:color="auto"/>
        <w:right w:val="none" w:sz="0" w:space="0" w:color="auto"/>
      </w:divBdr>
      <w:divsChild>
        <w:div w:id="1850947312">
          <w:marLeft w:val="0"/>
          <w:marRight w:val="0"/>
          <w:marTop w:val="0"/>
          <w:marBottom w:val="0"/>
          <w:divBdr>
            <w:top w:val="none" w:sz="0" w:space="0" w:color="auto"/>
            <w:left w:val="none" w:sz="0" w:space="0" w:color="auto"/>
            <w:bottom w:val="none" w:sz="0" w:space="0" w:color="auto"/>
            <w:right w:val="none" w:sz="0" w:space="0" w:color="auto"/>
          </w:divBdr>
        </w:div>
      </w:divsChild>
    </w:div>
    <w:div w:id="1053768204">
      <w:bodyDiv w:val="1"/>
      <w:marLeft w:val="0"/>
      <w:marRight w:val="0"/>
      <w:marTop w:val="0"/>
      <w:marBottom w:val="0"/>
      <w:divBdr>
        <w:top w:val="none" w:sz="0" w:space="0" w:color="auto"/>
        <w:left w:val="none" w:sz="0" w:space="0" w:color="auto"/>
        <w:bottom w:val="none" w:sz="0" w:space="0" w:color="auto"/>
        <w:right w:val="none" w:sz="0" w:space="0" w:color="auto"/>
      </w:divBdr>
      <w:divsChild>
        <w:div w:id="1924295249">
          <w:marLeft w:val="0"/>
          <w:marRight w:val="0"/>
          <w:marTop w:val="0"/>
          <w:marBottom w:val="0"/>
          <w:divBdr>
            <w:top w:val="none" w:sz="0" w:space="0" w:color="auto"/>
            <w:left w:val="none" w:sz="0" w:space="0" w:color="auto"/>
            <w:bottom w:val="none" w:sz="0" w:space="0" w:color="auto"/>
            <w:right w:val="none" w:sz="0" w:space="0" w:color="auto"/>
          </w:divBdr>
        </w:div>
      </w:divsChild>
    </w:div>
    <w:div w:id="1058285280">
      <w:bodyDiv w:val="1"/>
      <w:marLeft w:val="0"/>
      <w:marRight w:val="0"/>
      <w:marTop w:val="0"/>
      <w:marBottom w:val="0"/>
      <w:divBdr>
        <w:top w:val="none" w:sz="0" w:space="0" w:color="auto"/>
        <w:left w:val="none" w:sz="0" w:space="0" w:color="auto"/>
        <w:bottom w:val="none" w:sz="0" w:space="0" w:color="auto"/>
        <w:right w:val="none" w:sz="0" w:space="0" w:color="auto"/>
      </w:divBdr>
    </w:div>
    <w:div w:id="1065295252">
      <w:bodyDiv w:val="1"/>
      <w:marLeft w:val="0"/>
      <w:marRight w:val="0"/>
      <w:marTop w:val="0"/>
      <w:marBottom w:val="0"/>
      <w:divBdr>
        <w:top w:val="none" w:sz="0" w:space="0" w:color="auto"/>
        <w:left w:val="none" w:sz="0" w:space="0" w:color="auto"/>
        <w:bottom w:val="none" w:sz="0" w:space="0" w:color="auto"/>
        <w:right w:val="none" w:sz="0" w:space="0" w:color="auto"/>
      </w:divBdr>
    </w:div>
    <w:div w:id="1072313382">
      <w:bodyDiv w:val="1"/>
      <w:marLeft w:val="0"/>
      <w:marRight w:val="0"/>
      <w:marTop w:val="0"/>
      <w:marBottom w:val="0"/>
      <w:divBdr>
        <w:top w:val="none" w:sz="0" w:space="0" w:color="auto"/>
        <w:left w:val="none" w:sz="0" w:space="0" w:color="auto"/>
        <w:bottom w:val="none" w:sz="0" w:space="0" w:color="auto"/>
        <w:right w:val="none" w:sz="0" w:space="0" w:color="auto"/>
      </w:divBdr>
    </w:div>
    <w:div w:id="1145119892">
      <w:bodyDiv w:val="1"/>
      <w:marLeft w:val="0"/>
      <w:marRight w:val="0"/>
      <w:marTop w:val="0"/>
      <w:marBottom w:val="0"/>
      <w:divBdr>
        <w:top w:val="none" w:sz="0" w:space="0" w:color="auto"/>
        <w:left w:val="none" w:sz="0" w:space="0" w:color="auto"/>
        <w:bottom w:val="none" w:sz="0" w:space="0" w:color="auto"/>
        <w:right w:val="none" w:sz="0" w:space="0" w:color="auto"/>
      </w:divBdr>
    </w:div>
    <w:div w:id="1217545549">
      <w:bodyDiv w:val="1"/>
      <w:marLeft w:val="0"/>
      <w:marRight w:val="0"/>
      <w:marTop w:val="0"/>
      <w:marBottom w:val="0"/>
      <w:divBdr>
        <w:top w:val="none" w:sz="0" w:space="0" w:color="auto"/>
        <w:left w:val="none" w:sz="0" w:space="0" w:color="auto"/>
        <w:bottom w:val="none" w:sz="0" w:space="0" w:color="auto"/>
        <w:right w:val="none" w:sz="0" w:space="0" w:color="auto"/>
      </w:divBdr>
    </w:div>
    <w:div w:id="1227763664">
      <w:bodyDiv w:val="1"/>
      <w:marLeft w:val="0"/>
      <w:marRight w:val="0"/>
      <w:marTop w:val="0"/>
      <w:marBottom w:val="0"/>
      <w:divBdr>
        <w:top w:val="none" w:sz="0" w:space="0" w:color="auto"/>
        <w:left w:val="none" w:sz="0" w:space="0" w:color="auto"/>
        <w:bottom w:val="none" w:sz="0" w:space="0" w:color="auto"/>
        <w:right w:val="none" w:sz="0" w:space="0" w:color="auto"/>
      </w:divBdr>
    </w:div>
    <w:div w:id="1253273122">
      <w:bodyDiv w:val="1"/>
      <w:marLeft w:val="0"/>
      <w:marRight w:val="0"/>
      <w:marTop w:val="0"/>
      <w:marBottom w:val="0"/>
      <w:divBdr>
        <w:top w:val="none" w:sz="0" w:space="0" w:color="auto"/>
        <w:left w:val="none" w:sz="0" w:space="0" w:color="auto"/>
        <w:bottom w:val="none" w:sz="0" w:space="0" w:color="auto"/>
        <w:right w:val="none" w:sz="0" w:space="0" w:color="auto"/>
      </w:divBdr>
    </w:div>
    <w:div w:id="1320964654">
      <w:bodyDiv w:val="1"/>
      <w:marLeft w:val="0"/>
      <w:marRight w:val="0"/>
      <w:marTop w:val="0"/>
      <w:marBottom w:val="0"/>
      <w:divBdr>
        <w:top w:val="none" w:sz="0" w:space="0" w:color="auto"/>
        <w:left w:val="none" w:sz="0" w:space="0" w:color="auto"/>
        <w:bottom w:val="none" w:sz="0" w:space="0" w:color="auto"/>
        <w:right w:val="none" w:sz="0" w:space="0" w:color="auto"/>
      </w:divBdr>
    </w:div>
    <w:div w:id="1333222963">
      <w:bodyDiv w:val="1"/>
      <w:marLeft w:val="0"/>
      <w:marRight w:val="0"/>
      <w:marTop w:val="0"/>
      <w:marBottom w:val="0"/>
      <w:divBdr>
        <w:top w:val="none" w:sz="0" w:space="0" w:color="auto"/>
        <w:left w:val="none" w:sz="0" w:space="0" w:color="auto"/>
        <w:bottom w:val="none" w:sz="0" w:space="0" w:color="auto"/>
        <w:right w:val="none" w:sz="0" w:space="0" w:color="auto"/>
      </w:divBdr>
    </w:div>
    <w:div w:id="1388409773">
      <w:bodyDiv w:val="1"/>
      <w:marLeft w:val="0"/>
      <w:marRight w:val="0"/>
      <w:marTop w:val="0"/>
      <w:marBottom w:val="0"/>
      <w:divBdr>
        <w:top w:val="none" w:sz="0" w:space="0" w:color="auto"/>
        <w:left w:val="none" w:sz="0" w:space="0" w:color="auto"/>
        <w:bottom w:val="none" w:sz="0" w:space="0" w:color="auto"/>
        <w:right w:val="none" w:sz="0" w:space="0" w:color="auto"/>
      </w:divBdr>
    </w:div>
    <w:div w:id="1391269488">
      <w:bodyDiv w:val="1"/>
      <w:marLeft w:val="0"/>
      <w:marRight w:val="0"/>
      <w:marTop w:val="0"/>
      <w:marBottom w:val="0"/>
      <w:divBdr>
        <w:top w:val="none" w:sz="0" w:space="0" w:color="auto"/>
        <w:left w:val="none" w:sz="0" w:space="0" w:color="auto"/>
        <w:bottom w:val="none" w:sz="0" w:space="0" w:color="auto"/>
        <w:right w:val="none" w:sz="0" w:space="0" w:color="auto"/>
      </w:divBdr>
    </w:div>
    <w:div w:id="1431243523">
      <w:bodyDiv w:val="1"/>
      <w:marLeft w:val="0"/>
      <w:marRight w:val="0"/>
      <w:marTop w:val="0"/>
      <w:marBottom w:val="0"/>
      <w:divBdr>
        <w:top w:val="none" w:sz="0" w:space="0" w:color="auto"/>
        <w:left w:val="none" w:sz="0" w:space="0" w:color="auto"/>
        <w:bottom w:val="none" w:sz="0" w:space="0" w:color="auto"/>
        <w:right w:val="none" w:sz="0" w:space="0" w:color="auto"/>
      </w:divBdr>
      <w:divsChild>
        <w:div w:id="1855731278">
          <w:marLeft w:val="0"/>
          <w:marRight w:val="0"/>
          <w:marTop w:val="0"/>
          <w:marBottom w:val="0"/>
          <w:divBdr>
            <w:top w:val="none" w:sz="0" w:space="0" w:color="auto"/>
            <w:left w:val="none" w:sz="0" w:space="0" w:color="auto"/>
            <w:bottom w:val="none" w:sz="0" w:space="0" w:color="auto"/>
            <w:right w:val="none" w:sz="0" w:space="0" w:color="auto"/>
          </w:divBdr>
          <w:divsChild>
            <w:div w:id="41444320">
              <w:marLeft w:val="0"/>
              <w:marRight w:val="0"/>
              <w:marTop w:val="0"/>
              <w:marBottom w:val="0"/>
              <w:divBdr>
                <w:top w:val="none" w:sz="0" w:space="0" w:color="auto"/>
                <w:left w:val="none" w:sz="0" w:space="0" w:color="auto"/>
                <w:bottom w:val="none" w:sz="0" w:space="0" w:color="auto"/>
                <w:right w:val="none" w:sz="0" w:space="0" w:color="auto"/>
              </w:divBdr>
            </w:div>
            <w:div w:id="10565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3700">
      <w:bodyDiv w:val="1"/>
      <w:marLeft w:val="0"/>
      <w:marRight w:val="0"/>
      <w:marTop w:val="0"/>
      <w:marBottom w:val="0"/>
      <w:divBdr>
        <w:top w:val="none" w:sz="0" w:space="0" w:color="auto"/>
        <w:left w:val="none" w:sz="0" w:space="0" w:color="auto"/>
        <w:bottom w:val="none" w:sz="0" w:space="0" w:color="auto"/>
        <w:right w:val="none" w:sz="0" w:space="0" w:color="auto"/>
      </w:divBdr>
    </w:div>
    <w:div w:id="1510213716">
      <w:bodyDiv w:val="1"/>
      <w:marLeft w:val="0"/>
      <w:marRight w:val="0"/>
      <w:marTop w:val="0"/>
      <w:marBottom w:val="0"/>
      <w:divBdr>
        <w:top w:val="none" w:sz="0" w:space="0" w:color="auto"/>
        <w:left w:val="none" w:sz="0" w:space="0" w:color="auto"/>
        <w:bottom w:val="none" w:sz="0" w:space="0" w:color="auto"/>
        <w:right w:val="none" w:sz="0" w:space="0" w:color="auto"/>
      </w:divBdr>
    </w:div>
    <w:div w:id="1563830337">
      <w:bodyDiv w:val="1"/>
      <w:marLeft w:val="0"/>
      <w:marRight w:val="0"/>
      <w:marTop w:val="0"/>
      <w:marBottom w:val="0"/>
      <w:divBdr>
        <w:top w:val="none" w:sz="0" w:space="0" w:color="auto"/>
        <w:left w:val="none" w:sz="0" w:space="0" w:color="auto"/>
        <w:bottom w:val="none" w:sz="0" w:space="0" w:color="auto"/>
        <w:right w:val="none" w:sz="0" w:space="0" w:color="auto"/>
      </w:divBdr>
    </w:div>
    <w:div w:id="1651207264">
      <w:bodyDiv w:val="1"/>
      <w:marLeft w:val="0"/>
      <w:marRight w:val="0"/>
      <w:marTop w:val="0"/>
      <w:marBottom w:val="0"/>
      <w:divBdr>
        <w:top w:val="none" w:sz="0" w:space="0" w:color="auto"/>
        <w:left w:val="none" w:sz="0" w:space="0" w:color="auto"/>
        <w:bottom w:val="none" w:sz="0" w:space="0" w:color="auto"/>
        <w:right w:val="none" w:sz="0" w:space="0" w:color="auto"/>
      </w:divBdr>
    </w:div>
    <w:div w:id="1658143475">
      <w:bodyDiv w:val="1"/>
      <w:marLeft w:val="0"/>
      <w:marRight w:val="0"/>
      <w:marTop w:val="0"/>
      <w:marBottom w:val="0"/>
      <w:divBdr>
        <w:top w:val="none" w:sz="0" w:space="0" w:color="auto"/>
        <w:left w:val="none" w:sz="0" w:space="0" w:color="auto"/>
        <w:bottom w:val="none" w:sz="0" w:space="0" w:color="auto"/>
        <w:right w:val="none" w:sz="0" w:space="0" w:color="auto"/>
      </w:divBdr>
    </w:div>
    <w:div w:id="1660646736">
      <w:bodyDiv w:val="1"/>
      <w:marLeft w:val="0"/>
      <w:marRight w:val="0"/>
      <w:marTop w:val="0"/>
      <w:marBottom w:val="0"/>
      <w:divBdr>
        <w:top w:val="none" w:sz="0" w:space="0" w:color="auto"/>
        <w:left w:val="none" w:sz="0" w:space="0" w:color="auto"/>
        <w:bottom w:val="none" w:sz="0" w:space="0" w:color="auto"/>
        <w:right w:val="none" w:sz="0" w:space="0" w:color="auto"/>
      </w:divBdr>
    </w:div>
    <w:div w:id="1665545830">
      <w:bodyDiv w:val="1"/>
      <w:marLeft w:val="0"/>
      <w:marRight w:val="0"/>
      <w:marTop w:val="0"/>
      <w:marBottom w:val="0"/>
      <w:divBdr>
        <w:top w:val="none" w:sz="0" w:space="0" w:color="auto"/>
        <w:left w:val="none" w:sz="0" w:space="0" w:color="auto"/>
        <w:bottom w:val="none" w:sz="0" w:space="0" w:color="auto"/>
        <w:right w:val="none" w:sz="0" w:space="0" w:color="auto"/>
      </w:divBdr>
    </w:div>
    <w:div w:id="1679111856">
      <w:bodyDiv w:val="1"/>
      <w:marLeft w:val="0"/>
      <w:marRight w:val="0"/>
      <w:marTop w:val="0"/>
      <w:marBottom w:val="0"/>
      <w:divBdr>
        <w:top w:val="none" w:sz="0" w:space="0" w:color="auto"/>
        <w:left w:val="none" w:sz="0" w:space="0" w:color="auto"/>
        <w:bottom w:val="none" w:sz="0" w:space="0" w:color="auto"/>
        <w:right w:val="none" w:sz="0" w:space="0" w:color="auto"/>
      </w:divBdr>
    </w:div>
    <w:div w:id="1684355535">
      <w:bodyDiv w:val="1"/>
      <w:marLeft w:val="0"/>
      <w:marRight w:val="0"/>
      <w:marTop w:val="0"/>
      <w:marBottom w:val="0"/>
      <w:divBdr>
        <w:top w:val="none" w:sz="0" w:space="0" w:color="auto"/>
        <w:left w:val="none" w:sz="0" w:space="0" w:color="auto"/>
        <w:bottom w:val="none" w:sz="0" w:space="0" w:color="auto"/>
        <w:right w:val="none" w:sz="0" w:space="0" w:color="auto"/>
      </w:divBdr>
    </w:div>
    <w:div w:id="1684555979">
      <w:bodyDiv w:val="1"/>
      <w:marLeft w:val="0"/>
      <w:marRight w:val="0"/>
      <w:marTop w:val="0"/>
      <w:marBottom w:val="0"/>
      <w:divBdr>
        <w:top w:val="none" w:sz="0" w:space="0" w:color="auto"/>
        <w:left w:val="none" w:sz="0" w:space="0" w:color="auto"/>
        <w:bottom w:val="none" w:sz="0" w:space="0" w:color="auto"/>
        <w:right w:val="none" w:sz="0" w:space="0" w:color="auto"/>
      </w:divBdr>
    </w:div>
    <w:div w:id="1730222652">
      <w:bodyDiv w:val="1"/>
      <w:marLeft w:val="0"/>
      <w:marRight w:val="0"/>
      <w:marTop w:val="0"/>
      <w:marBottom w:val="0"/>
      <w:divBdr>
        <w:top w:val="none" w:sz="0" w:space="0" w:color="auto"/>
        <w:left w:val="none" w:sz="0" w:space="0" w:color="auto"/>
        <w:bottom w:val="none" w:sz="0" w:space="0" w:color="auto"/>
        <w:right w:val="none" w:sz="0" w:space="0" w:color="auto"/>
      </w:divBdr>
    </w:div>
    <w:div w:id="1739667409">
      <w:bodyDiv w:val="1"/>
      <w:marLeft w:val="0"/>
      <w:marRight w:val="0"/>
      <w:marTop w:val="0"/>
      <w:marBottom w:val="0"/>
      <w:divBdr>
        <w:top w:val="none" w:sz="0" w:space="0" w:color="auto"/>
        <w:left w:val="none" w:sz="0" w:space="0" w:color="auto"/>
        <w:bottom w:val="none" w:sz="0" w:space="0" w:color="auto"/>
        <w:right w:val="none" w:sz="0" w:space="0" w:color="auto"/>
      </w:divBdr>
    </w:div>
    <w:div w:id="1752891827">
      <w:bodyDiv w:val="1"/>
      <w:marLeft w:val="0"/>
      <w:marRight w:val="0"/>
      <w:marTop w:val="0"/>
      <w:marBottom w:val="0"/>
      <w:divBdr>
        <w:top w:val="none" w:sz="0" w:space="0" w:color="auto"/>
        <w:left w:val="none" w:sz="0" w:space="0" w:color="auto"/>
        <w:bottom w:val="none" w:sz="0" w:space="0" w:color="auto"/>
        <w:right w:val="none" w:sz="0" w:space="0" w:color="auto"/>
      </w:divBdr>
    </w:div>
    <w:div w:id="1794595042">
      <w:bodyDiv w:val="1"/>
      <w:marLeft w:val="0"/>
      <w:marRight w:val="0"/>
      <w:marTop w:val="0"/>
      <w:marBottom w:val="0"/>
      <w:divBdr>
        <w:top w:val="none" w:sz="0" w:space="0" w:color="auto"/>
        <w:left w:val="none" w:sz="0" w:space="0" w:color="auto"/>
        <w:bottom w:val="none" w:sz="0" w:space="0" w:color="auto"/>
        <w:right w:val="none" w:sz="0" w:space="0" w:color="auto"/>
      </w:divBdr>
      <w:divsChild>
        <w:div w:id="1182549016">
          <w:marLeft w:val="0"/>
          <w:marRight w:val="0"/>
          <w:marTop w:val="0"/>
          <w:marBottom w:val="0"/>
          <w:divBdr>
            <w:top w:val="none" w:sz="0" w:space="0" w:color="auto"/>
            <w:left w:val="none" w:sz="0" w:space="0" w:color="auto"/>
            <w:bottom w:val="none" w:sz="0" w:space="0" w:color="auto"/>
            <w:right w:val="none" w:sz="0" w:space="0" w:color="auto"/>
          </w:divBdr>
          <w:divsChild>
            <w:div w:id="1590967296">
              <w:marLeft w:val="0"/>
              <w:marRight w:val="0"/>
              <w:marTop w:val="0"/>
              <w:marBottom w:val="0"/>
              <w:divBdr>
                <w:top w:val="none" w:sz="0" w:space="0" w:color="auto"/>
                <w:left w:val="none" w:sz="0" w:space="0" w:color="auto"/>
                <w:bottom w:val="none" w:sz="0" w:space="0" w:color="auto"/>
                <w:right w:val="none" w:sz="0" w:space="0" w:color="auto"/>
              </w:divBdr>
            </w:div>
            <w:div w:id="17483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18880">
      <w:bodyDiv w:val="1"/>
      <w:marLeft w:val="0"/>
      <w:marRight w:val="0"/>
      <w:marTop w:val="0"/>
      <w:marBottom w:val="0"/>
      <w:divBdr>
        <w:top w:val="none" w:sz="0" w:space="0" w:color="auto"/>
        <w:left w:val="none" w:sz="0" w:space="0" w:color="auto"/>
        <w:bottom w:val="none" w:sz="0" w:space="0" w:color="auto"/>
        <w:right w:val="none" w:sz="0" w:space="0" w:color="auto"/>
      </w:divBdr>
    </w:div>
    <w:div w:id="1825196969">
      <w:bodyDiv w:val="1"/>
      <w:marLeft w:val="0"/>
      <w:marRight w:val="0"/>
      <w:marTop w:val="0"/>
      <w:marBottom w:val="0"/>
      <w:divBdr>
        <w:top w:val="none" w:sz="0" w:space="0" w:color="auto"/>
        <w:left w:val="none" w:sz="0" w:space="0" w:color="auto"/>
        <w:bottom w:val="none" w:sz="0" w:space="0" w:color="auto"/>
        <w:right w:val="none" w:sz="0" w:space="0" w:color="auto"/>
      </w:divBdr>
      <w:divsChild>
        <w:div w:id="1695884226">
          <w:marLeft w:val="0"/>
          <w:marRight w:val="0"/>
          <w:marTop w:val="0"/>
          <w:marBottom w:val="0"/>
          <w:divBdr>
            <w:top w:val="none" w:sz="0" w:space="0" w:color="auto"/>
            <w:left w:val="none" w:sz="0" w:space="0" w:color="auto"/>
            <w:bottom w:val="none" w:sz="0" w:space="0" w:color="auto"/>
            <w:right w:val="none" w:sz="0" w:space="0" w:color="auto"/>
          </w:divBdr>
        </w:div>
      </w:divsChild>
    </w:div>
    <w:div w:id="1832672008">
      <w:bodyDiv w:val="1"/>
      <w:marLeft w:val="0"/>
      <w:marRight w:val="0"/>
      <w:marTop w:val="0"/>
      <w:marBottom w:val="0"/>
      <w:divBdr>
        <w:top w:val="none" w:sz="0" w:space="0" w:color="auto"/>
        <w:left w:val="none" w:sz="0" w:space="0" w:color="auto"/>
        <w:bottom w:val="none" w:sz="0" w:space="0" w:color="auto"/>
        <w:right w:val="none" w:sz="0" w:space="0" w:color="auto"/>
      </w:divBdr>
      <w:divsChild>
        <w:div w:id="910891283">
          <w:marLeft w:val="0"/>
          <w:marRight w:val="0"/>
          <w:marTop w:val="0"/>
          <w:marBottom w:val="0"/>
          <w:divBdr>
            <w:top w:val="none" w:sz="0" w:space="0" w:color="auto"/>
            <w:left w:val="none" w:sz="0" w:space="0" w:color="auto"/>
            <w:bottom w:val="none" w:sz="0" w:space="0" w:color="auto"/>
            <w:right w:val="none" w:sz="0" w:space="0" w:color="auto"/>
          </w:divBdr>
        </w:div>
      </w:divsChild>
    </w:div>
    <w:div w:id="1833064865">
      <w:bodyDiv w:val="1"/>
      <w:marLeft w:val="0"/>
      <w:marRight w:val="0"/>
      <w:marTop w:val="0"/>
      <w:marBottom w:val="0"/>
      <w:divBdr>
        <w:top w:val="none" w:sz="0" w:space="0" w:color="auto"/>
        <w:left w:val="none" w:sz="0" w:space="0" w:color="auto"/>
        <w:bottom w:val="none" w:sz="0" w:space="0" w:color="auto"/>
        <w:right w:val="none" w:sz="0" w:space="0" w:color="auto"/>
      </w:divBdr>
    </w:div>
    <w:div w:id="1834292045">
      <w:bodyDiv w:val="1"/>
      <w:marLeft w:val="0"/>
      <w:marRight w:val="0"/>
      <w:marTop w:val="0"/>
      <w:marBottom w:val="0"/>
      <w:divBdr>
        <w:top w:val="none" w:sz="0" w:space="0" w:color="auto"/>
        <w:left w:val="none" w:sz="0" w:space="0" w:color="auto"/>
        <w:bottom w:val="none" w:sz="0" w:space="0" w:color="auto"/>
        <w:right w:val="none" w:sz="0" w:space="0" w:color="auto"/>
      </w:divBdr>
    </w:div>
    <w:div w:id="1894846613">
      <w:bodyDiv w:val="1"/>
      <w:marLeft w:val="0"/>
      <w:marRight w:val="0"/>
      <w:marTop w:val="0"/>
      <w:marBottom w:val="0"/>
      <w:divBdr>
        <w:top w:val="none" w:sz="0" w:space="0" w:color="auto"/>
        <w:left w:val="none" w:sz="0" w:space="0" w:color="auto"/>
        <w:bottom w:val="none" w:sz="0" w:space="0" w:color="auto"/>
        <w:right w:val="none" w:sz="0" w:space="0" w:color="auto"/>
      </w:divBdr>
    </w:div>
    <w:div w:id="1896742960">
      <w:bodyDiv w:val="1"/>
      <w:marLeft w:val="0"/>
      <w:marRight w:val="0"/>
      <w:marTop w:val="0"/>
      <w:marBottom w:val="0"/>
      <w:divBdr>
        <w:top w:val="none" w:sz="0" w:space="0" w:color="auto"/>
        <w:left w:val="none" w:sz="0" w:space="0" w:color="auto"/>
        <w:bottom w:val="none" w:sz="0" w:space="0" w:color="auto"/>
        <w:right w:val="none" w:sz="0" w:space="0" w:color="auto"/>
      </w:divBdr>
    </w:div>
    <w:div w:id="1905140878">
      <w:bodyDiv w:val="1"/>
      <w:marLeft w:val="0"/>
      <w:marRight w:val="0"/>
      <w:marTop w:val="0"/>
      <w:marBottom w:val="0"/>
      <w:divBdr>
        <w:top w:val="none" w:sz="0" w:space="0" w:color="auto"/>
        <w:left w:val="none" w:sz="0" w:space="0" w:color="auto"/>
        <w:bottom w:val="none" w:sz="0" w:space="0" w:color="auto"/>
        <w:right w:val="none" w:sz="0" w:space="0" w:color="auto"/>
      </w:divBdr>
    </w:div>
    <w:div w:id="1960603257">
      <w:bodyDiv w:val="1"/>
      <w:marLeft w:val="0"/>
      <w:marRight w:val="0"/>
      <w:marTop w:val="0"/>
      <w:marBottom w:val="0"/>
      <w:divBdr>
        <w:top w:val="none" w:sz="0" w:space="0" w:color="auto"/>
        <w:left w:val="none" w:sz="0" w:space="0" w:color="auto"/>
        <w:bottom w:val="none" w:sz="0" w:space="0" w:color="auto"/>
        <w:right w:val="none" w:sz="0" w:space="0" w:color="auto"/>
      </w:divBdr>
    </w:div>
    <w:div w:id="1977101537">
      <w:bodyDiv w:val="1"/>
      <w:marLeft w:val="0"/>
      <w:marRight w:val="0"/>
      <w:marTop w:val="0"/>
      <w:marBottom w:val="0"/>
      <w:divBdr>
        <w:top w:val="none" w:sz="0" w:space="0" w:color="auto"/>
        <w:left w:val="none" w:sz="0" w:space="0" w:color="auto"/>
        <w:bottom w:val="none" w:sz="0" w:space="0" w:color="auto"/>
        <w:right w:val="none" w:sz="0" w:space="0" w:color="auto"/>
      </w:divBdr>
    </w:div>
    <w:div w:id="2006547566">
      <w:bodyDiv w:val="1"/>
      <w:marLeft w:val="0"/>
      <w:marRight w:val="0"/>
      <w:marTop w:val="0"/>
      <w:marBottom w:val="0"/>
      <w:divBdr>
        <w:top w:val="none" w:sz="0" w:space="0" w:color="auto"/>
        <w:left w:val="none" w:sz="0" w:space="0" w:color="auto"/>
        <w:bottom w:val="none" w:sz="0" w:space="0" w:color="auto"/>
        <w:right w:val="none" w:sz="0" w:space="0" w:color="auto"/>
      </w:divBdr>
      <w:divsChild>
        <w:div w:id="2076508216">
          <w:marLeft w:val="0"/>
          <w:marRight w:val="0"/>
          <w:marTop w:val="0"/>
          <w:marBottom w:val="0"/>
          <w:divBdr>
            <w:top w:val="none" w:sz="0" w:space="0" w:color="auto"/>
            <w:left w:val="none" w:sz="0" w:space="0" w:color="auto"/>
            <w:bottom w:val="none" w:sz="0" w:space="0" w:color="auto"/>
            <w:right w:val="none" w:sz="0" w:space="0" w:color="auto"/>
          </w:divBdr>
        </w:div>
        <w:div w:id="305168269">
          <w:marLeft w:val="0"/>
          <w:marRight w:val="0"/>
          <w:marTop w:val="0"/>
          <w:marBottom w:val="0"/>
          <w:divBdr>
            <w:top w:val="none" w:sz="0" w:space="0" w:color="auto"/>
            <w:left w:val="none" w:sz="0" w:space="0" w:color="auto"/>
            <w:bottom w:val="none" w:sz="0" w:space="0" w:color="auto"/>
            <w:right w:val="none" w:sz="0" w:space="0" w:color="auto"/>
          </w:divBdr>
          <w:divsChild>
            <w:div w:id="2031637373">
              <w:marLeft w:val="0"/>
              <w:marRight w:val="0"/>
              <w:marTop w:val="0"/>
              <w:marBottom w:val="0"/>
              <w:divBdr>
                <w:top w:val="none" w:sz="0" w:space="0" w:color="auto"/>
                <w:left w:val="none" w:sz="0" w:space="0" w:color="auto"/>
                <w:bottom w:val="none" w:sz="0" w:space="0" w:color="auto"/>
                <w:right w:val="none" w:sz="0" w:space="0" w:color="auto"/>
              </w:divBdr>
              <w:divsChild>
                <w:div w:id="21351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50815">
      <w:bodyDiv w:val="1"/>
      <w:marLeft w:val="0"/>
      <w:marRight w:val="0"/>
      <w:marTop w:val="0"/>
      <w:marBottom w:val="0"/>
      <w:divBdr>
        <w:top w:val="none" w:sz="0" w:space="0" w:color="auto"/>
        <w:left w:val="none" w:sz="0" w:space="0" w:color="auto"/>
        <w:bottom w:val="none" w:sz="0" w:space="0" w:color="auto"/>
        <w:right w:val="none" w:sz="0" w:space="0" w:color="auto"/>
      </w:divBdr>
    </w:div>
    <w:div w:id="2053380732">
      <w:bodyDiv w:val="1"/>
      <w:marLeft w:val="0"/>
      <w:marRight w:val="0"/>
      <w:marTop w:val="0"/>
      <w:marBottom w:val="0"/>
      <w:divBdr>
        <w:top w:val="none" w:sz="0" w:space="0" w:color="auto"/>
        <w:left w:val="none" w:sz="0" w:space="0" w:color="auto"/>
        <w:bottom w:val="none" w:sz="0" w:space="0" w:color="auto"/>
        <w:right w:val="none" w:sz="0" w:space="0" w:color="auto"/>
      </w:divBdr>
    </w:div>
    <w:div w:id="2082560725">
      <w:bodyDiv w:val="1"/>
      <w:marLeft w:val="0"/>
      <w:marRight w:val="0"/>
      <w:marTop w:val="0"/>
      <w:marBottom w:val="0"/>
      <w:divBdr>
        <w:top w:val="none" w:sz="0" w:space="0" w:color="auto"/>
        <w:left w:val="none" w:sz="0" w:space="0" w:color="auto"/>
        <w:bottom w:val="none" w:sz="0" w:space="0" w:color="auto"/>
        <w:right w:val="none" w:sz="0" w:space="0" w:color="auto"/>
      </w:divBdr>
    </w:div>
    <w:div w:id="2092967100">
      <w:bodyDiv w:val="1"/>
      <w:marLeft w:val="0"/>
      <w:marRight w:val="0"/>
      <w:marTop w:val="0"/>
      <w:marBottom w:val="0"/>
      <w:divBdr>
        <w:top w:val="none" w:sz="0" w:space="0" w:color="auto"/>
        <w:left w:val="none" w:sz="0" w:space="0" w:color="auto"/>
        <w:bottom w:val="none" w:sz="0" w:space="0" w:color="auto"/>
        <w:right w:val="none" w:sz="0" w:space="0" w:color="auto"/>
      </w:divBdr>
      <w:divsChild>
        <w:div w:id="751198835">
          <w:marLeft w:val="0"/>
          <w:marRight w:val="0"/>
          <w:marTop w:val="0"/>
          <w:marBottom w:val="0"/>
          <w:divBdr>
            <w:top w:val="none" w:sz="0" w:space="0" w:color="auto"/>
            <w:left w:val="none" w:sz="0" w:space="0" w:color="auto"/>
            <w:bottom w:val="none" w:sz="0" w:space="0" w:color="auto"/>
            <w:right w:val="none" w:sz="0" w:space="0" w:color="auto"/>
          </w:divBdr>
        </w:div>
      </w:divsChild>
    </w:div>
    <w:div w:id="2116316363">
      <w:bodyDiv w:val="1"/>
      <w:marLeft w:val="0"/>
      <w:marRight w:val="0"/>
      <w:marTop w:val="0"/>
      <w:marBottom w:val="0"/>
      <w:divBdr>
        <w:top w:val="none" w:sz="0" w:space="0" w:color="auto"/>
        <w:left w:val="none" w:sz="0" w:space="0" w:color="auto"/>
        <w:bottom w:val="none" w:sz="0" w:space="0" w:color="auto"/>
        <w:right w:val="none" w:sz="0" w:space="0" w:color="auto"/>
      </w:divBdr>
    </w:div>
    <w:div w:id="2119328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33251716/" TargetMode="External"/><Relationship Id="rId21" Type="http://schemas.openxmlformats.org/officeDocument/2006/relationships/hyperlink" Target="http://www.ncbi.nlm.nih.gov/pubmed?term=Fish%20D%5BAuthor%5D&amp;cauthor=true&amp;cauthor_uid=23323920" TargetMode="External"/><Relationship Id="rId42" Type="http://schemas.openxmlformats.org/officeDocument/2006/relationships/hyperlink" Target="https://pubmed.ncbi.nlm.nih.gov/33251716/" TargetMode="External"/><Relationship Id="rId47" Type="http://schemas.openxmlformats.org/officeDocument/2006/relationships/hyperlink" Target="https://pubmed.ncbi.nlm.nih.gov/?sort=date&amp;term=Halperin+JJ&amp;cauthor_id=33251716" TargetMode="External"/><Relationship Id="rId63" Type="http://schemas.openxmlformats.org/officeDocument/2006/relationships/hyperlink" Target="https://pubmed.ncbi.nlm.nih.gov/?sort=date&amp;term=Rosenfeld+LE&amp;cauthor_id=33251716" TargetMode="External"/><Relationship Id="rId68" Type="http://schemas.openxmlformats.org/officeDocument/2006/relationships/hyperlink" Target="https://pubmed.ncbi.nlm.nih.gov/?sort=date&amp;term=Steere+AC&amp;cauthor_id=33251716" TargetMode="External"/><Relationship Id="rId84" Type="http://schemas.openxmlformats.org/officeDocument/2006/relationships/header" Target="header2.xml"/><Relationship Id="rId16" Type="http://schemas.openxmlformats.org/officeDocument/2006/relationships/hyperlink" Target="http://www.ncbi.nlm.nih.gov/pubmed?term=Wormser%20GP%5BAuthor%5D&amp;cauthor=true&amp;cauthor_uid=23323920" TargetMode="External"/><Relationship Id="rId11" Type="http://schemas.openxmlformats.org/officeDocument/2006/relationships/hyperlink" Target="https://nam12.safelinks.protection.outlook.com/?url=https%3A%2F%2Fpublic.csr.nih.gov%2FStudySections%2FDPPS%2FAIDC%2FAIDC13&amp;data=04%7C01%7Cpeter.krause%40yale.edu%7C6df01fc193cc45e1f50f08d914ce89ed%7Cdd8cbebb21394df8b4114e3e87abeb5c%7C0%7C0%7C637563699581147175%7CUnknown%7CTWFpbGZsb3d8eyJWIjoiMC4wLjAwMDAiLCJQIjoiV2luMzIiLCJBTiI6Ik1haWwiLCJXVCI6Mn0%3D%7C1000&amp;sdata=FYta9d1TpD9LVxkVJ32TQGnIcXghSSe%2BdmR6F1Drn3k%3D&amp;reserved=0" TargetMode="External"/><Relationship Id="rId32" Type="http://schemas.openxmlformats.org/officeDocument/2006/relationships/hyperlink" Target="https://pubmed.ncbi.nlm.nih.gov/33251716/" TargetMode="External"/><Relationship Id="rId37" Type="http://schemas.openxmlformats.org/officeDocument/2006/relationships/hyperlink" Target="https://pubmed.ncbi.nlm.nih.gov/33251716/" TargetMode="External"/><Relationship Id="rId53" Type="http://schemas.openxmlformats.org/officeDocument/2006/relationships/hyperlink" Target="https://pubmed.ncbi.nlm.nih.gov/?sort=date&amp;term=Cody+Meissner+H&amp;cauthor_id=33251716" TargetMode="External"/><Relationship Id="rId58" Type="http://schemas.openxmlformats.org/officeDocument/2006/relationships/hyperlink" Target="https://pubmed.ncbi.nlm.nih.gov/?sort=date&amp;term=Osani+MC&amp;cauthor_id=33251716" TargetMode="External"/><Relationship Id="rId74" Type="http://schemas.openxmlformats.org/officeDocument/2006/relationships/hyperlink" Target="https://pubmed.ncbi.nlm.nih.gov/33251700/" TargetMode="External"/><Relationship Id="rId79" Type="http://schemas.openxmlformats.org/officeDocument/2006/relationships/hyperlink" Target="http://dx.doi.org/10.1093/infdis/169.4.923" TargetMode="External"/><Relationship Id="rId5" Type="http://schemas.openxmlformats.org/officeDocument/2006/relationships/footnotes" Target="footnotes.xml"/><Relationship Id="rId19" Type="http://schemas.openxmlformats.org/officeDocument/2006/relationships/hyperlink" Target="http://www.ncbi.nlm.nih.gov/pubmed?term=Lepore%20T%5BAuthor%5D&amp;cauthor=true&amp;cauthor_uid=23323920" TargetMode="External"/><Relationship Id="rId14" Type="http://schemas.openxmlformats.org/officeDocument/2006/relationships/hyperlink" Target="http://www.ncbi.nlm.nih.gov/pubmed?term=Krause%20PJ%5BAuthor%5D&amp;cauthor=true&amp;cauthor_uid=23323920" TargetMode="External"/><Relationship Id="rId22" Type="http://schemas.openxmlformats.org/officeDocument/2006/relationships/hyperlink" Target="http://www.ncbi.nlm.nih.gov/pubmed/23829910" TargetMode="External"/><Relationship Id="rId27" Type="http://schemas.openxmlformats.org/officeDocument/2006/relationships/hyperlink" Target="https://pubmed.ncbi.nlm.nih.gov/?sort=date&amp;term=Rumbaugh+J&amp;cauthor_id=33251716" TargetMode="External"/><Relationship Id="rId30" Type="http://schemas.openxmlformats.org/officeDocument/2006/relationships/hyperlink" Target="https://pubmed.ncbi.nlm.nih.gov/33251716/" TargetMode="External"/><Relationship Id="rId35" Type="http://schemas.openxmlformats.org/officeDocument/2006/relationships/hyperlink" Target="https://pubmed.ncbi.nlm.nih.gov/33251716/" TargetMode="External"/><Relationship Id="rId43" Type="http://schemas.openxmlformats.org/officeDocument/2006/relationships/hyperlink" Target="https://pubmed.ncbi.nlm.nih.gov/33251716/" TargetMode="External"/><Relationship Id="rId48" Type="http://schemas.openxmlformats.org/officeDocument/2006/relationships/hyperlink" Target="https://pubmed.ncbi.nlm.nih.gov/?sort=date&amp;term=Krause+PJ&amp;cauthor_id=33251716" TargetMode="External"/><Relationship Id="rId56" Type="http://schemas.openxmlformats.org/officeDocument/2006/relationships/hyperlink" Target="https://pubmed.ncbi.nlm.nih.gov/?sort=date&amp;term=Nocton+JJJ&amp;cauthor_id=33251716" TargetMode="External"/><Relationship Id="rId64" Type="http://schemas.openxmlformats.org/officeDocument/2006/relationships/hyperlink" Target="https://pubmed.ncbi.nlm.nih.gov/?sort=date&amp;term=Savoy+ML&amp;cauthor_id=33251716" TargetMode="External"/><Relationship Id="rId69" Type="http://schemas.openxmlformats.org/officeDocument/2006/relationships/hyperlink" Target="https://pubmed.ncbi.nlm.nih.gov/33251716/" TargetMode="External"/><Relationship Id="rId77" Type="http://schemas.openxmlformats.org/officeDocument/2006/relationships/hyperlink" Target="http://dx.doi.org/10.1016/S0022-3476(84)80332-7" TargetMode="External"/><Relationship Id="rId8" Type="http://schemas.openxmlformats.org/officeDocument/2006/relationships/hyperlink" Target="https://nam12.safelinks.protection.outlook.com/?url=https%3A%2F%2Fwww.hhs.gov%2Fash%2Fadvisory-committees%2Ftickbornedisease%2Fmembers%2Findex.html&amp;data=04%7C01%7Cpeter.krause%40yale.edu%7C011173c821404904fb4008d977e476f0%7Cdd8cbebb21394df8b4114e3e87abeb5c%7C0%7C0%7C637672645398414216%7CUnknown%7CTWFpbGZsb3d8eyJWIjoiMC4wLjAwMDAiLCJQIjoiV2luMzIiLCJBTiI6Ik1haWwiLCJXVCI6Mn0%3D%7C1000&amp;sdata=8N%2FlK5WG%2BfBSN%2BMRXlZLieGWttK9pP5pCn06gNIxog8%3D&amp;reserved=0" TargetMode="External"/><Relationship Id="rId51" Type="http://schemas.openxmlformats.org/officeDocument/2006/relationships/hyperlink" Target="https://pubmed.ncbi.nlm.nih.gov/?sort=date&amp;term=Liang+MH&amp;cauthor_id=33251716" TargetMode="External"/><Relationship Id="rId72" Type="http://schemas.openxmlformats.org/officeDocument/2006/relationships/hyperlink" Target="https://pubmed.ncbi.nlm.nih.gov/33257476/" TargetMode="External"/><Relationship Id="rId80" Type="http://schemas.openxmlformats.org/officeDocument/2006/relationships/hyperlink" Target="http://dx.doi.org/10.1086/513029"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x.doi.org/10.1056/nejm197203232861230" TargetMode="External"/><Relationship Id="rId17" Type="http://schemas.openxmlformats.org/officeDocument/2006/relationships/hyperlink" Target="http://www.ncbi.nlm.nih.gov/pubmed?term=Rollend%20L%5BAuthor%5D&amp;cauthor=true&amp;cauthor_uid=23323920" TargetMode="External"/><Relationship Id="rId25" Type="http://schemas.openxmlformats.org/officeDocument/2006/relationships/hyperlink" Target="https://pubmed.ncbi.nlm.nih.gov/?sort=date&amp;term=Lantos+PM&amp;cauthor_id=33251716" TargetMode="External"/><Relationship Id="rId33" Type="http://schemas.openxmlformats.org/officeDocument/2006/relationships/hyperlink" Target="https://pubmed.ncbi.nlm.nih.gov/?sort=date&amp;term=Aguero-Rosenfeld+ME&amp;cauthor_id=33251716" TargetMode="External"/><Relationship Id="rId38" Type="http://schemas.openxmlformats.org/officeDocument/2006/relationships/hyperlink" Target="https://pubmed.ncbi.nlm.nih.gov/?sort=date&amp;term=Bannuru+RR&amp;cauthor_id=33251716" TargetMode="External"/><Relationship Id="rId46" Type="http://schemas.openxmlformats.org/officeDocument/2006/relationships/hyperlink" Target="https://pubmed.ncbi.nlm.nih.gov/33251716/" TargetMode="External"/><Relationship Id="rId59" Type="http://schemas.openxmlformats.org/officeDocument/2006/relationships/hyperlink" Target="https://pubmed.ncbi.nlm.nih.gov/33251716/" TargetMode="External"/><Relationship Id="rId67" Type="http://schemas.openxmlformats.org/officeDocument/2006/relationships/hyperlink" Target="https://pubmed.ncbi.nlm.nih.gov/33251716/" TargetMode="External"/><Relationship Id="rId20" Type="http://schemas.openxmlformats.org/officeDocument/2006/relationships/hyperlink" Target="http://www.ncbi.nlm.nih.gov/pubmed?term=Barbour%20A%5BAuthor%5D&amp;cauthor=true&amp;cauthor_uid=23323920" TargetMode="External"/><Relationship Id="rId41" Type="http://schemas.openxmlformats.org/officeDocument/2006/relationships/hyperlink" Target="https://pubmed.ncbi.nlm.nih.gov/33251716/" TargetMode="External"/><Relationship Id="rId54" Type="http://schemas.openxmlformats.org/officeDocument/2006/relationships/hyperlink" Target="https://pubmed.ncbi.nlm.nih.gov/?sort=date&amp;term=Nigrovic+LE&amp;cauthor_id=33251716" TargetMode="External"/><Relationship Id="rId62" Type="http://schemas.openxmlformats.org/officeDocument/2006/relationships/hyperlink" Target="https://pubmed.ncbi.nlm.nih.gov/?sort=date&amp;term=Rips+J&amp;cauthor_id=33251716" TargetMode="External"/><Relationship Id="rId70" Type="http://schemas.openxmlformats.org/officeDocument/2006/relationships/hyperlink" Target="https://pubmed.ncbi.nlm.nih.gov/?sort=date&amp;term=Strle+F&amp;cauthor_id=33251716" TargetMode="External"/><Relationship Id="rId75" Type="http://schemas.openxmlformats.org/officeDocument/2006/relationships/hyperlink" Target="https://pubmed.ncbi.nlm.nih.gov/36467296/"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cbi.nlm.nih.gov/pubmed?term=Narasimhan%20S%5BAuthor%5D&amp;cauthor=true&amp;cauthor_uid=23323920" TargetMode="External"/><Relationship Id="rId23" Type="http://schemas.openxmlformats.org/officeDocument/2006/relationships/hyperlink" Target="https://www.ncbi.nlm.nih.gov/pubmed/27252022" TargetMode="External"/><Relationship Id="rId28" Type="http://schemas.openxmlformats.org/officeDocument/2006/relationships/hyperlink" Target="https://pubmed.ncbi.nlm.nih.gov/33251716/" TargetMode="External"/><Relationship Id="rId36" Type="http://schemas.openxmlformats.org/officeDocument/2006/relationships/hyperlink" Target="https://pubmed.ncbi.nlm.nih.gov/?sort=date&amp;term=Baldwin+K&amp;cauthor_id=33251716" TargetMode="External"/><Relationship Id="rId49" Type="http://schemas.openxmlformats.org/officeDocument/2006/relationships/hyperlink" Target="https://pubmed.ncbi.nlm.nih.gov/?sort=date&amp;term=Lavergne+V&amp;cauthor_id=33251716" TargetMode="External"/><Relationship Id="rId57" Type="http://schemas.openxmlformats.org/officeDocument/2006/relationships/hyperlink" Target="https://pubmed.ncbi.nlm.nih.gov/33251716/" TargetMode="External"/><Relationship Id="rId10" Type="http://schemas.openxmlformats.org/officeDocument/2006/relationships/hyperlink" Target="https://public.era.nih.gov/grantfolder/piAppDetails/genericStatus.do?encryptedParam=h4EU-TrxVLM.Z9LYaPGuKZRuroO4sznvqx31gLIW3GDg1XravD5gfp4." TargetMode="External"/><Relationship Id="rId31" Type="http://schemas.openxmlformats.org/officeDocument/2006/relationships/hyperlink" Target="https://pubmed.ncbi.nlm.nih.gov/?sort=date&amp;term=Falck-Ytter+YT&amp;cauthor_id=33251716" TargetMode="External"/><Relationship Id="rId44" Type="http://schemas.openxmlformats.org/officeDocument/2006/relationships/hyperlink" Target="https://pubmed.ncbi.nlm.nih.gov/?sort=date&amp;term=Clifford+DB&amp;cauthor_id=33251716" TargetMode="External"/><Relationship Id="rId52" Type="http://schemas.openxmlformats.org/officeDocument/2006/relationships/hyperlink" Target="https://pubmed.ncbi.nlm.nih.gov/33251716/" TargetMode="External"/><Relationship Id="rId60" Type="http://schemas.openxmlformats.org/officeDocument/2006/relationships/hyperlink" Target="https://pubmed.ncbi.nlm.nih.gov/?sort=date&amp;term=Pruitt+AA&amp;cauthor_id=33251716" TargetMode="External"/><Relationship Id="rId65" Type="http://schemas.openxmlformats.org/officeDocument/2006/relationships/hyperlink" Target="https://pubmed.ncbi.nlm.nih.gov/33251716/" TargetMode="External"/><Relationship Id="rId73" Type="http://schemas.openxmlformats.org/officeDocument/2006/relationships/hyperlink" Target="https://pubmed.ncbi.nlm.nih.gov/33251716/" TargetMode="External"/><Relationship Id="rId78" Type="http://schemas.openxmlformats.org/officeDocument/2006/relationships/hyperlink" Target="http://dx.doi.org/https://doi.org/10.1016/S0022-3476(84)81036-7" TargetMode="External"/><Relationship Id="rId81" Type="http://schemas.openxmlformats.org/officeDocument/2006/relationships/hyperlink" Target="http://www.bmj.com/rapid-response/2011/11/01/lyme-wars-critique-misses-mark"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elly.l.mccarty4.civ@health.mil" TargetMode="External"/><Relationship Id="rId13" Type="http://schemas.openxmlformats.org/officeDocument/2006/relationships/hyperlink" Target="http://dx.doi.org/10.1056/nejm200307103490221" TargetMode="External"/><Relationship Id="rId18" Type="http://schemas.openxmlformats.org/officeDocument/2006/relationships/hyperlink" Target="http://www.ncbi.nlm.nih.gov/pubmed?term=Fikrig%20E%5BAuthor%5D&amp;cauthor=true&amp;cauthor_uid=23323920" TargetMode="External"/><Relationship Id="rId39" Type="http://schemas.openxmlformats.org/officeDocument/2006/relationships/hyperlink" Target="https://pubmed.ncbi.nlm.nih.gov/33251716/" TargetMode="External"/><Relationship Id="rId34" Type="http://schemas.openxmlformats.org/officeDocument/2006/relationships/hyperlink" Target="https://pubmed.ncbi.nlm.nih.gov/?sort=date&amp;term=Auwaerter+PG&amp;cauthor_id=33251716" TargetMode="External"/><Relationship Id="rId50" Type="http://schemas.openxmlformats.org/officeDocument/2006/relationships/hyperlink" Target="https://pubmed.ncbi.nlm.nih.gov/33251716/" TargetMode="External"/><Relationship Id="rId55" Type="http://schemas.openxmlformats.org/officeDocument/2006/relationships/hyperlink" Target="https://pubmed.ncbi.nlm.nih.gov/33251716/" TargetMode="External"/><Relationship Id="rId76" Type="http://schemas.openxmlformats.org/officeDocument/2006/relationships/hyperlink" Target="http://nationalacademies.org/hmd/Reports/2011/Critical-Needs-and-Gaps-in-Understanding-Prevention-Amelioration-and-Resolution-of-Lyme-and-Other-Tick-Borne-Diseases.aspx" TargetMode="External"/><Relationship Id="rId7" Type="http://schemas.openxmlformats.org/officeDocument/2006/relationships/hyperlink" Target="https://player.fm/series/infectious-diseases-society-of-america/idsa-babesiosis-guideline" TargetMode="External"/><Relationship Id="rId71" Type="http://schemas.openxmlformats.org/officeDocument/2006/relationships/hyperlink" Target="https://pubmed.ncbi.nlm.nih.gov/33251716/" TargetMode="External"/><Relationship Id="rId2" Type="http://schemas.openxmlformats.org/officeDocument/2006/relationships/styles" Target="styles.xml"/><Relationship Id="rId29" Type="http://schemas.openxmlformats.org/officeDocument/2006/relationships/hyperlink" Target="https://pubmed.ncbi.nlm.nih.gov/?sort=date&amp;term=Bockenstedt+LK&amp;cauthor_id=33251716" TargetMode="External"/><Relationship Id="rId24" Type="http://schemas.openxmlformats.org/officeDocument/2006/relationships/hyperlink" Target="http://www.ncbi.nlm.nih.gov/pubmed/27224258" TargetMode="External"/><Relationship Id="rId40" Type="http://schemas.openxmlformats.org/officeDocument/2006/relationships/hyperlink" Target="https://pubmed.ncbi.nlm.nih.gov/?sort=date&amp;term=Belani+KK&amp;cauthor_id=33251716" TargetMode="External"/><Relationship Id="rId45" Type="http://schemas.openxmlformats.org/officeDocument/2006/relationships/hyperlink" Target="https://pubmed.ncbi.nlm.nih.gov/?sort=date&amp;term=DiMario+FJ+Jr&amp;cauthor_id=33251716" TargetMode="External"/><Relationship Id="rId66" Type="http://schemas.openxmlformats.org/officeDocument/2006/relationships/hyperlink" Target="https://pubmed.ncbi.nlm.nih.gov/?sort=date&amp;term=Sood+SK&amp;cauthor_id=33251716" TargetMode="External"/><Relationship Id="rId61" Type="http://schemas.openxmlformats.org/officeDocument/2006/relationships/hyperlink" Target="https://pubmed.ncbi.nlm.nih.gov/33251716/"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1221</TotalTime>
  <Pages>45</Pages>
  <Words>22253</Words>
  <Characters>126847</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CV 7/95</vt:lpstr>
    </vt:vector>
  </TitlesOfParts>
  <Company> </Company>
  <LinksUpToDate>false</LinksUpToDate>
  <CharactersWithSpaces>148803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CV 7/95</dc:title>
  <dc:subject/>
  <dc:creator>Peter J. Krause, MD</dc:creator>
  <cp:keywords/>
  <dc:description/>
  <cp:lastModifiedBy>Krause, Peter</cp:lastModifiedBy>
  <cp:revision>253</cp:revision>
  <cp:lastPrinted>2019-03-26T01:29:00Z</cp:lastPrinted>
  <dcterms:created xsi:type="dcterms:W3CDTF">2017-10-13T17:58:00Z</dcterms:created>
  <dcterms:modified xsi:type="dcterms:W3CDTF">2023-03-10T21:37:00Z</dcterms:modified>
</cp:coreProperties>
</file>