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54D4C" w14:textId="77777777" w:rsidR="004A353F" w:rsidRPr="00207C24" w:rsidRDefault="004A353F" w:rsidP="004A353F">
      <w:pPr>
        <w:tabs>
          <w:tab w:val="left" w:pos="216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b/>
          <w:szCs w:val="24"/>
        </w:rPr>
        <w:t>Name:</w:t>
      </w:r>
      <w:r w:rsidRPr="00207C24">
        <w:rPr>
          <w:rFonts w:ascii="Times New Roman" w:hAnsi="Times New Roman"/>
          <w:b/>
          <w:szCs w:val="24"/>
        </w:rPr>
        <w:tab/>
      </w:r>
      <w:r w:rsidRPr="00207C24">
        <w:rPr>
          <w:rFonts w:ascii="Times New Roman" w:hAnsi="Times New Roman"/>
          <w:szCs w:val="24"/>
        </w:rPr>
        <w:t>Wajih Zaheer</w:t>
      </w:r>
      <w:r>
        <w:rPr>
          <w:rFonts w:ascii="Times New Roman" w:hAnsi="Times New Roman"/>
          <w:szCs w:val="24"/>
        </w:rPr>
        <w:t xml:space="preserve"> Kidwai </w:t>
      </w:r>
      <w:r w:rsidRPr="00207C24">
        <w:rPr>
          <w:rFonts w:ascii="Times New Roman" w:hAnsi="Times New Roman"/>
          <w:szCs w:val="24"/>
        </w:rPr>
        <w:t>, M.D.</w:t>
      </w:r>
      <w:r>
        <w:rPr>
          <w:rFonts w:ascii="Times New Roman" w:hAnsi="Times New Roman"/>
          <w:szCs w:val="24"/>
        </w:rPr>
        <w:t xml:space="preserve"> FACP</w:t>
      </w:r>
    </w:p>
    <w:p w14:paraId="7573546B" w14:textId="77777777" w:rsidR="004A353F" w:rsidRPr="00207C24" w:rsidRDefault="004A353F" w:rsidP="004A353F">
      <w:pPr>
        <w:tabs>
          <w:tab w:val="left" w:pos="1890"/>
        </w:tabs>
        <w:rPr>
          <w:rFonts w:ascii="Times New Roman" w:hAnsi="Times New Roman"/>
          <w:szCs w:val="24"/>
        </w:rPr>
      </w:pPr>
    </w:p>
    <w:p w14:paraId="647A77B8" w14:textId="77777777" w:rsidR="004A353F" w:rsidRPr="00207C24" w:rsidRDefault="004A353F" w:rsidP="004A353F">
      <w:pPr>
        <w:tabs>
          <w:tab w:val="left" w:pos="1890"/>
        </w:tabs>
        <w:rPr>
          <w:rFonts w:ascii="Times New Roman" w:hAnsi="Times New Roman"/>
          <w:szCs w:val="24"/>
        </w:rPr>
      </w:pPr>
    </w:p>
    <w:p w14:paraId="494FA895" w14:textId="77777777" w:rsidR="004A353F" w:rsidRPr="00207C24" w:rsidRDefault="004A353F" w:rsidP="004A353F">
      <w:pPr>
        <w:tabs>
          <w:tab w:val="left" w:pos="189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b/>
          <w:szCs w:val="24"/>
        </w:rPr>
        <w:t>School:</w:t>
      </w:r>
      <w:r w:rsidRPr="00207C24">
        <w:rPr>
          <w:rFonts w:ascii="Times New Roman" w:hAnsi="Times New Roman"/>
          <w:b/>
          <w:szCs w:val="24"/>
        </w:rPr>
        <w:tab/>
      </w:r>
      <w:r w:rsidRPr="00207C24">
        <w:rPr>
          <w:rFonts w:ascii="Times New Roman" w:hAnsi="Times New Roman"/>
          <w:b/>
          <w:szCs w:val="24"/>
        </w:rPr>
        <w:tab/>
      </w:r>
      <w:r w:rsidRPr="00207C24">
        <w:rPr>
          <w:rFonts w:ascii="Times New Roman" w:hAnsi="Times New Roman"/>
          <w:szCs w:val="24"/>
        </w:rPr>
        <w:t>Yale University School of Medicine (and the Graduate School)</w:t>
      </w:r>
    </w:p>
    <w:p w14:paraId="100334B3" w14:textId="77777777" w:rsidR="004A353F" w:rsidRPr="00207C24" w:rsidRDefault="004A353F" w:rsidP="004A353F">
      <w:pPr>
        <w:tabs>
          <w:tab w:val="left" w:pos="189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br/>
      </w:r>
    </w:p>
    <w:p w14:paraId="07FBD8E6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ab/>
      </w:r>
    </w:p>
    <w:p w14:paraId="63BC9A30" w14:textId="77777777" w:rsidR="004A353F" w:rsidRPr="00207C24" w:rsidRDefault="004A353F" w:rsidP="004A353F">
      <w:pPr>
        <w:tabs>
          <w:tab w:val="left" w:pos="0"/>
          <w:tab w:val="left" w:pos="189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b/>
          <w:szCs w:val="24"/>
        </w:rPr>
        <w:t>Career/Academic Appointments:</w:t>
      </w:r>
    </w:p>
    <w:p w14:paraId="62A5B2D4" w14:textId="2C3797A9" w:rsidR="004A353F" w:rsidRPr="00207C24" w:rsidRDefault="004A353F" w:rsidP="004A353F">
      <w:pPr>
        <w:numPr>
          <w:ilvl w:val="1"/>
          <w:numId w:val="3"/>
        </w:numPr>
        <w:tabs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Resident, Internal Medicine, St. Vincent’s Medical Center, Bridgeport, CT</w:t>
      </w:r>
      <w:r w:rsidR="004F6FBE">
        <w:rPr>
          <w:rFonts w:ascii="Times New Roman" w:hAnsi="Times New Roman"/>
          <w:szCs w:val="24"/>
        </w:rPr>
        <w:t xml:space="preserve"> affiliated with Yale University School of Medicine</w:t>
      </w:r>
      <w:bookmarkStart w:id="0" w:name="_GoBack"/>
      <w:bookmarkEnd w:id="0"/>
    </w:p>
    <w:p w14:paraId="09CA5AB1" w14:textId="77777777" w:rsidR="004A353F" w:rsidRPr="00207C24" w:rsidRDefault="004A353F" w:rsidP="004A353F">
      <w:pPr>
        <w:numPr>
          <w:ilvl w:val="1"/>
          <w:numId w:val="4"/>
        </w:numPr>
        <w:tabs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Chief Resident, Medicine, St. Vincent’s Medical Center, Bridgeport, CT</w:t>
      </w:r>
      <w:r>
        <w:rPr>
          <w:rFonts w:ascii="Times New Roman" w:hAnsi="Times New Roman"/>
          <w:szCs w:val="24"/>
        </w:rPr>
        <w:t xml:space="preserve"> affiliated with Yale University School of Medicine</w:t>
      </w:r>
    </w:p>
    <w:p w14:paraId="3305EC74" w14:textId="77777777" w:rsidR="004A353F" w:rsidRPr="00207C24" w:rsidRDefault="004A353F" w:rsidP="004A353F">
      <w:pPr>
        <w:numPr>
          <w:ilvl w:val="1"/>
          <w:numId w:val="5"/>
        </w:numPr>
        <w:tabs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Fellow Hematology/Oncology, Don Monti Division of Oncology North Shore Univ. Hospital, Cornell</w:t>
      </w:r>
      <w:r>
        <w:rPr>
          <w:rFonts w:ascii="Times New Roman" w:hAnsi="Times New Roman"/>
          <w:szCs w:val="24"/>
        </w:rPr>
        <w:t xml:space="preserve"> University</w:t>
      </w:r>
      <w:r w:rsidRPr="00207C24">
        <w:rPr>
          <w:rFonts w:ascii="Times New Roman" w:hAnsi="Times New Roman"/>
          <w:szCs w:val="24"/>
        </w:rPr>
        <w:t>, Manhasset, NY</w:t>
      </w:r>
    </w:p>
    <w:p w14:paraId="054CE1CE" w14:textId="77777777" w:rsidR="004A353F" w:rsidRPr="00207C24" w:rsidRDefault="004A353F" w:rsidP="004A353F">
      <w:pPr>
        <w:tabs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1995-1998              Physician, St. John’s Medical Center, Joplin, MO</w:t>
      </w:r>
    </w:p>
    <w:p w14:paraId="717F5022" w14:textId="77777777" w:rsidR="004A353F" w:rsidRPr="00207C24" w:rsidRDefault="004A353F" w:rsidP="004A353F">
      <w:pPr>
        <w:tabs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 xml:space="preserve">1998-2001              Physician, Oncology and Hematology Associates, P.C., New London, CT    </w:t>
      </w:r>
    </w:p>
    <w:p w14:paraId="3C322050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2001-2011</w:t>
      </w:r>
      <w:r w:rsidRPr="00207C24">
        <w:rPr>
          <w:rFonts w:ascii="Times New Roman" w:hAnsi="Times New Roman"/>
          <w:szCs w:val="24"/>
        </w:rPr>
        <w:tab/>
        <w:t>Physician, Medical Oncology &amp; Hematology, P.C., Guilford, CT</w:t>
      </w:r>
    </w:p>
    <w:p w14:paraId="6A0E6F8E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2012-present</w:t>
      </w:r>
      <w:r w:rsidRPr="00207C24">
        <w:rPr>
          <w:rFonts w:ascii="Times New Roman" w:hAnsi="Times New Roman"/>
          <w:szCs w:val="24"/>
        </w:rPr>
        <w:tab/>
        <w:t>Assistant Clinical Professor, Yale University School of Medicine, New Haven, CT</w:t>
      </w:r>
    </w:p>
    <w:p w14:paraId="46DA9A43" w14:textId="77777777" w:rsidR="004A353F" w:rsidRDefault="004A353F" w:rsidP="004A353F">
      <w:pPr>
        <w:tabs>
          <w:tab w:val="left" w:pos="1890"/>
          <w:tab w:val="left" w:pos="288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2012-</w:t>
      </w:r>
      <w:r w:rsidRPr="00207C24">
        <w:rPr>
          <w:rFonts w:ascii="Times New Roman" w:hAnsi="Times New Roman"/>
          <w:szCs w:val="24"/>
        </w:rPr>
        <w:t>present</w:t>
      </w:r>
      <w:r w:rsidRPr="00207C24">
        <w:rPr>
          <w:rFonts w:ascii="Times New Roman" w:hAnsi="Times New Roman"/>
          <w:szCs w:val="24"/>
        </w:rPr>
        <w:tab/>
        <w:t>Clinician, Yale University School of Medicine, D</w:t>
      </w:r>
      <w:r>
        <w:rPr>
          <w:rFonts w:ascii="Times New Roman" w:hAnsi="Times New Roman"/>
          <w:szCs w:val="24"/>
        </w:rPr>
        <w:t>epartment of Internal Medicine,</w:t>
      </w:r>
    </w:p>
    <w:p w14:paraId="4B5CE9F6" w14:textId="77777777" w:rsidR="004A353F" w:rsidRDefault="004A353F" w:rsidP="004A353F">
      <w:pPr>
        <w:tabs>
          <w:tab w:val="left" w:pos="1890"/>
          <w:tab w:val="left" w:pos="288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07C24">
        <w:rPr>
          <w:rFonts w:ascii="Times New Roman" w:hAnsi="Times New Roman"/>
          <w:szCs w:val="24"/>
        </w:rPr>
        <w:t xml:space="preserve">Section of </w:t>
      </w:r>
      <w:r>
        <w:rPr>
          <w:rFonts w:ascii="Times New Roman" w:hAnsi="Times New Roman"/>
          <w:szCs w:val="24"/>
        </w:rPr>
        <w:t xml:space="preserve"> </w:t>
      </w:r>
      <w:r w:rsidRPr="00207C24">
        <w:rPr>
          <w:rFonts w:ascii="Times New Roman" w:hAnsi="Times New Roman"/>
          <w:szCs w:val="24"/>
        </w:rPr>
        <w:t xml:space="preserve">Medical Oncology, Smilow Cancer </w:t>
      </w:r>
      <w:r>
        <w:rPr>
          <w:rFonts w:ascii="Times New Roman" w:hAnsi="Times New Roman"/>
          <w:szCs w:val="24"/>
        </w:rPr>
        <w:t>Hospital, Guilford Care Center,</w:t>
      </w:r>
    </w:p>
    <w:p w14:paraId="4688523E" w14:textId="77777777" w:rsidR="004A353F" w:rsidRPr="00207C24" w:rsidRDefault="004A353F" w:rsidP="004A353F">
      <w:pPr>
        <w:tabs>
          <w:tab w:val="left" w:pos="1890"/>
          <w:tab w:val="left" w:pos="288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07C24">
        <w:rPr>
          <w:rFonts w:ascii="Times New Roman" w:hAnsi="Times New Roman"/>
          <w:szCs w:val="24"/>
        </w:rPr>
        <w:t>Guilford, CT</w:t>
      </w:r>
    </w:p>
    <w:p w14:paraId="76C7E020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</w:p>
    <w:p w14:paraId="6CEE1007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b/>
          <w:szCs w:val="24"/>
        </w:rPr>
        <w:t>Administrative Positions:</w:t>
      </w:r>
      <w:r w:rsidRPr="00207C24">
        <w:rPr>
          <w:rFonts w:ascii="Times New Roman" w:hAnsi="Times New Roman"/>
          <w:b/>
          <w:szCs w:val="24"/>
        </w:rPr>
        <w:tab/>
      </w:r>
    </w:p>
    <w:p w14:paraId="03E9C5AC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r w:rsidRPr="00207C24">
        <w:rPr>
          <w:rFonts w:ascii="Times New Roman" w:hAnsi="Times New Roman"/>
          <w:szCs w:val="24"/>
        </w:rPr>
        <w:t>2012-present</w:t>
      </w:r>
      <w:r w:rsidRPr="00207C24">
        <w:rPr>
          <w:rFonts w:ascii="Times New Roman" w:hAnsi="Times New Roman"/>
          <w:szCs w:val="24"/>
        </w:rPr>
        <w:tab/>
        <w:t>Medical Director, Smilow Cancer Hospital, Guilford Care Center, Guilford, CT</w:t>
      </w:r>
    </w:p>
    <w:p w14:paraId="3A5104F7" w14:textId="77777777" w:rsidR="004A353F" w:rsidRPr="00C909FD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2015-present           Medical director,  Smilow Cancer Hospital, Old Saybrook Care Center, CT</w:t>
      </w:r>
    </w:p>
    <w:p w14:paraId="51385B62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7A16AEC4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r w:rsidRPr="00207C24">
        <w:rPr>
          <w:rFonts w:ascii="Times New Roman" w:hAnsi="Times New Roman"/>
          <w:b/>
          <w:szCs w:val="24"/>
        </w:rPr>
        <w:t>Board Certification:</w:t>
      </w:r>
    </w:p>
    <w:p w14:paraId="533B922F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American Board of Internal Medicine, Internal Medicine, 1991, recertification, 2011</w:t>
      </w:r>
    </w:p>
    <w:p w14:paraId="2F63EE04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American Board of Internal Medicine, Medical Oncology, 1995, recertification, 2005</w:t>
      </w:r>
      <w:r>
        <w:rPr>
          <w:rFonts w:ascii="Times New Roman" w:hAnsi="Times New Roman"/>
          <w:szCs w:val="24"/>
        </w:rPr>
        <w:t>,2015</w:t>
      </w:r>
    </w:p>
    <w:p w14:paraId="27AEDA3C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American Board of Internal Medicine, Hematology, 1996, recertification 2006</w:t>
      </w:r>
      <w:r>
        <w:rPr>
          <w:rFonts w:ascii="Times New Roman" w:hAnsi="Times New Roman"/>
          <w:szCs w:val="24"/>
        </w:rPr>
        <w:t>, 2016</w:t>
      </w:r>
    </w:p>
    <w:p w14:paraId="79F6EDE9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</w:p>
    <w:p w14:paraId="1111F3BE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r w:rsidRPr="00207C24">
        <w:rPr>
          <w:rFonts w:ascii="Times New Roman" w:hAnsi="Times New Roman"/>
          <w:b/>
          <w:szCs w:val="24"/>
        </w:rPr>
        <w:t>Professional Honors &amp; Recognition:</w:t>
      </w:r>
    </w:p>
    <w:p w14:paraId="78C0694E" w14:textId="77777777" w:rsidR="004A353F" w:rsidRPr="00207C24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0894D8C4" w14:textId="77777777" w:rsidR="004A353F" w:rsidRPr="0048524C" w:rsidRDefault="004A353F" w:rsidP="004A353F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r w:rsidRPr="0048524C">
        <w:rPr>
          <w:rFonts w:ascii="Times New Roman" w:hAnsi="Times New Roman"/>
          <w:b/>
          <w:szCs w:val="24"/>
        </w:rPr>
        <w:t>International/National/Regional:</w:t>
      </w:r>
    </w:p>
    <w:p w14:paraId="7E26A143" w14:textId="00112150" w:rsidR="004A353F" w:rsidRPr="00207C24" w:rsidRDefault="004A353F" w:rsidP="004F6FBE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</w:p>
    <w:p w14:paraId="2B0583CC" w14:textId="77777777" w:rsidR="004A353F" w:rsidRPr="00207C24" w:rsidRDefault="004A353F" w:rsidP="004A353F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ascii="Times New Roman" w:hAnsi="Times New Roman"/>
          <w:sz w:val="24"/>
          <w:szCs w:val="24"/>
        </w:rPr>
      </w:pPr>
      <w:r w:rsidRPr="00207C24">
        <w:rPr>
          <w:rFonts w:ascii="Times New Roman" w:hAnsi="Times New Roman"/>
          <w:sz w:val="24"/>
          <w:szCs w:val="24"/>
        </w:rPr>
        <w:t>1994:</w:t>
      </w:r>
      <w:r w:rsidRPr="00207C24">
        <w:rPr>
          <w:rFonts w:ascii="Times New Roman" w:hAnsi="Times New Roman"/>
          <w:sz w:val="24"/>
          <w:szCs w:val="24"/>
        </w:rPr>
        <w:tab/>
      </w:r>
      <w:r w:rsidRPr="00207C24">
        <w:rPr>
          <w:rFonts w:ascii="Times New Roman" w:hAnsi="Times New Roman"/>
          <w:sz w:val="24"/>
          <w:szCs w:val="24"/>
        </w:rPr>
        <w:tab/>
        <w:t>Department of Medicine Cash Award for Scholarly Activity</w:t>
      </w:r>
    </w:p>
    <w:p w14:paraId="0D9DF7B6" w14:textId="77777777" w:rsidR="004A353F" w:rsidRPr="00207C24" w:rsidRDefault="004A353F" w:rsidP="004A353F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ascii="Times New Roman" w:hAnsi="Times New Roman"/>
          <w:sz w:val="24"/>
          <w:szCs w:val="24"/>
        </w:rPr>
      </w:pPr>
      <w:r w:rsidRPr="00207C24">
        <w:rPr>
          <w:rFonts w:ascii="Times New Roman" w:hAnsi="Times New Roman"/>
          <w:sz w:val="24"/>
          <w:szCs w:val="24"/>
        </w:rPr>
        <w:t>1994:</w:t>
      </w:r>
      <w:r w:rsidRPr="00207C24">
        <w:rPr>
          <w:rFonts w:ascii="Times New Roman" w:hAnsi="Times New Roman"/>
          <w:sz w:val="24"/>
          <w:szCs w:val="24"/>
        </w:rPr>
        <w:tab/>
      </w:r>
      <w:r w:rsidRPr="00207C24">
        <w:rPr>
          <w:rFonts w:ascii="Times New Roman" w:hAnsi="Times New Roman"/>
          <w:sz w:val="24"/>
          <w:szCs w:val="24"/>
        </w:rPr>
        <w:tab/>
        <w:t>American Society of Clinical Oncology Merit Award</w:t>
      </w:r>
    </w:p>
    <w:p w14:paraId="0034C95A" w14:textId="77777777" w:rsidR="004A353F" w:rsidRDefault="004A353F" w:rsidP="004A353F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ascii="Times New Roman" w:hAnsi="Times New Roman"/>
          <w:sz w:val="24"/>
          <w:szCs w:val="24"/>
        </w:rPr>
      </w:pPr>
      <w:r w:rsidRPr="00207C24">
        <w:rPr>
          <w:rFonts w:ascii="Times New Roman" w:hAnsi="Times New Roman"/>
          <w:sz w:val="24"/>
          <w:szCs w:val="24"/>
        </w:rPr>
        <w:t>1995:</w:t>
      </w:r>
      <w:r w:rsidRPr="00207C24">
        <w:rPr>
          <w:rFonts w:ascii="Times New Roman" w:hAnsi="Times New Roman"/>
          <w:sz w:val="24"/>
          <w:szCs w:val="24"/>
        </w:rPr>
        <w:tab/>
      </w:r>
      <w:r w:rsidRPr="00207C24">
        <w:rPr>
          <w:rFonts w:ascii="Times New Roman" w:hAnsi="Times New Roman"/>
          <w:sz w:val="24"/>
          <w:szCs w:val="24"/>
        </w:rPr>
        <w:tab/>
        <w:t>Trainee Investigator Award, American Federation of Clinical Research</w:t>
      </w:r>
    </w:p>
    <w:p w14:paraId="041D3912" w14:textId="77777777" w:rsidR="004A353F" w:rsidRDefault="004A353F" w:rsidP="004A353F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2015-2017              NCCN panel for neuroendocrine cancer</w:t>
      </w:r>
    </w:p>
    <w:p w14:paraId="702323EE" w14:textId="77777777" w:rsidR="004A353F" w:rsidRPr="0048524C" w:rsidRDefault="004A353F" w:rsidP="004A353F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2018               NCCN panel  Hematopoietic growth factors</w:t>
      </w:r>
    </w:p>
    <w:p w14:paraId="0F26591C" w14:textId="77777777" w:rsidR="004A353F" w:rsidRPr="00207C24" w:rsidRDefault="004A353F" w:rsidP="004A353F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b/>
          <w:szCs w:val="24"/>
        </w:rPr>
      </w:pPr>
    </w:p>
    <w:p w14:paraId="4D354D3B" w14:textId="77777777" w:rsidR="004A353F" w:rsidRPr="00207C24" w:rsidRDefault="004A353F" w:rsidP="004A353F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b/>
          <w:szCs w:val="24"/>
        </w:rPr>
      </w:pPr>
      <w:r w:rsidRPr="00207C24">
        <w:rPr>
          <w:rFonts w:ascii="Times New Roman" w:hAnsi="Times New Roman"/>
          <w:b/>
          <w:szCs w:val="24"/>
        </w:rPr>
        <w:t>PROFESSIONAL SERVICE</w:t>
      </w:r>
    </w:p>
    <w:p w14:paraId="10E0A3E8" w14:textId="77777777" w:rsidR="004A353F" w:rsidRPr="00207C24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b/>
          <w:szCs w:val="24"/>
        </w:rPr>
        <w:t>Memberships in Professional Organizations</w:t>
      </w:r>
      <w:r w:rsidRPr="00207C24">
        <w:rPr>
          <w:rFonts w:ascii="Times New Roman" w:hAnsi="Times New Roman"/>
          <w:b/>
          <w:szCs w:val="24"/>
        </w:rPr>
        <w:tab/>
        <w:t xml:space="preserve">  </w:t>
      </w:r>
      <w:r w:rsidRPr="00207C24">
        <w:rPr>
          <w:rFonts w:ascii="Times New Roman" w:hAnsi="Times New Roman"/>
          <w:b/>
          <w:szCs w:val="24"/>
        </w:rPr>
        <w:br/>
      </w:r>
      <w:r>
        <w:rPr>
          <w:rFonts w:ascii="Times New Roman" w:hAnsi="Times New Roman"/>
          <w:szCs w:val="24"/>
        </w:rPr>
        <w:t>Fellow</w:t>
      </w:r>
      <w:r w:rsidRPr="00207C24">
        <w:rPr>
          <w:rFonts w:ascii="Times New Roman" w:hAnsi="Times New Roman"/>
          <w:szCs w:val="24"/>
        </w:rPr>
        <w:t>, American College of Physicians</w:t>
      </w:r>
      <w:r w:rsidRPr="00207C24">
        <w:rPr>
          <w:rFonts w:ascii="Times New Roman" w:hAnsi="Times New Roman"/>
          <w:szCs w:val="24"/>
        </w:rPr>
        <w:br/>
        <w:t>Member, American Society of Clinical Oncology</w:t>
      </w:r>
    </w:p>
    <w:p w14:paraId="14FCBC19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207C24">
        <w:rPr>
          <w:rFonts w:ascii="Times New Roman" w:hAnsi="Times New Roman"/>
          <w:szCs w:val="24"/>
        </w:rPr>
        <w:t>Member, American Society of Hematology</w:t>
      </w:r>
    </w:p>
    <w:p w14:paraId="3EC8C321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Member Neuroendocrine Society</w:t>
      </w:r>
    </w:p>
    <w:p w14:paraId="36F29DBC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</w:p>
    <w:p w14:paraId="1499F97C" w14:textId="77777777" w:rsidR="004A353F" w:rsidRPr="00A756F2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A756F2">
        <w:rPr>
          <w:rFonts w:ascii="Times New Roman" w:hAnsi="Times New Roman"/>
          <w:b/>
          <w:szCs w:val="24"/>
        </w:rPr>
        <w:t>Yale University</w:t>
      </w:r>
    </w:p>
    <w:p w14:paraId="7204C8C2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IRB member since 2012</w:t>
      </w:r>
    </w:p>
    <w:p w14:paraId="3C96BBF4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CRWG member since 2012</w:t>
      </w:r>
    </w:p>
    <w:p w14:paraId="7DB554AE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NCCN panel</w:t>
      </w:r>
    </w:p>
    <w:p w14:paraId="307E9DA2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</w:p>
    <w:p w14:paraId="04722499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A756F2">
        <w:rPr>
          <w:rFonts w:ascii="Times New Roman" w:hAnsi="Times New Roman"/>
          <w:b/>
          <w:szCs w:val="24"/>
        </w:rPr>
        <w:t>Teaching</w:t>
      </w:r>
    </w:p>
    <w:p w14:paraId="29F2C5C5" w14:textId="77777777" w:rsidR="004A353F" w:rsidRPr="00A756F2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A756F2">
        <w:rPr>
          <w:rFonts w:ascii="Times New Roman" w:hAnsi="Times New Roman"/>
          <w:szCs w:val="24"/>
        </w:rPr>
        <w:t>Yale University</w:t>
      </w:r>
      <w:r>
        <w:rPr>
          <w:rFonts w:ascii="Times New Roman" w:hAnsi="Times New Roman"/>
          <w:szCs w:val="24"/>
        </w:rPr>
        <w:t xml:space="preserve"> </w:t>
      </w:r>
      <w:r w:rsidRPr="00A756F2">
        <w:rPr>
          <w:rFonts w:ascii="Times New Roman" w:hAnsi="Times New Roman"/>
          <w:szCs w:val="24"/>
        </w:rPr>
        <w:t xml:space="preserve">Medical students </w:t>
      </w:r>
      <w:r>
        <w:rPr>
          <w:rFonts w:ascii="Times New Roman" w:hAnsi="Times New Roman"/>
          <w:szCs w:val="24"/>
        </w:rPr>
        <w:t>since 2002</w:t>
      </w:r>
    </w:p>
    <w:p w14:paraId="6199D548" w14:textId="77777777" w:rsidR="004A353F" w:rsidRPr="00A756F2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A756F2">
        <w:rPr>
          <w:rFonts w:ascii="Times New Roman" w:hAnsi="Times New Roman"/>
          <w:szCs w:val="24"/>
        </w:rPr>
        <w:t>LCE teaching program</w:t>
      </w:r>
      <w:r>
        <w:rPr>
          <w:rFonts w:ascii="Times New Roman" w:hAnsi="Times New Roman"/>
          <w:szCs w:val="24"/>
        </w:rPr>
        <w:t xml:space="preserve"> since inception </w:t>
      </w:r>
    </w:p>
    <w:p w14:paraId="65980644" w14:textId="77777777" w:rsidR="004A353F" w:rsidRPr="00A756F2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A756F2">
        <w:rPr>
          <w:rFonts w:ascii="Times New Roman" w:hAnsi="Times New Roman"/>
          <w:szCs w:val="24"/>
        </w:rPr>
        <w:t>Yale PA students/ mentoring</w:t>
      </w:r>
      <w:r>
        <w:rPr>
          <w:rFonts w:ascii="Times New Roman" w:hAnsi="Times New Roman"/>
          <w:szCs w:val="24"/>
        </w:rPr>
        <w:t xml:space="preserve"> sunce inception of LCE</w:t>
      </w:r>
    </w:p>
    <w:p w14:paraId="14355A1D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A756F2">
        <w:rPr>
          <w:rFonts w:ascii="Times New Roman" w:hAnsi="Times New Roman"/>
          <w:szCs w:val="24"/>
        </w:rPr>
        <w:t xml:space="preserve">Yale medical students </w:t>
      </w:r>
      <w:r>
        <w:rPr>
          <w:rFonts w:ascii="Times New Roman" w:hAnsi="Times New Roman"/>
          <w:szCs w:val="24"/>
        </w:rPr>
        <w:t xml:space="preserve"> Oncology </w:t>
      </w:r>
      <w:r w:rsidRPr="00A756F2">
        <w:rPr>
          <w:rFonts w:ascii="Times New Roman" w:hAnsi="Times New Roman"/>
          <w:szCs w:val="24"/>
        </w:rPr>
        <w:t>work shop</w:t>
      </w:r>
      <w:r>
        <w:rPr>
          <w:rFonts w:ascii="Times New Roman" w:hAnsi="Times New Roman"/>
          <w:szCs w:val="24"/>
        </w:rPr>
        <w:t xml:space="preserve"> since 2012</w:t>
      </w:r>
    </w:p>
    <w:p w14:paraId="5DCEC43A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604AE007" w14:textId="77777777" w:rsidR="004A353F" w:rsidRDefault="004A353F" w:rsidP="004A35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Abstracts and Presentations</w:t>
      </w:r>
    </w:p>
    <w:p w14:paraId="33814928" w14:textId="77777777" w:rsidR="004A353F" w:rsidRDefault="004A353F" w:rsidP="004A35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Zaheer W, et al. Taxol in the elderly. Presented at the American Society of Clinical Oncology Meeting in Dallas, TX. May 1994. Recipient of ASCO Merit Award.</w:t>
      </w:r>
    </w:p>
    <w:p w14:paraId="01E04A7E" w14:textId="77777777" w:rsidR="004A353F" w:rsidRDefault="004A353F" w:rsidP="004A35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Zaheer W, et al. Detection of occult lymphoma in bone marrow and peripheral blood of patients with non-Hodgkin’s lymphoma presenting for bone marrow transplantation. ASH Meeting, Nashville, TN. December 1994.</w:t>
      </w:r>
    </w:p>
    <w:p w14:paraId="149677C7" w14:textId="77777777" w:rsidR="004A353F" w:rsidRDefault="004A353F" w:rsidP="004A35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Zaheer W, et al. Essential thrombocythemia in pregnancy. Presented at the New York Blood Society Meeting, May 1994.</w:t>
      </w:r>
    </w:p>
    <w:p w14:paraId="6B7DC304" w14:textId="77777777" w:rsidR="004A353F" w:rsidRDefault="004A353F" w:rsidP="004A35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Zaheer, W, et al. MGUS and acute leukemia. Presented at the Clinical Research Meeting in San Diego, CA. Awarded Trainee Investigator Award.</w:t>
      </w:r>
    </w:p>
    <w:p w14:paraId="52AF6A5C" w14:textId="77777777" w:rsidR="004A353F" w:rsidRDefault="004A353F" w:rsidP="004A35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Symposium : Diagnosis and treatment of Oral cavity and Head &amp; Neck tumors: Advances in Chemotherapy for Head and Neck cancer. Hospital Of Saint Raphael Oct 22, 2005</w:t>
      </w:r>
    </w:p>
    <w:p w14:paraId="2E9039A5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6E0029D5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1751C7BE" w14:textId="77777777" w:rsidR="004A353F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37688523" w14:textId="77777777" w:rsidR="004A353F" w:rsidRPr="00103E79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103E79">
        <w:rPr>
          <w:rFonts w:ascii="Times New Roman" w:hAnsi="Times New Roman"/>
          <w:szCs w:val="24"/>
        </w:rPr>
        <w:t>6. ASCO PALLIATIVE CARE SYMPOSIUM/ GOALS OF CARE QUALITY PROJECT</w:t>
      </w:r>
    </w:p>
    <w:p w14:paraId="3FC863A3" w14:textId="77777777" w:rsidR="004A353F" w:rsidRPr="00103E79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103E79">
        <w:rPr>
          <w:rFonts w:ascii="Times New Roman" w:hAnsi="Times New Roman"/>
          <w:szCs w:val="24"/>
        </w:rPr>
        <w:t>SAN DIEGO  nov 2018</w:t>
      </w:r>
    </w:p>
    <w:p w14:paraId="05A3287A" w14:textId="77777777" w:rsidR="004A353F" w:rsidRPr="00B85EA4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5F549601" w14:textId="77777777" w:rsidR="004A353F" w:rsidRDefault="004A353F" w:rsidP="004A353F">
      <w:pPr>
        <w:shd w:val="clear" w:color="auto" w:fill="FFFFFF"/>
        <w:rPr>
          <w:rFonts w:ascii="Arial" w:hAnsi="Arial" w:cs="Arial"/>
          <w:color w:val="545454"/>
          <w:szCs w:val="24"/>
        </w:rPr>
      </w:pPr>
      <w:r w:rsidRPr="00207C24">
        <w:rPr>
          <w:rFonts w:ascii="Times New Roman" w:hAnsi="Times New Roman"/>
          <w:szCs w:val="24"/>
        </w:rPr>
        <w:t xml:space="preserve"> </w:t>
      </w:r>
      <w:r>
        <w:rPr>
          <w:rStyle w:val="f"/>
          <w:rFonts w:ascii="Arial" w:hAnsi="Arial" w:cs="Arial"/>
          <w:color w:val="777777"/>
          <w:szCs w:val="24"/>
        </w:rPr>
        <w:t>7. Dec 1, 2017 - </w:t>
      </w:r>
      <w:r>
        <w:rPr>
          <w:rStyle w:val="st"/>
          <w:rFonts w:ascii="Arial" w:hAnsi="Arial" w:cs="Arial"/>
          <w:color w:val="545454"/>
          <w:szCs w:val="24"/>
        </w:rPr>
        <w:t>SSA01-05, Cancer Detection with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Cs w:val="24"/>
        </w:rPr>
        <w:t>Digital Breast</w:t>
      </w:r>
      <w:r>
        <w:rPr>
          <w:rStyle w:val="st"/>
          <w:rFonts w:ascii="Arial" w:hAnsi="Arial" w:cs="Arial"/>
          <w:color w:val="545454"/>
          <w:szCs w:val="24"/>
        </w:rPr>
        <w:t> Tomosynthesis (DBT) Compared with ... Maryam Etesami, MD | Michelle Y.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Cs w:val="24"/>
        </w:rPr>
        <w:t>Giwerc</w:t>
      </w:r>
      <w:r>
        <w:rPr>
          <w:rStyle w:val="st"/>
          <w:rFonts w:ascii="Arial" w:hAnsi="Arial" w:cs="Arial"/>
          <w:color w:val="545454"/>
          <w:szCs w:val="24"/>
        </w:rPr>
        <w:t> | Malini Harigopal, MD | Laura J. Horvath, MD | Wajih Zaheer Kidwai |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Cs w:val="24"/>
        </w:rPr>
        <w:t>Liane</w:t>
      </w:r>
      <w:r>
        <w:rPr>
          <w:rStyle w:val="st"/>
          <w:rFonts w:ascii="Arial" w:hAnsi="Arial" w:cs="Arial"/>
          <w:color w:val="545454"/>
          <w:szCs w:val="24"/>
        </w:rPr>
        <w:t> E.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Cs w:val="24"/>
        </w:rPr>
        <w:t>Philpotts</w:t>
      </w:r>
      <w:r>
        <w:rPr>
          <w:rStyle w:val="st"/>
          <w:rFonts w:ascii="Arial" w:hAnsi="Arial" w:cs="Arial"/>
          <w:color w:val="545454"/>
          <w:szCs w:val="24"/>
        </w:rPr>
        <w:t>, MD.</w:t>
      </w:r>
    </w:p>
    <w:p w14:paraId="4B0B7B5B" w14:textId="77777777" w:rsidR="004A353F" w:rsidRPr="00207C24" w:rsidRDefault="004A353F" w:rsidP="004A353F">
      <w:pPr>
        <w:tabs>
          <w:tab w:val="left" w:pos="1980"/>
          <w:tab w:val="left" w:pos="2790"/>
        </w:tabs>
        <w:rPr>
          <w:rFonts w:ascii="Times New Roman" w:hAnsi="Times New Roman"/>
          <w:b/>
          <w:color w:val="000000"/>
          <w:szCs w:val="24"/>
        </w:rPr>
      </w:pPr>
      <w:r w:rsidRPr="00207C24">
        <w:rPr>
          <w:rFonts w:ascii="Times New Roman" w:hAnsi="Times New Roman"/>
          <w:szCs w:val="24"/>
        </w:rPr>
        <w:br/>
      </w:r>
      <w:r w:rsidRPr="00207C24">
        <w:rPr>
          <w:rFonts w:ascii="Times New Roman" w:hAnsi="Times New Roman"/>
          <w:b/>
          <w:color w:val="000000"/>
          <w:szCs w:val="24"/>
        </w:rPr>
        <w:t>BIBLIOGRAPHY:</w:t>
      </w:r>
      <w:r w:rsidRPr="00207C24">
        <w:rPr>
          <w:rFonts w:ascii="Times New Roman" w:hAnsi="Times New Roman"/>
          <w:b/>
          <w:color w:val="000000"/>
          <w:szCs w:val="24"/>
        </w:rPr>
        <w:br/>
      </w:r>
      <w:r w:rsidRPr="00207C24">
        <w:rPr>
          <w:rFonts w:ascii="Times New Roman" w:hAnsi="Times New Roman"/>
          <w:szCs w:val="24"/>
        </w:rPr>
        <w:tab/>
      </w:r>
    </w:p>
    <w:p w14:paraId="1288277B" w14:textId="77777777" w:rsidR="004A353F" w:rsidRDefault="004A353F" w:rsidP="004A353F">
      <w:pPr>
        <w:tabs>
          <w:tab w:val="left" w:pos="1980"/>
          <w:tab w:val="left" w:pos="2790"/>
        </w:tabs>
        <w:ind w:right="-360"/>
        <w:rPr>
          <w:rFonts w:ascii="Times New Roman" w:hAnsi="Times New Roman"/>
          <w:szCs w:val="24"/>
          <w:u w:val="single"/>
        </w:rPr>
      </w:pPr>
      <w:r w:rsidRPr="00207C24">
        <w:rPr>
          <w:rFonts w:ascii="Times New Roman" w:hAnsi="Times New Roman"/>
          <w:szCs w:val="24"/>
          <w:u w:val="single"/>
        </w:rPr>
        <w:t xml:space="preserve">Peer-Reviewed Manuscripts </w:t>
      </w:r>
    </w:p>
    <w:p w14:paraId="0C5F4FDC" w14:textId="77777777" w:rsidR="004A353F" w:rsidRDefault="004A353F" w:rsidP="004A353F">
      <w:pPr>
        <w:tabs>
          <w:tab w:val="left" w:pos="1980"/>
          <w:tab w:val="left" w:pos="2790"/>
        </w:tabs>
        <w:ind w:right="-360"/>
        <w:rPr>
          <w:rFonts w:ascii="Times New Roman" w:hAnsi="Times New Roman"/>
          <w:szCs w:val="24"/>
          <w:u w:val="single"/>
        </w:rPr>
      </w:pPr>
    </w:p>
    <w:p w14:paraId="3F876AE9" w14:textId="77777777" w:rsidR="004A353F" w:rsidRDefault="004A353F" w:rsidP="004A353F">
      <w:pPr>
        <w:tabs>
          <w:tab w:val="left" w:pos="1980"/>
          <w:tab w:val="left" w:pos="2790"/>
        </w:tabs>
        <w:ind w:right="-360"/>
        <w:rPr>
          <w:rFonts w:ascii="Times New Roman" w:hAnsi="Times New Roman"/>
          <w:szCs w:val="24"/>
          <w:u w:val="single"/>
        </w:rPr>
      </w:pPr>
    </w:p>
    <w:p w14:paraId="491D4B21" w14:textId="77777777" w:rsidR="004A353F" w:rsidRPr="00114751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114751">
        <w:rPr>
          <w:rFonts w:ascii="Times New Roman" w:eastAsia="Times New Roman" w:hAnsi="Times New Roman"/>
          <w:color w:val="333333"/>
          <w:szCs w:val="24"/>
        </w:rPr>
        <w:t>Cecchini, M., Salem, R. R., Kidwai, W. Z., Kortmansky, J. S., Fischbach, N. A., Patel, A., . . . Lacy, J. (2017). Interim analysis of perioperative modified FOLFIRINOX (mFOLFIRINOX) in resectable pancreatic cancer (PC). </w:t>
      </w:r>
      <w:r w:rsidRPr="00114751">
        <w:rPr>
          <w:rFonts w:ascii="Times New Roman" w:eastAsia="Times New Roman" w:hAnsi="Times New Roman"/>
          <w:i/>
          <w:iCs/>
          <w:color w:val="333333"/>
          <w:szCs w:val="24"/>
        </w:rPr>
        <w:t>Journal of Clinical Oncology,35</w:t>
      </w:r>
      <w:r w:rsidRPr="00114751">
        <w:rPr>
          <w:rFonts w:ascii="Times New Roman" w:eastAsia="Times New Roman" w:hAnsi="Times New Roman"/>
          <w:color w:val="333333"/>
          <w:szCs w:val="24"/>
        </w:rPr>
        <w:t>(4_suppl), 393-393. doi:10.1200/jco.2017.35.4_suppl.393</w:t>
      </w:r>
    </w:p>
    <w:p w14:paraId="03D80CB4" w14:textId="77777777" w:rsidR="004A353F" w:rsidRPr="00114751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114751">
        <w:rPr>
          <w:rFonts w:ascii="Times New Roman" w:eastAsia="Times New Roman" w:hAnsi="Times New Roman"/>
          <w:color w:val="333333"/>
          <w:szCs w:val="24"/>
        </w:rPr>
        <w:t>Chiang, A. C., Lake, J., Sinanis, N., Brandt, D., Kanowitz, J., Kidwai, W., . . . Lilenbaum, R. (2018). Measuring the Impact of Academic Cancer Network Development on Clinical Integration, Quality of Care, and Patient Satisfaction. </w:t>
      </w:r>
      <w:r w:rsidRPr="00114751">
        <w:rPr>
          <w:rFonts w:ascii="Times New Roman" w:eastAsia="Times New Roman" w:hAnsi="Times New Roman"/>
          <w:i/>
          <w:iCs/>
          <w:color w:val="333333"/>
          <w:szCs w:val="24"/>
        </w:rPr>
        <w:t>Journal of Oncology Practice,14</w:t>
      </w:r>
      <w:r w:rsidRPr="00114751">
        <w:rPr>
          <w:rFonts w:ascii="Times New Roman" w:eastAsia="Times New Roman" w:hAnsi="Times New Roman"/>
          <w:color w:val="333333"/>
          <w:szCs w:val="24"/>
        </w:rPr>
        <w:t>(12). doi:10.1200/jop.18.00419</w:t>
      </w:r>
    </w:p>
    <w:p w14:paraId="126C1575" w14:textId="77777777" w:rsidR="004A353F" w:rsidRPr="00114751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114751">
        <w:rPr>
          <w:rFonts w:ascii="Times New Roman" w:eastAsia="Times New Roman" w:hAnsi="Times New Roman"/>
          <w:color w:val="333333"/>
          <w:szCs w:val="24"/>
        </w:rPr>
        <w:t>Dzimitrowicz, H., Mougalian, S., Storms, S., Hurd, S., Chagpar, A. B., Killelea, B. K., . . . Sanft, T. B. (2017). Impacts of Early Guideline-Directed 21-Gene Recurrence Score Testing on Adjuvant Therapy Decision Making. </w:t>
      </w:r>
      <w:r w:rsidRPr="00114751">
        <w:rPr>
          <w:rFonts w:ascii="Times New Roman" w:eastAsia="Times New Roman" w:hAnsi="Times New Roman"/>
          <w:i/>
          <w:iCs/>
          <w:color w:val="333333"/>
          <w:szCs w:val="24"/>
        </w:rPr>
        <w:t>Journal of Oncology Practice,13</w:t>
      </w:r>
      <w:r w:rsidRPr="00114751">
        <w:rPr>
          <w:rFonts w:ascii="Times New Roman" w:eastAsia="Times New Roman" w:hAnsi="Times New Roman"/>
          <w:color w:val="333333"/>
          <w:szCs w:val="24"/>
        </w:rPr>
        <w:t>(12). doi:10.1200/jop.2017.022731</w:t>
      </w:r>
    </w:p>
    <w:p w14:paraId="577FE898" w14:textId="77777777" w:rsidR="004A353F" w:rsidRPr="00114751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114751">
        <w:rPr>
          <w:rFonts w:ascii="Times New Roman" w:eastAsia="Times New Roman" w:hAnsi="Times New Roman"/>
          <w:color w:val="333333"/>
          <w:szCs w:val="24"/>
        </w:rPr>
        <w:t>Kidwai, W., Engelking, C., Pyle, J., &amp; Chiang, A. C. (2018). Standardizing goals of care (GoC) documentation for new patients with metastatic disease. </w:t>
      </w:r>
      <w:r w:rsidRPr="00114751">
        <w:rPr>
          <w:rFonts w:ascii="Times New Roman" w:eastAsia="Times New Roman" w:hAnsi="Times New Roman"/>
          <w:i/>
          <w:iCs/>
          <w:color w:val="333333"/>
          <w:szCs w:val="24"/>
        </w:rPr>
        <w:t>Journal of Clinical Oncology,36</w:t>
      </w:r>
      <w:r w:rsidRPr="00114751">
        <w:rPr>
          <w:rFonts w:ascii="Times New Roman" w:eastAsia="Times New Roman" w:hAnsi="Times New Roman"/>
          <w:color w:val="333333"/>
          <w:szCs w:val="24"/>
        </w:rPr>
        <w:t>(34_suppl), 26-26. doi:10.1200/jco.2018.36.34_suppl.26</w:t>
      </w:r>
    </w:p>
    <w:p w14:paraId="610AE6CF" w14:textId="77777777" w:rsidR="004A353F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114751">
        <w:rPr>
          <w:rFonts w:ascii="Times New Roman" w:eastAsia="Times New Roman" w:hAnsi="Times New Roman"/>
          <w:color w:val="333333"/>
          <w:szCs w:val="24"/>
        </w:rPr>
        <w:t>Zaheer, W., Friedland, M. L., Cooper, E. B., Dorosario, A., Burd, R. M., Gagliardi, J., &amp; Torstenson, G. (1993). Spontaneous Regression of Small Cell Carcinoma of Lung Associated with Severe Neuropathy. </w:t>
      </w:r>
      <w:r w:rsidRPr="00114751">
        <w:rPr>
          <w:rFonts w:ascii="Times New Roman" w:eastAsia="Times New Roman" w:hAnsi="Times New Roman"/>
          <w:i/>
          <w:iCs/>
          <w:color w:val="333333"/>
          <w:szCs w:val="24"/>
        </w:rPr>
        <w:t>Cancer Investigation,11</w:t>
      </w:r>
      <w:r w:rsidRPr="00114751">
        <w:rPr>
          <w:rFonts w:ascii="Times New Roman" w:eastAsia="Times New Roman" w:hAnsi="Times New Roman"/>
          <w:color w:val="333333"/>
          <w:szCs w:val="24"/>
        </w:rPr>
        <w:t>(3), 306-309. doi:10.3109/07357909309024856</w:t>
      </w:r>
    </w:p>
    <w:p w14:paraId="7A4579FF" w14:textId="77777777" w:rsidR="004A353F" w:rsidRPr="00531783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531783">
        <w:rPr>
          <w:rFonts w:ascii="Times New Roman" w:hAnsi="Times New Roman"/>
          <w:color w:val="000000"/>
          <w:szCs w:val="24"/>
        </w:rPr>
        <w:t xml:space="preserve">Lichtman SM, Kaplan M, Zaheer W. HIV associated malignancy other than Hodgkin’s lymphoma. </w:t>
      </w:r>
      <w:r w:rsidRPr="00531783">
        <w:rPr>
          <w:rFonts w:ascii="Times New Roman" w:hAnsi="Times New Roman"/>
          <w:i/>
          <w:color w:val="000000"/>
          <w:szCs w:val="24"/>
        </w:rPr>
        <w:t>Review Cancer (Madrid)</w:t>
      </w:r>
      <w:r w:rsidRPr="00531783">
        <w:rPr>
          <w:rFonts w:ascii="Times New Roman" w:hAnsi="Times New Roman"/>
          <w:color w:val="000000"/>
          <w:szCs w:val="24"/>
        </w:rPr>
        <w:t xml:space="preserve"> 7(5):141-147, 1994.</w:t>
      </w:r>
    </w:p>
    <w:p w14:paraId="566633EE" w14:textId="77777777" w:rsidR="004A353F" w:rsidRPr="00531783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531783">
        <w:rPr>
          <w:rFonts w:ascii="Times New Roman" w:hAnsi="Times New Roman"/>
          <w:color w:val="000000"/>
          <w:szCs w:val="24"/>
        </w:rPr>
        <w:t xml:space="preserve">Kalina P, Zaheer W, et al. Extramedullary hematopoiesis causing cord compression in polycythemia vera. Case report and review. </w:t>
      </w:r>
      <w:r w:rsidRPr="00531783">
        <w:rPr>
          <w:rFonts w:ascii="Times New Roman" w:hAnsi="Times New Roman"/>
          <w:i/>
          <w:color w:val="000000"/>
          <w:szCs w:val="24"/>
        </w:rPr>
        <w:t>Am J Radiol</w:t>
      </w:r>
      <w:r w:rsidRPr="00531783">
        <w:rPr>
          <w:rFonts w:ascii="Times New Roman" w:hAnsi="Times New Roman"/>
          <w:color w:val="000000"/>
          <w:szCs w:val="24"/>
        </w:rPr>
        <w:t xml:space="preserve"> 164, April 1995 (letter).</w:t>
      </w:r>
    </w:p>
    <w:p w14:paraId="29E31AE3" w14:textId="77777777" w:rsidR="004A353F" w:rsidRPr="00531783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531783">
        <w:rPr>
          <w:rFonts w:ascii="Times New Roman" w:hAnsi="Times New Roman"/>
          <w:color w:val="000000"/>
          <w:szCs w:val="24"/>
        </w:rPr>
        <w:t xml:space="preserve">Zaheer W, Lichtman SM, DeMarco LC, et al. Taxol in the elderly. </w:t>
      </w:r>
      <w:r w:rsidRPr="00531783">
        <w:rPr>
          <w:rFonts w:ascii="Times New Roman" w:hAnsi="Times New Roman"/>
          <w:i/>
          <w:color w:val="000000"/>
          <w:szCs w:val="24"/>
        </w:rPr>
        <w:t>Program/Proceedings ASCO</w:t>
      </w:r>
      <w:r w:rsidRPr="00531783">
        <w:rPr>
          <w:rFonts w:ascii="Times New Roman" w:hAnsi="Times New Roman"/>
          <w:color w:val="000000"/>
          <w:szCs w:val="24"/>
        </w:rPr>
        <w:t xml:space="preserve"> 13:441 (1518), 1994 (abstract).</w:t>
      </w:r>
    </w:p>
    <w:p w14:paraId="088B3FC0" w14:textId="77777777" w:rsidR="004A353F" w:rsidRPr="00531783" w:rsidRDefault="004A353F" w:rsidP="004A353F">
      <w:pPr>
        <w:numPr>
          <w:ilvl w:val="0"/>
          <w:numId w:val="6"/>
        </w:numPr>
        <w:shd w:val="clear" w:color="auto" w:fill="FFFFFF"/>
        <w:spacing w:line="480" w:lineRule="auto"/>
        <w:rPr>
          <w:rFonts w:ascii="Times New Roman" w:eastAsia="Times New Roman" w:hAnsi="Times New Roman"/>
          <w:color w:val="333333"/>
          <w:szCs w:val="24"/>
        </w:rPr>
      </w:pPr>
      <w:r w:rsidRPr="00531783">
        <w:rPr>
          <w:rFonts w:ascii="Times New Roman" w:hAnsi="Times New Roman"/>
          <w:color w:val="000000"/>
          <w:szCs w:val="24"/>
        </w:rPr>
        <w:t xml:space="preserve">Ali SZ, Smilari AT, Zaheer W, Brones K. Endometrial adenocarcinoma metastatic to bone diagnosed by fine needle aspiration biopsy. </w:t>
      </w:r>
      <w:r w:rsidRPr="00531783">
        <w:rPr>
          <w:rFonts w:ascii="Times New Roman" w:hAnsi="Times New Roman"/>
          <w:i/>
          <w:color w:val="000000"/>
          <w:szCs w:val="24"/>
        </w:rPr>
        <w:t>J Surg Pathol</w:t>
      </w:r>
      <w:r w:rsidRPr="00531783">
        <w:rPr>
          <w:rFonts w:ascii="Times New Roman" w:hAnsi="Times New Roman"/>
          <w:color w:val="000000"/>
          <w:szCs w:val="24"/>
        </w:rPr>
        <w:t xml:space="preserve"> 1:137-141, 1995.</w:t>
      </w:r>
    </w:p>
    <w:p w14:paraId="61194E96" w14:textId="77777777" w:rsidR="004A353F" w:rsidRPr="00531783" w:rsidRDefault="004A353F" w:rsidP="004A353F">
      <w:pPr>
        <w:pStyle w:val="NormalWeb"/>
        <w:numPr>
          <w:ilvl w:val="0"/>
          <w:numId w:val="6"/>
        </w:num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531783">
        <w:rPr>
          <w:rFonts w:ascii="Times New Roman" w:hAnsi="Times New Roman"/>
          <w:color w:val="000000"/>
          <w:sz w:val="24"/>
          <w:szCs w:val="24"/>
        </w:rPr>
        <w:t>Zaheer W, Schuster MW, et al. BLC2 in follicular lymphoma: PCR analysis of peripheral stem cells of patients presenting for bone marrow transplantation. Blood 84(10)(Suppl 1394), 1994 (abstract).</w:t>
      </w:r>
    </w:p>
    <w:p w14:paraId="22E8C648" w14:textId="77777777" w:rsidR="004A353F" w:rsidRPr="00531783" w:rsidRDefault="004A353F" w:rsidP="004A353F">
      <w:pPr>
        <w:pStyle w:val="NormalWeb"/>
        <w:numPr>
          <w:ilvl w:val="0"/>
          <w:numId w:val="6"/>
        </w:num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531783">
        <w:rPr>
          <w:rFonts w:ascii="Times New Roman" w:hAnsi="Times New Roman"/>
          <w:color w:val="000000"/>
          <w:sz w:val="24"/>
          <w:szCs w:val="24"/>
        </w:rPr>
        <w:t xml:space="preserve">Zaheer W, Allen SL, Ali SZ. Mesenchymoma of liver: case report and review of literature. </w:t>
      </w:r>
      <w:r w:rsidRPr="00531783">
        <w:rPr>
          <w:rFonts w:ascii="Times New Roman" w:hAnsi="Times New Roman"/>
          <w:i/>
          <w:color w:val="000000"/>
          <w:sz w:val="24"/>
          <w:szCs w:val="24"/>
        </w:rPr>
        <w:t>Annals of Clin and Lab Sci</w:t>
      </w:r>
      <w:r w:rsidRPr="00531783">
        <w:rPr>
          <w:rFonts w:ascii="Times New Roman" w:hAnsi="Times New Roman"/>
          <w:color w:val="000000"/>
          <w:sz w:val="24"/>
          <w:szCs w:val="24"/>
        </w:rPr>
        <w:t xml:space="preserve"> 24(96):495-500, 1994.</w:t>
      </w:r>
    </w:p>
    <w:p w14:paraId="570B8050" w14:textId="77777777" w:rsidR="004A353F" w:rsidRPr="00531783" w:rsidRDefault="004A353F" w:rsidP="004A353F">
      <w:pPr>
        <w:pStyle w:val="NormalWeb"/>
        <w:numPr>
          <w:ilvl w:val="0"/>
          <w:numId w:val="6"/>
        </w:num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531783">
        <w:rPr>
          <w:rFonts w:ascii="Times New Roman" w:hAnsi="Times New Roman"/>
          <w:color w:val="000000"/>
          <w:sz w:val="24"/>
          <w:szCs w:val="24"/>
        </w:rPr>
        <w:t xml:space="preserve">Lichtman S, Zaheer W. Cervical cancer screening in the elderly. </w:t>
      </w:r>
      <w:r w:rsidRPr="00531783">
        <w:rPr>
          <w:rFonts w:ascii="Times New Roman" w:hAnsi="Times New Roman"/>
          <w:i/>
          <w:color w:val="000000"/>
          <w:sz w:val="24"/>
          <w:szCs w:val="24"/>
        </w:rPr>
        <w:t xml:space="preserve">Primary Care and Cancer </w:t>
      </w:r>
      <w:r w:rsidRPr="00531783">
        <w:rPr>
          <w:rFonts w:ascii="Times New Roman" w:hAnsi="Times New Roman"/>
          <w:color w:val="000000"/>
          <w:sz w:val="24"/>
          <w:szCs w:val="24"/>
        </w:rPr>
        <w:t>15:21-22, 1995.</w:t>
      </w:r>
    </w:p>
    <w:p w14:paraId="6F4653D4" w14:textId="77777777" w:rsidR="004A353F" w:rsidRPr="00531783" w:rsidRDefault="004A353F" w:rsidP="004A353F">
      <w:pPr>
        <w:pStyle w:val="NormalWeb"/>
        <w:numPr>
          <w:ilvl w:val="0"/>
          <w:numId w:val="6"/>
        </w:num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531783">
        <w:rPr>
          <w:rFonts w:ascii="Times New Roman" w:hAnsi="Times New Roman"/>
          <w:color w:val="000000"/>
          <w:sz w:val="24"/>
          <w:szCs w:val="24"/>
        </w:rPr>
        <w:t xml:space="preserve">Ediriwickrema LS, Zaheer W . Diffuse Large Cell Lymphoma Presenting as a Sacral Mass and Lupus Anticoagulant. </w:t>
      </w:r>
      <w:r w:rsidRPr="00531783">
        <w:rPr>
          <w:rFonts w:ascii="Times New Roman" w:hAnsi="Times New Roman"/>
          <w:i/>
          <w:color w:val="000000"/>
          <w:sz w:val="24"/>
          <w:szCs w:val="24"/>
        </w:rPr>
        <w:t>Yale Journal Of Biology and Medicine</w:t>
      </w:r>
      <w:r w:rsidRPr="00531783">
        <w:rPr>
          <w:rFonts w:ascii="Times New Roman" w:hAnsi="Times New Roman"/>
          <w:color w:val="000000"/>
          <w:sz w:val="24"/>
          <w:szCs w:val="24"/>
        </w:rPr>
        <w:t xml:space="preserve"> 84 (2011), pp.433-438</w:t>
      </w:r>
    </w:p>
    <w:p w14:paraId="780AD2E4" w14:textId="77777777" w:rsidR="004A353F" w:rsidRPr="00531783" w:rsidRDefault="004A353F" w:rsidP="004A353F">
      <w:pPr>
        <w:pStyle w:val="NormalWeb"/>
        <w:numPr>
          <w:ilvl w:val="0"/>
          <w:numId w:val="6"/>
        </w:num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531783">
        <w:rPr>
          <w:rFonts w:ascii="Times New Roman" w:hAnsi="Times New Roman"/>
          <w:color w:val="000000"/>
          <w:sz w:val="24"/>
          <w:szCs w:val="24"/>
        </w:rPr>
        <w:t xml:space="preserve"> NCCN Guidelines Insights: Neuroendocrine and Adrenal Tumors, Version 2.2018. </w:t>
      </w:r>
      <w:hyperlink r:id="rId8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Shah MH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9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Goldner WS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0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Halfdanarson TR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1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Bergsland E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2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Berlin JD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3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Halperin D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4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Chan J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5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Kulke MH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6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Benson AB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7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Blaszkowsky LS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8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Eads J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19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Engstrom PF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0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Fanta P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1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Giordano T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2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He J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3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Heslin MJ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4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Kalemkerian GP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5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Kandeel F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6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Khan SA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7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Kidwai WZ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8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Kunz PL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29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Kuvshinoff BW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0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Lieu C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1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Pillarisetty VG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2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Saltz L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3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Sosa JA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4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Strosberg JR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5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Sussman CA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6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Trikalinos NA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7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Uboha NA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8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Whisenant J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39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Wong T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40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Yao JC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41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Burns JL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42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Ogba N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, </w:t>
      </w:r>
      <w:hyperlink r:id="rId43" w:history="1">
        <w:r w:rsidRPr="00531783">
          <w:rPr>
            <w:rFonts w:ascii="Times New Roman" w:hAnsi="Times New Roman"/>
            <w:color w:val="000000"/>
            <w:sz w:val="24"/>
            <w:szCs w:val="24"/>
          </w:rPr>
          <w:t>Zuccarino-Catania G</w:t>
        </w:r>
      </w:hyperlink>
      <w:r w:rsidRPr="00531783">
        <w:rPr>
          <w:rFonts w:ascii="Times New Roman" w:hAnsi="Times New Roman"/>
          <w:color w:val="000000"/>
          <w:sz w:val="24"/>
          <w:szCs w:val="24"/>
        </w:rPr>
        <w:t>.</w:t>
      </w:r>
      <w:r w:rsidRPr="00531783">
        <w:rPr>
          <w:rFonts w:ascii="Times New Roman" w:hAnsi="Times New Roman"/>
          <w:sz w:val="24"/>
          <w:szCs w:val="24"/>
        </w:rPr>
        <w:br/>
      </w:r>
    </w:p>
    <w:p w14:paraId="52495DCD" w14:textId="77777777" w:rsidR="00B51DFB" w:rsidRDefault="00B51DFB"/>
    <w:sectPr w:rsidR="00B51DFB" w:rsidSect="00940655">
      <w:headerReference w:type="default" r:id="rId44"/>
      <w:footerReference w:type="even" r:id="rId45"/>
      <w:footerReference w:type="default" r:id="rId46"/>
      <w:headerReference w:type="first" r:id="rId47"/>
      <w:pgSz w:w="12240" w:h="15840"/>
      <w:pgMar w:top="1152" w:right="864" w:bottom="1152" w:left="1152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AFFC8" w14:textId="77777777" w:rsidR="00027ECA" w:rsidRDefault="00E41F8B">
      <w:r>
        <w:separator/>
      </w:r>
    </w:p>
  </w:endnote>
  <w:endnote w:type="continuationSeparator" w:id="0">
    <w:p w14:paraId="272D990E" w14:textId="77777777" w:rsidR="00027ECA" w:rsidRDefault="00E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399F6" w14:textId="77777777" w:rsidR="006A7143" w:rsidRDefault="004A35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764EC1" w14:textId="77777777" w:rsidR="006A7143" w:rsidRDefault="004F6F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10C25" w14:textId="77777777" w:rsidR="006A7143" w:rsidRDefault="004A35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FBE">
      <w:rPr>
        <w:noProof/>
      </w:rPr>
      <w:t>1</w:t>
    </w:r>
    <w:r>
      <w:rPr>
        <w:noProof/>
      </w:rPr>
      <w:fldChar w:fldCharType="end"/>
    </w:r>
  </w:p>
  <w:p w14:paraId="1B4BA3D6" w14:textId="77777777" w:rsidR="006A7143" w:rsidRPr="005A6C73" w:rsidRDefault="004F6FBE">
    <w:pPr>
      <w:pStyle w:val="Footer"/>
      <w:jc w:val="center"/>
      <w:rPr>
        <w:rFonts w:ascii="Arial" w:hAnsi="Arial"/>
        <w:b/>
        <w:color w:val="365F9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06DBE" w14:textId="77777777" w:rsidR="00027ECA" w:rsidRDefault="00E41F8B">
      <w:r>
        <w:separator/>
      </w:r>
    </w:p>
  </w:footnote>
  <w:footnote w:type="continuationSeparator" w:id="0">
    <w:p w14:paraId="1A800FCB" w14:textId="77777777" w:rsidR="00027ECA" w:rsidRDefault="00E41F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8401" w14:textId="77777777" w:rsidR="006A7143" w:rsidRPr="00E15398" w:rsidRDefault="004A353F" w:rsidP="00E15398">
    <w:pPr>
      <w:pStyle w:val="Header"/>
      <w:jc w:val="right"/>
      <w:rPr>
        <w:rFonts w:ascii="Arial" w:hAnsi="Arial" w:cs="Arial"/>
        <w:b/>
        <w:sz w:val="20"/>
      </w:rPr>
    </w:pPr>
    <w:r w:rsidRPr="00E15398">
      <w:rPr>
        <w:rFonts w:ascii="Arial" w:hAnsi="Arial" w:cs="Arial"/>
        <w:b/>
        <w:sz w:val="20"/>
      </w:rPr>
      <w:t>Wajih Zaheer</w:t>
    </w:r>
    <w:r>
      <w:rPr>
        <w:rFonts w:ascii="Arial" w:hAnsi="Arial" w:cs="Arial"/>
        <w:b/>
        <w:sz w:val="20"/>
      </w:rPr>
      <w:t xml:space="preserve"> Kidwai</w:t>
    </w:r>
    <w:r w:rsidRPr="00E15398">
      <w:rPr>
        <w:rFonts w:ascii="Arial" w:hAnsi="Arial" w:cs="Arial"/>
        <w:b/>
        <w:sz w:val="20"/>
      </w:rPr>
      <w:t>, M.D.</w:t>
    </w:r>
    <w:r>
      <w:rPr>
        <w:rFonts w:ascii="Arial" w:hAnsi="Arial" w:cs="Arial"/>
        <w:b/>
        <w:sz w:val="20"/>
      </w:rPr>
      <w:t xml:space="preserve"> FACP</w:t>
    </w:r>
  </w:p>
  <w:p w14:paraId="3748E7B1" w14:textId="77777777" w:rsidR="006A7143" w:rsidRDefault="004F6F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0E761" w14:textId="77777777" w:rsidR="006A7143" w:rsidRPr="00940655" w:rsidRDefault="004A353F" w:rsidP="00940655">
    <w:pPr>
      <w:pStyle w:val="Header"/>
      <w:jc w:val="right"/>
      <w:rPr>
        <w:rFonts w:ascii="Arial" w:hAnsi="Arial" w:cs="Arial"/>
        <w:b/>
        <w:sz w:val="20"/>
      </w:rPr>
    </w:pPr>
    <w:r w:rsidRPr="00940655">
      <w:rPr>
        <w:rFonts w:ascii="Arial" w:hAnsi="Arial" w:cs="Arial"/>
        <w:b/>
        <w:sz w:val="20"/>
      </w:rPr>
      <w:t>Wajih Zaheer, M.D.</w:t>
    </w:r>
  </w:p>
  <w:p w14:paraId="2BD92252" w14:textId="77777777" w:rsidR="006A7143" w:rsidRDefault="004F6F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B6"/>
    <w:multiLevelType w:val="multilevel"/>
    <w:tmpl w:val="43E64F16"/>
    <w:lvl w:ilvl="0">
      <w:start w:val="1991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1">
    <w:nsid w:val="21EC0310"/>
    <w:multiLevelType w:val="multilevel"/>
    <w:tmpl w:val="359613F6"/>
    <w:lvl w:ilvl="0">
      <w:start w:val="1988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2">
    <w:nsid w:val="32AA5F3C"/>
    <w:multiLevelType w:val="multilevel"/>
    <w:tmpl w:val="7994BA30"/>
    <w:lvl w:ilvl="0">
      <w:start w:val="1992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3">
    <w:nsid w:val="4A8F0D46"/>
    <w:multiLevelType w:val="multilevel"/>
    <w:tmpl w:val="DE501DCE"/>
    <w:lvl w:ilvl="0">
      <w:start w:val="1984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980"/>
        </w:tabs>
        <w:ind w:left="198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4">
    <w:nsid w:val="52B12841"/>
    <w:multiLevelType w:val="hybridMultilevel"/>
    <w:tmpl w:val="4CF26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769FD"/>
    <w:multiLevelType w:val="multilevel"/>
    <w:tmpl w:val="9B06C2EC"/>
    <w:lvl w:ilvl="0">
      <w:start w:val="1986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F"/>
    <w:rsid w:val="00027ECA"/>
    <w:rsid w:val="004A353F"/>
    <w:rsid w:val="004F6FBE"/>
    <w:rsid w:val="00B51DFB"/>
    <w:rsid w:val="00E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BBC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3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353F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A353F"/>
    <w:rPr>
      <w:rFonts w:ascii="Arial" w:eastAsia="Times" w:hAnsi="Arial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rsid w:val="004A35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3F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4A35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3F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4A353F"/>
  </w:style>
  <w:style w:type="character" w:styleId="Emphasis">
    <w:name w:val="Emphasis"/>
    <w:uiPriority w:val="20"/>
    <w:qFormat/>
    <w:rsid w:val="004A353F"/>
    <w:rPr>
      <w:i/>
      <w:iCs/>
    </w:rPr>
  </w:style>
  <w:style w:type="character" w:customStyle="1" w:styleId="st">
    <w:name w:val="st"/>
    <w:rsid w:val="004A353F"/>
  </w:style>
  <w:style w:type="character" w:customStyle="1" w:styleId="f">
    <w:name w:val="f"/>
    <w:rsid w:val="004A353F"/>
  </w:style>
  <w:style w:type="paragraph" w:styleId="NormalWeb">
    <w:name w:val="Normal (Web)"/>
    <w:basedOn w:val="Normal"/>
    <w:uiPriority w:val="99"/>
    <w:unhideWhenUsed/>
    <w:rsid w:val="004A353F"/>
    <w:pPr>
      <w:spacing w:before="100" w:beforeAutospacing="1" w:after="100" w:afterAutospacing="1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3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353F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A353F"/>
    <w:rPr>
      <w:rFonts w:ascii="Arial" w:eastAsia="Times" w:hAnsi="Arial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rsid w:val="004A35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3F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4A35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3F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4A353F"/>
  </w:style>
  <w:style w:type="character" w:styleId="Emphasis">
    <w:name w:val="Emphasis"/>
    <w:uiPriority w:val="20"/>
    <w:qFormat/>
    <w:rsid w:val="004A353F"/>
    <w:rPr>
      <w:i/>
      <w:iCs/>
    </w:rPr>
  </w:style>
  <w:style w:type="character" w:customStyle="1" w:styleId="st">
    <w:name w:val="st"/>
    <w:rsid w:val="004A353F"/>
  </w:style>
  <w:style w:type="character" w:customStyle="1" w:styleId="f">
    <w:name w:val="f"/>
    <w:rsid w:val="004A353F"/>
  </w:style>
  <w:style w:type="paragraph" w:styleId="NormalWeb">
    <w:name w:val="Normal (Web)"/>
    <w:basedOn w:val="Normal"/>
    <w:uiPriority w:val="99"/>
    <w:unhideWhenUsed/>
    <w:rsid w:val="004A353F"/>
    <w:pPr>
      <w:spacing w:before="100" w:beforeAutospacing="1" w:after="100" w:afterAutospacing="1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2.xml"/><Relationship Id="rId47" Type="http://schemas.openxmlformats.org/officeDocument/2006/relationships/header" Target="header2.xm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s://www.ncbi.nlm.nih.gov/pubmed/?term=Fanta%20P%5BAuthor%5D&amp;cauthor=true&amp;cauthor_uid=29891520" TargetMode="External"/><Relationship Id="rId21" Type="http://schemas.openxmlformats.org/officeDocument/2006/relationships/hyperlink" Target="https://www.ncbi.nlm.nih.gov/pubmed/?term=Giordano%20T%5BAuthor%5D&amp;cauthor=true&amp;cauthor_uid=29891520" TargetMode="External"/><Relationship Id="rId22" Type="http://schemas.openxmlformats.org/officeDocument/2006/relationships/hyperlink" Target="https://www.ncbi.nlm.nih.gov/pubmed/?term=He%20J%5BAuthor%5D&amp;cauthor=true&amp;cauthor_uid=29891520" TargetMode="External"/><Relationship Id="rId23" Type="http://schemas.openxmlformats.org/officeDocument/2006/relationships/hyperlink" Target="https://www.ncbi.nlm.nih.gov/pubmed/?term=Heslin%20MJ%5BAuthor%5D&amp;cauthor=true&amp;cauthor_uid=29891520" TargetMode="External"/><Relationship Id="rId24" Type="http://schemas.openxmlformats.org/officeDocument/2006/relationships/hyperlink" Target="https://www.ncbi.nlm.nih.gov/pubmed/?term=Kalemkerian%20GP%5BAuthor%5D&amp;cauthor=true&amp;cauthor_uid=29891520" TargetMode="External"/><Relationship Id="rId25" Type="http://schemas.openxmlformats.org/officeDocument/2006/relationships/hyperlink" Target="https://www.ncbi.nlm.nih.gov/pubmed/?term=Kandeel%20F%5BAuthor%5D&amp;cauthor=true&amp;cauthor_uid=29891520" TargetMode="External"/><Relationship Id="rId26" Type="http://schemas.openxmlformats.org/officeDocument/2006/relationships/hyperlink" Target="https://www.ncbi.nlm.nih.gov/pubmed/?term=Khan%20SA%5BAuthor%5D&amp;cauthor=true&amp;cauthor_uid=29891520" TargetMode="External"/><Relationship Id="rId27" Type="http://schemas.openxmlformats.org/officeDocument/2006/relationships/hyperlink" Target="https://www.ncbi.nlm.nih.gov/pubmed/?term=Kidwai%20WZ%5BAuthor%5D&amp;cauthor=true&amp;cauthor_uid=29891520" TargetMode="External"/><Relationship Id="rId28" Type="http://schemas.openxmlformats.org/officeDocument/2006/relationships/hyperlink" Target="https://www.ncbi.nlm.nih.gov/pubmed/?term=Kunz%20PL%5BAuthor%5D&amp;cauthor=true&amp;cauthor_uid=29891520" TargetMode="External"/><Relationship Id="rId29" Type="http://schemas.openxmlformats.org/officeDocument/2006/relationships/hyperlink" Target="https://www.ncbi.nlm.nih.gov/pubmed/?term=Kuvshinoff%20BW%5BAuthor%5D&amp;cauthor=true&amp;cauthor_uid=2989152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ncbi.nlm.nih.gov/pubmed/?term=Lieu%20C%5BAuthor%5D&amp;cauthor=true&amp;cauthor_uid=29891520" TargetMode="External"/><Relationship Id="rId31" Type="http://schemas.openxmlformats.org/officeDocument/2006/relationships/hyperlink" Target="https://www.ncbi.nlm.nih.gov/pubmed/?term=Pillarisetty%20VG%5BAuthor%5D&amp;cauthor=true&amp;cauthor_uid=29891520" TargetMode="External"/><Relationship Id="rId32" Type="http://schemas.openxmlformats.org/officeDocument/2006/relationships/hyperlink" Target="https://www.ncbi.nlm.nih.gov/pubmed/?term=Saltz%20L%5BAuthor%5D&amp;cauthor=true&amp;cauthor_uid=29891520" TargetMode="External"/><Relationship Id="rId9" Type="http://schemas.openxmlformats.org/officeDocument/2006/relationships/hyperlink" Target="https://www.ncbi.nlm.nih.gov/pubmed/?term=Goldner%20WS%5BAuthor%5D&amp;cauthor=true&amp;cauthor_uid=29891520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ncbi.nlm.nih.gov/pubmed/?term=Shah%20MH%5BAuthor%5D&amp;cauthor=true&amp;cauthor_uid=29891520" TargetMode="External"/><Relationship Id="rId33" Type="http://schemas.openxmlformats.org/officeDocument/2006/relationships/hyperlink" Target="https://www.ncbi.nlm.nih.gov/pubmed/?term=Sosa%20JA%5BAuthor%5D&amp;cauthor=true&amp;cauthor_uid=29891520" TargetMode="External"/><Relationship Id="rId34" Type="http://schemas.openxmlformats.org/officeDocument/2006/relationships/hyperlink" Target="https://www.ncbi.nlm.nih.gov/pubmed/?term=Strosberg%20JR%5BAuthor%5D&amp;cauthor=true&amp;cauthor_uid=29891520" TargetMode="External"/><Relationship Id="rId35" Type="http://schemas.openxmlformats.org/officeDocument/2006/relationships/hyperlink" Target="https://www.ncbi.nlm.nih.gov/pubmed/?term=Sussman%20CA%5BAuthor%5D&amp;cauthor=true&amp;cauthor_uid=29891520" TargetMode="External"/><Relationship Id="rId36" Type="http://schemas.openxmlformats.org/officeDocument/2006/relationships/hyperlink" Target="https://www.ncbi.nlm.nih.gov/pubmed/?term=Trikalinos%20NA%5BAuthor%5D&amp;cauthor=true&amp;cauthor_uid=29891520" TargetMode="External"/><Relationship Id="rId10" Type="http://schemas.openxmlformats.org/officeDocument/2006/relationships/hyperlink" Target="https://www.ncbi.nlm.nih.gov/pubmed/?term=Halfdanarson%20TR%5BAuthor%5D&amp;cauthor=true&amp;cauthor_uid=29891520" TargetMode="External"/><Relationship Id="rId11" Type="http://schemas.openxmlformats.org/officeDocument/2006/relationships/hyperlink" Target="https://www.ncbi.nlm.nih.gov/pubmed/?term=Bergsland%20E%5BAuthor%5D&amp;cauthor=true&amp;cauthor_uid=29891520" TargetMode="External"/><Relationship Id="rId12" Type="http://schemas.openxmlformats.org/officeDocument/2006/relationships/hyperlink" Target="https://www.ncbi.nlm.nih.gov/pubmed/?term=Berlin%20JD%5BAuthor%5D&amp;cauthor=true&amp;cauthor_uid=29891520" TargetMode="External"/><Relationship Id="rId13" Type="http://schemas.openxmlformats.org/officeDocument/2006/relationships/hyperlink" Target="https://www.ncbi.nlm.nih.gov/pubmed/?term=Halperin%20D%5BAuthor%5D&amp;cauthor=true&amp;cauthor_uid=29891520" TargetMode="External"/><Relationship Id="rId14" Type="http://schemas.openxmlformats.org/officeDocument/2006/relationships/hyperlink" Target="https://www.ncbi.nlm.nih.gov/pubmed/?term=Chan%20J%5BAuthor%5D&amp;cauthor=true&amp;cauthor_uid=29891520" TargetMode="External"/><Relationship Id="rId15" Type="http://schemas.openxmlformats.org/officeDocument/2006/relationships/hyperlink" Target="https://www.ncbi.nlm.nih.gov/pubmed/?term=Kulke%20MH%5BAuthor%5D&amp;cauthor=true&amp;cauthor_uid=29891520" TargetMode="External"/><Relationship Id="rId16" Type="http://schemas.openxmlformats.org/officeDocument/2006/relationships/hyperlink" Target="https://www.ncbi.nlm.nih.gov/pubmed/?term=Benson%20AB%5BAuthor%5D&amp;cauthor=true&amp;cauthor_uid=29891520" TargetMode="External"/><Relationship Id="rId17" Type="http://schemas.openxmlformats.org/officeDocument/2006/relationships/hyperlink" Target="https://www.ncbi.nlm.nih.gov/pubmed/?term=Blaszkowsky%20LS%5BAuthor%5D&amp;cauthor=true&amp;cauthor_uid=29891520" TargetMode="External"/><Relationship Id="rId18" Type="http://schemas.openxmlformats.org/officeDocument/2006/relationships/hyperlink" Target="https://www.ncbi.nlm.nih.gov/pubmed/?term=Eads%20J%5BAuthor%5D&amp;cauthor=true&amp;cauthor_uid=29891520" TargetMode="External"/><Relationship Id="rId19" Type="http://schemas.openxmlformats.org/officeDocument/2006/relationships/hyperlink" Target="https://www.ncbi.nlm.nih.gov/pubmed/?term=Engstrom%20PF%5BAuthor%5D&amp;cauthor=true&amp;cauthor_uid=29891520" TargetMode="External"/><Relationship Id="rId37" Type="http://schemas.openxmlformats.org/officeDocument/2006/relationships/hyperlink" Target="https://www.ncbi.nlm.nih.gov/pubmed/?term=Uboha%20NA%5BAuthor%5D&amp;cauthor=true&amp;cauthor_uid=29891520" TargetMode="External"/><Relationship Id="rId38" Type="http://schemas.openxmlformats.org/officeDocument/2006/relationships/hyperlink" Target="https://www.ncbi.nlm.nih.gov/pubmed/?term=Whisenant%20J%5BAuthor%5D&amp;cauthor=true&amp;cauthor_uid=29891520" TargetMode="External"/><Relationship Id="rId39" Type="http://schemas.openxmlformats.org/officeDocument/2006/relationships/hyperlink" Target="https://www.ncbi.nlm.nih.gov/pubmed/?term=Wong%20T%5BAuthor%5D&amp;cauthor=true&amp;cauthor_uid=29891520" TargetMode="External"/><Relationship Id="rId40" Type="http://schemas.openxmlformats.org/officeDocument/2006/relationships/hyperlink" Target="https://www.ncbi.nlm.nih.gov/pubmed/?term=Yao%20JC%5BAuthor%5D&amp;cauthor=true&amp;cauthor_uid=29891520" TargetMode="External"/><Relationship Id="rId41" Type="http://schemas.openxmlformats.org/officeDocument/2006/relationships/hyperlink" Target="https://www.ncbi.nlm.nih.gov/pubmed/?term=Burns%20JL%5BAuthor%5D&amp;cauthor=true&amp;cauthor_uid=29891520" TargetMode="External"/><Relationship Id="rId42" Type="http://schemas.openxmlformats.org/officeDocument/2006/relationships/hyperlink" Target="https://www.ncbi.nlm.nih.gov/pubmed/?term=Ogba%20N%5BAuthor%5D&amp;cauthor=true&amp;cauthor_uid=29891520" TargetMode="External"/><Relationship Id="rId43" Type="http://schemas.openxmlformats.org/officeDocument/2006/relationships/hyperlink" Target="https://www.ncbi.nlm.nih.gov/pubmed/?term=Zuccarino-Catania%20G%5BAuthor%5D&amp;cauthor=true&amp;cauthor_uid=29891520" TargetMode="External"/><Relationship Id="rId44" Type="http://schemas.openxmlformats.org/officeDocument/2006/relationships/header" Target="header1.xml"/><Relationship Id="rId4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1622</Words>
  <Characters>9247</Characters>
  <Application>Microsoft Macintosh Word</Application>
  <DocSecurity>0</DocSecurity>
  <Lines>77</Lines>
  <Paragraphs>21</Paragraphs>
  <ScaleCrop>false</ScaleCrop>
  <Company>Yale University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Kidwai Wajih</dc:creator>
  <cp:keywords/>
  <dc:description/>
  <cp:lastModifiedBy>Kidwai Wajih</cp:lastModifiedBy>
  <cp:revision>3</cp:revision>
  <dcterms:created xsi:type="dcterms:W3CDTF">2019-08-23T02:38:00Z</dcterms:created>
  <dcterms:modified xsi:type="dcterms:W3CDTF">2019-08-25T18:20:00Z</dcterms:modified>
</cp:coreProperties>
</file>