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64F3F" w14:textId="77777777" w:rsidR="00F52D01" w:rsidRDefault="00F95602" w:rsidP="00F95602">
      <w:pPr>
        <w:jc w:val="center"/>
        <w:rPr>
          <w:b/>
        </w:rPr>
      </w:pPr>
      <w:bookmarkStart w:id="0" w:name="_GoBack"/>
      <w:bookmarkEnd w:id="0"/>
      <w:r w:rsidRPr="00F95602">
        <w:rPr>
          <w:b/>
        </w:rPr>
        <w:t>CURRICULUM VITAE</w:t>
      </w:r>
    </w:p>
    <w:p w14:paraId="427B22AA" w14:textId="77777777" w:rsidR="00F95602" w:rsidRDefault="00F95602" w:rsidP="00F95602">
      <w:pPr>
        <w:jc w:val="center"/>
        <w:rPr>
          <w:b/>
        </w:rPr>
      </w:pPr>
    </w:p>
    <w:p w14:paraId="08EDBA7D" w14:textId="202AABBC" w:rsidR="00F95602" w:rsidRDefault="00F95602" w:rsidP="00F95602">
      <w:r>
        <w:rPr>
          <w:b/>
        </w:rPr>
        <w:t>Date of this revision:</w:t>
      </w:r>
      <w:r>
        <w:rPr>
          <w:b/>
        </w:rPr>
        <w:tab/>
      </w:r>
      <w:r>
        <w:rPr>
          <w:b/>
        </w:rPr>
        <w:tab/>
      </w:r>
      <w:r w:rsidR="00792B50">
        <w:t>July 23, 2014</w:t>
      </w:r>
    </w:p>
    <w:p w14:paraId="23180203" w14:textId="77777777" w:rsidR="00F95602" w:rsidRDefault="00F95602" w:rsidP="00F95602"/>
    <w:p w14:paraId="6B11F432" w14:textId="77777777" w:rsidR="00F95602" w:rsidRPr="00B252E0" w:rsidRDefault="00F95602" w:rsidP="00F95602">
      <w:pPr>
        <w:rPr>
          <w:rFonts w:ascii="Cambria" w:hAnsi="Cambria"/>
        </w:rPr>
      </w:pPr>
      <w:r w:rsidRPr="00B252E0">
        <w:rPr>
          <w:rFonts w:ascii="Cambria" w:hAnsi="Cambria"/>
          <w:b/>
        </w:rPr>
        <w:t xml:space="preserve">Name: </w:t>
      </w:r>
      <w:r w:rsidRPr="00B252E0">
        <w:rPr>
          <w:rFonts w:ascii="Cambria" w:hAnsi="Cambria"/>
          <w:b/>
        </w:rPr>
        <w:tab/>
      </w:r>
      <w:r w:rsidRPr="00B252E0">
        <w:rPr>
          <w:rFonts w:ascii="Cambria" w:hAnsi="Cambria"/>
          <w:b/>
        </w:rPr>
        <w:tab/>
      </w:r>
      <w:r w:rsidRPr="00B252E0">
        <w:rPr>
          <w:rFonts w:ascii="Cambria" w:hAnsi="Cambria"/>
          <w:b/>
        </w:rPr>
        <w:tab/>
      </w:r>
      <w:r w:rsidRPr="00B252E0">
        <w:rPr>
          <w:rFonts w:ascii="Cambria" w:hAnsi="Cambria"/>
          <w:b/>
        </w:rPr>
        <w:tab/>
      </w:r>
      <w:r w:rsidRPr="00B252E0">
        <w:rPr>
          <w:rFonts w:ascii="Cambria" w:hAnsi="Cambria"/>
        </w:rPr>
        <w:t>Amanda N. Kallen, MD</w:t>
      </w:r>
    </w:p>
    <w:p w14:paraId="2AD20A77" w14:textId="77777777" w:rsidR="00F95602" w:rsidRPr="00B252E0" w:rsidRDefault="00F95602" w:rsidP="00F95602">
      <w:pPr>
        <w:rPr>
          <w:rFonts w:ascii="Cambria" w:hAnsi="Cambria"/>
        </w:rPr>
      </w:pPr>
    </w:p>
    <w:p w14:paraId="56E84B13" w14:textId="77777777" w:rsidR="00F95602" w:rsidRPr="00B252E0" w:rsidRDefault="00F95602" w:rsidP="00F95602">
      <w:pPr>
        <w:rPr>
          <w:rFonts w:ascii="Cambria" w:hAnsi="Cambria"/>
        </w:rPr>
      </w:pPr>
      <w:r w:rsidRPr="00B252E0">
        <w:rPr>
          <w:rFonts w:ascii="Cambria" w:hAnsi="Cambria"/>
          <w:b/>
        </w:rPr>
        <w:t>Proposed for promotion to:</w:t>
      </w:r>
      <w:r w:rsidRPr="00B252E0">
        <w:rPr>
          <w:rFonts w:ascii="Cambria" w:hAnsi="Cambria"/>
          <w:b/>
        </w:rPr>
        <w:tab/>
      </w:r>
      <w:r w:rsidRPr="00B252E0">
        <w:rPr>
          <w:rFonts w:ascii="Cambria" w:hAnsi="Cambria"/>
        </w:rPr>
        <w:t>Assistant Professor</w:t>
      </w:r>
    </w:p>
    <w:p w14:paraId="2894FB8F" w14:textId="77777777" w:rsidR="00F95602" w:rsidRPr="00B252E0" w:rsidRDefault="00F95602" w:rsidP="00F95602">
      <w:pPr>
        <w:rPr>
          <w:rFonts w:ascii="Cambria" w:hAnsi="Cambria"/>
        </w:rPr>
      </w:pPr>
    </w:p>
    <w:p w14:paraId="768366C0" w14:textId="77777777" w:rsidR="00F95602" w:rsidRPr="00B252E0" w:rsidRDefault="00F95602" w:rsidP="00F95602">
      <w:pPr>
        <w:rPr>
          <w:rFonts w:ascii="Cambria" w:hAnsi="Cambria"/>
        </w:rPr>
      </w:pPr>
      <w:r w:rsidRPr="00B252E0">
        <w:rPr>
          <w:rFonts w:ascii="Cambria" w:hAnsi="Cambria"/>
          <w:b/>
        </w:rPr>
        <w:t xml:space="preserve">Term: </w:t>
      </w:r>
      <w:r w:rsidRPr="00B252E0">
        <w:rPr>
          <w:rFonts w:ascii="Cambria" w:hAnsi="Cambria"/>
          <w:b/>
        </w:rPr>
        <w:tab/>
      </w:r>
      <w:r w:rsidRPr="00B252E0">
        <w:rPr>
          <w:rFonts w:ascii="Cambria" w:hAnsi="Cambria"/>
          <w:b/>
        </w:rPr>
        <w:tab/>
      </w:r>
      <w:r w:rsidRPr="00B252E0">
        <w:rPr>
          <w:rFonts w:ascii="Cambria" w:hAnsi="Cambria"/>
          <w:b/>
        </w:rPr>
        <w:tab/>
      </w:r>
      <w:r w:rsidRPr="00B252E0">
        <w:rPr>
          <w:rFonts w:ascii="Cambria" w:hAnsi="Cambria"/>
          <w:b/>
        </w:rPr>
        <w:tab/>
      </w:r>
      <w:r w:rsidRPr="00B252E0">
        <w:rPr>
          <w:rFonts w:ascii="Cambria" w:hAnsi="Cambria"/>
        </w:rPr>
        <w:t>Beginning July 1, 2014</w:t>
      </w:r>
    </w:p>
    <w:p w14:paraId="2A09D0BB" w14:textId="77777777" w:rsidR="00F95602" w:rsidRPr="00B252E0" w:rsidRDefault="00F95602" w:rsidP="00F95602">
      <w:pPr>
        <w:rPr>
          <w:rFonts w:ascii="Cambria" w:hAnsi="Cambria"/>
        </w:rPr>
      </w:pPr>
    </w:p>
    <w:p w14:paraId="55996EDF" w14:textId="77777777" w:rsidR="00F95602" w:rsidRPr="00B252E0" w:rsidRDefault="00F95602" w:rsidP="00F95602">
      <w:pPr>
        <w:rPr>
          <w:rFonts w:ascii="Cambria" w:hAnsi="Cambria"/>
        </w:rPr>
      </w:pPr>
      <w:r w:rsidRPr="00B252E0">
        <w:rPr>
          <w:rFonts w:ascii="Cambria" w:hAnsi="Cambria"/>
          <w:b/>
        </w:rPr>
        <w:t xml:space="preserve">School: </w:t>
      </w:r>
      <w:r w:rsidRPr="00B252E0">
        <w:rPr>
          <w:rFonts w:ascii="Cambria" w:hAnsi="Cambria"/>
          <w:b/>
        </w:rPr>
        <w:tab/>
      </w:r>
      <w:r w:rsidRPr="00B252E0">
        <w:rPr>
          <w:rFonts w:ascii="Cambria" w:hAnsi="Cambria"/>
          <w:b/>
        </w:rPr>
        <w:tab/>
      </w:r>
      <w:r w:rsidRPr="00B252E0">
        <w:rPr>
          <w:rFonts w:ascii="Cambria" w:hAnsi="Cambria"/>
          <w:b/>
        </w:rPr>
        <w:tab/>
      </w:r>
      <w:r w:rsidRPr="00B252E0">
        <w:rPr>
          <w:rFonts w:ascii="Cambria" w:hAnsi="Cambria"/>
          <w:b/>
        </w:rPr>
        <w:tab/>
      </w:r>
      <w:r w:rsidRPr="00B252E0">
        <w:rPr>
          <w:rFonts w:ascii="Cambria" w:hAnsi="Cambria"/>
        </w:rPr>
        <w:t>Yale School of Medicine</w:t>
      </w:r>
    </w:p>
    <w:p w14:paraId="7A3F5226" w14:textId="77777777" w:rsidR="00F95602" w:rsidRPr="00B252E0" w:rsidRDefault="00F95602" w:rsidP="00F95602">
      <w:pPr>
        <w:rPr>
          <w:rFonts w:ascii="Cambria" w:hAnsi="Cambria"/>
          <w:b/>
        </w:rPr>
      </w:pPr>
    </w:p>
    <w:p w14:paraId="6A3F86A5" w14:textId="77777777" w:rsidR="00B252E0" w:rsidRPr="00C13688" w:rsidRDefault="00F95602" w:rsidP="00C13688">
      <w:pPr>
        <w:suppressAutoHyphens/>
        <w:rPr>
          <w:rFonts w:ascii="Cambria" w:hAnsi="Cambria"/>
          <w:b/>
        </w:rPr>
      </w:pPr>
      <w:r w:rsidRPr="00B252E0">
        <w:rPr>
          <w:rFonts w:ascii="Cambria" w:hAnsi="Cambria"/>
          <w:b/>
        </w:rPr>
        <w:t>Education:</w:t>
      </w:r>
      <w:r w:rsidR="00B252E0" w:rsidRPr="00B252E0">
        <w:rPr>
          <w:rFonts w:ascii="Cambria" w:hAnsi="Cambria"/>
          <w:b/>
        </w:rPr>
        <w:tab/>
      </w:r>
      <w:r w:rsidR="00B252E0" w:rsidRPr="00B252E0">
        <w:rPr>
          <w:rFonts w:ascii="Cambria" w:hAnsi="Cambria"/>
          <w:b/>
        </w:rPr>
        <w:tab/>
      </w:r>
      <w:r w:rsidR="00B252E0" w:rsidRPr="00B252E0">
        <w:rPr>
          <w:rFonts w:ascii="Cambria" w:hAnsi="Cambria"/>
          <w:b/>
        </w:rPr>
        <w:tab/>
      </w:r>
      <w:r w:rsidR="00B252E0" w:rsidRPr="00B252E0">
        <w:rPr>
          <w:rFonts w:ascii="Cambria" w:hAnsi="Cambria"/>
          <w:b/>
        </w:rPr>
        <w:tab/>
      </w:r>
      <w:r w:rsidR="00B252E0">
        <w:rPr>
          <w:rFonts w:ascii="Cambria" w:hAnsi="Cambria"/>
          <w:b/>
        </w:rPr>
        <w:tab/>
      </w:r>
    </w:p>
    <w:p w14:paraId="221D581C" w14:textId="77777777" w:rsidR="00B252E0" w:rsidRDefault="00C13688" w:rsidP="00B252E0">
      <w:pPr>
        <w:suppressAutoHyphens/>
        <w:jc w:val="both"/>
        <w:rPr>
          <w:rFonts w:ascii="Cambria" w:hAnsi="Cambria"/>
        </w:rPr>
      </w:pPr>
      <w:r>
        <w:rPr>
          <w:rFonts w:ascii="Cambria" w:hAnsi="Cambria"/>
        </w:rPr>
        <w:t xml:space="preserve">B.S. </w:t>
      </w:r>
      <w:r>
        <w:rPr>
          <w:rFonts w:ascii="Cambria" w:hAnsi="Cambria"/>
        </w:rPr>
        <w:tab/>
        <w:t xml:space="preserve">Duke University, 2003 </w:t>
      </w:r>
      <w:r w:rsidR="0071153E">
        <w:rPr>
          <w:rFonts w:ascii="Cambria" w:hAnsi="Cambria"/>
        </w:rPr>
        <w:t>(Biology &amp;</w:t>
      </w:r>
      <w:r>
        <w:rPr>
          <w:rFonts w:ascii="Cambria" w:hAnsi="Cambria"/>
        </w:rPr>
        <w:t xml:space="preserve"> Psychology; Graduated with Distinction)</w:t>
      </w:r>
    </w:p>
    <w:p w14:paraId="5ACA00CA" w14:textId="77777777" w:rsidR="00C13688" w:rsidRPr="0071153E" w:rsidRDefault="00C76FE3" w:rsidP="0071153E">
      <w:pPr>
        <w:suppressAutoHyphens/>
        <w:jc w:val="both"/>
        <w:rPr>
          <w:rFonts w:ascii="Cambria" w:hAnsi="Cambria"/>
        </w:rPr>
      </w:pPr>
      <w:r>
        <w:rPr>
          <w:rFonts w:ascii="Cambria" w:hAnsi="Cambria"/>
        </w:rPr>
        <w:t xml:space="preserve">M.D. </w:t>
      </w:r>
      <w:r>
        <w:rPr>
          <w:rFonts w:ascii="Cambria" w:hAnsi="Cambria"/>
        </w:rPr>
        <w:tab/>
        <w:t>University of Connecticut School of Medicine, 2007</w:t>
      </w:r>
    </w:p>
    <w:p w14:paraId="128D1E53" w14:textId="77777777" w:rsidR="00F95602" w:rsidRPr="00B252E0" w:rsidRDefault="00F95602" w:rsidP="00F95602">
      <w:pPr>
        <w:rPr>
          <w:rFonts w:ascii="Cambria" w:hAnsi="Cambria"/>
          <w:b/>
        </w:rPr>
      </w:pPr>
    </w:p>
    <w:p w14:paraId="4AD120EE" w14:textId="77777777" w:rsidR="00F95602" w:rsidRDefault="00F95602" w:rsidP="00F95602">
      <w:pPr>
        <w:rPr>
          <w:rFonts w:ascii="Cambria" w:hAnsi="Cambria"/>
          <w:b/>
        </w:rPr>
      </w:pPr>
      <w:r w:rsidRPr="00B252E0">
        <w:rPr>
          <w:rFonts w:ascii="Cambria" w:hAnsi="Cambria"/>
          <w:b/>
        </w:rPr>
        <w:t>Career/Academic Appointments:</w:t>
      </w:r>
    </w:p>
    <w:p w14:paraId="53E92EF0" w14:textId="77777777" w:rsidR="0071153E" w:rsidRDefault="0071153E" w:rsidP="00F95602">
      <w:pPr>
        <w:rPr>
          <w:rFonts w:ascii="Cambria" w:hAnsi="Cambria"/>
        </w:rPr>
      </w:pPr>
      <w:r>
        <w:rPr>
          <w:rFonts w:ascii="Cambria" w:hAnsi="Cambria"/>
        </w:rPr>
        <w:t>2007-2010</w:t>
      </w:r>
      <w:r>
        <w:rPr>
          <w:rFonts w:ascii="Cambria" w:hAnsi="Cambria"/>
        </w:rPr>
        <w:tab/>
        <w:t>Resident, Obstetrics &amp; Gynecology, Yale-New Haven Hospital, New Haven, CT</w:t>
      </w:r>
    </w:p>
    <w:p w14:paraId="33BA9D48" w14:textId="77777777" w:rsidR="0071153E" w:rsidRDefault="0071153E" w:rsidP="00F95602">
      <w:pPr>
        <w:rPr>
          <w:rFonts w:ascii="Cambria" w:hAnsi="Cambria"/>
        </w:rPr>
      </w:pPr>
      <w:r>
        <w:rPr>
          <w:rFonts w:ascii="Cambria" w:hAnsi="Cambria"/>
        </w:rPr>
        <w:t>2010-2011</w:t>
      </w:r>
      <w:r>
        <w:rPr>
          <w:rFonts w:ascii="Cambria" w:hAnsi="Cambria"/>
        </w:rPr>
        <w:tab/>
        <w:t>Chief Resident, Obstetrics &amp; Gynecology, Yale-New Haven Hospital, New Haven, CT</w:t>
      </w:r>
    </w:p>
    <w:p w14:paraId="1930A2CF" w14:textId="77777777" w:rsidR="0071153E" w:rsidRPr="0071153E" w:rsidRDefault="0071153E" w:rsidP="00F95602">
      <w:pPr>
        <w:rPr>
          <w:rFonts w:ascii="Cambria" w:hAnsi="Cambria"/>
        </w:rPr>
      </w:pPr>
      <w:r>
        <w:rPr>
          <w:rFonts w:ascii="Cambria" w:hAnsi="Cambria"/>
        </w:rPr>
        <w:t>2011-2014</w:t>
      </w:r>
      <w:r>
        <w:rPr>
          <w:rFonts w:ascii="Cambria" w:hAnsi="Cambria"/>
        </w:rPr>
        <w:tab/>
        <w:t>Fellow, Reproductive Endocrinology &amp; Infertility, Yale School of Medicine, New Haven, CT</w:t>
      </w:r>
    </w:p>
    <w:p w14:paraId="79E295E5" w14:textId="77777777" w:rsidR="00F95602" w:rsidRPr="00B252E0" w:rsidRDefault="00F95602" w:rsidP="00F95602">
      <w:pPr>
        <w:rPr>
          <w:rFonts w:ascii="Cambria" w:hAnsi="Cambria"/>
          <w:b/>
        </w:rPr>
      </w:pPr>
    </w:p>
    <w:p w14:paraId="049D62F6" w14:textId="77777777" w:rsidR="00F95602" w:rsidRDefault="00F95602" w:rsidP="00F95602">
      <w:pPr>
        <w:rPr>
          <w:rFonts w:ascii="Cambria" w:hAnsi="Cambria"/>
          <w:b/>
        </w:rPr>
      </w:pPr>
      <w:r w:rsidRPr="00B252E0">
        <w:rPr>
          <w:rFonts w:ascii="Cambria" w:hAnsi="Cambria"/>
          <w:b/>
        </w:rPr>
        <w:t>Administrative Positions:</w:t>
      </w:r>
    </w:p>
    <w:p w14:paraId="24EA3915" w14:textId="77777777" w:rsidR="0071153E" w:rsidRDefault="0071153E" w:rsidP="00F95602">
      <w:pPr>
        <w:rPr>
          <w:rFonts w:ascii="Cambria" w:hAnsi="Cambria"/>
        </w:rPr>
      </w:pPr>
      <w:r>
        <w:rPr>
          <w:rFonts w:ascii="Cambria" w:hAnsi="Cambria"/>
        </w:rPr>
        <w:t>2013-present</w:t>
      </w:r>
      <w:r>
        <w:rPr>
          <w:rFonts w:ascii="Cambria" w:hAnsi="Cambria"/>
        </w:rPr>
        <w:tab/>
      </w:r>
      <w:r>
        <w:rPr>
          <w:rFonts w:ascii="Cambria" w:hAnsi="Cambria"/>
        </w:rPr>
        <w:tab/>
        <w:t>Faculty Advisor, Yale Obstetrics &amp; Gynecology student interest group</w:t>
      </w:r>
    </w:p>
    <w:p w14:paraId="489C9992" w14:textId="77777777" w:rsidR="00042308" w:rsidRPr="0071153E" w:rsidRDefault="00042308" w:rsidP="00F95602">
      <w:pPr>
        <w:rPr>
          <w:rFonts w:ascii="Cambria" w:hAnsi="Cambria"/>
        </w:rPr>
      </w:pPr>
      <w:r>
        <w:rPr>
          <w:rFonts w:ascii="Cambria" w:hAnsi="Cambria"/>
        </w:rPr>
        <w:t>2013-present</w:t>
      </w:r>
      <w:r>
        <w:rPr>
          <w:rFonts w:ascii="Cambria" w:hAnsi="Cambria"/>
        </w:rPr>
        <w:tab/>
      </w:r>
      <w:r>
        <w:rPr>
          <w:rFonts w:ascii="Cambria" w:hAnsi="Cambria"/>
        </w:rPr>
        <w:tab/>
      </w:r>
      <w:r w:rsidR="005418BC">
        <w:rPr>
          <w:rFonts w:ascii="Cambria" w:hAnsi="Cambria"/>
        </w:rPr>
        <w:t xml:space="preserve">Executive Board (Junior Fellow Vice Chair), American College of Obstetricians &amp; </w:t>
      </w:r>
      <w:r w:rsidR="005418BC">
        <w:rPr>
          <w:rFonts w:ascii="Cambria" w:hAnsi="Cambria"/>
        </w:rPr>
        <w:tab/>
      </w:r>
      <w:r w:rsidR="005418BC">
        <w:rPr>
          <w:rFonts w:ascii="Cambria" w:hAnsi="Cambria"/>
        </w:rPr>
        <w:tab/>
      </w:r>
      <w:r w:rsidR="005418BC">
        <w:rPr>
          <w:rFonts w:ascii="Cambria" w:hAnsi="Cambria"/>
        </w:rPr>
        <w:tab/>
      </w:r>
      <w:r w:rsidR="005418BC">
        <w:rPr>
          <w:rFonts w:ascii="Cambria" w:hAnsi="Cambria"/>
        </w:rPr>
        <w:tab/>
        <w:t>Gynecologists</w:t>
      </w:r>
    </w:p>
    <w:p w14:paraId="3ABC3FB2" w14:textId="77777777" w:rsidR="00F95602" w:rsidRPr="00B252E0" w:rsidRDefault="00F95602" w:rsidP="00F95602">
      <w:pPr>
        <w:rPr>
          <w:rFonts w:ascii="Cambria" w:hAnsi="Cambria"/>
          <w:b/>
        </w:rPr>
      </w:pPr>
    </w:p>
    <w:p w14:paraId="62E45858" w14:textId="77777777" w:rsidR="00F95602" w:rsidRDefault="00F95602" w:rsidP="00F95602">
      <w:pPr>
        <w:rPr>
          <w:rFonts w:ascii="Cambria" w:hAnsi="Cambria"/>
          <w:b/>
        </w:rPr>
      </w:pPr>
      <w:r w:rsidRPr="00B252E0">
        <w:rPr>
          <w:rFonts w:ascii="Cambria" w:hAnsi="Cambria"/>
          <w:b/>
        </w:rPr>
        <w:t>Board Certification:</w:t>
      </w:r>
    </w:p>
    <w:p w14:paraId="6D1E0926" w14:textId="51D1799F" w:rsidR="004B3070" w:rsidRPr="004B3070" w:rsidRDefault="004B3070" w:rsidP="00F95602">
      <w:pPr>
        <w:rPr>
          <w:rFonts w:ascii="Cambria" w:hAnsi="Cambria"/>
        </w:rPr>
      </w:pPr>
      <w:r>
        <w:rPr>
          <w:rFonts w:ascii="Cambria" w:hAnsi="Cambria"/>
        </w:rPr>
        <w:t xml:space="preserve">American Board </w:t>
      </w:r>
      <w:r w:rsidR="00306E89">
        <w:rPr>
          <w:rFonts w:ascii="Cambria" w:hAnsi="Cambria"/>
        </w:rPr>
        <w:t>of Obstetrics &amp; Gynecology, 2014</w:t>
      </w:r>
    </w:p>
    <w:p w14:paraId="3451E733" w14:textId="77777777" w:rsidR="00F95602" w:rsidRDefault="00F95602" w:rsidP="00F95602">
      <w:pPr>
        <w:rPr>
          <w:b/>
        </w:rPr>
      </w:pPr>
    </w:p>
    <w:p w14:paraId="451F54B0" w14:textId="77777777" w:rsidR="00F95602" w:rsidRDefault="00F95602" w:rsidP="00F95602">
      <w:pPr>
        <w:rPr>
          <w:b/>
        </w:rPr>
      </w:pPr>
      <w:r>
        <w:rPr>
          <w:b/>
        </w:rPr>
        <w:t>Professional Honors and Recognition:</w:t>
      </w:r>
    </w:p>
    <w:p w14:paraId="5E00B083" w14:textId="77777777" w:rsidR="004B3070" w:rsidRDefault="004B3070" w:rsidP="004B3070">
      <w:pPr>
        <w:pStyle w:val="ListParagraph"/>
        <w:numPr>
          <w:ilvl w:val="0"/>
          <w:numId w:val="1"/>
        </w:numPr>
      </w:pPr>
      <w:r>
        <w:t>International/National/Regional</w:t>
      </w:r>
    </w:p>
    <w:p w14:paraId="5B8083DB" w14:textId="77777777" w:rsidR="00F76095" w:rsidRDefault="00F76095" w:rsidP="00F76095">
      <w:pPr>
        <w:suppressAutoHyphens/>
        <w:ind w:firstLine="450"/>
        <w:rPr>
          <w:rFonts w:ascii="Cambria" w:hAnsi="Cambria" w:cs="Arial"/>
        </w:rPr>
      </w:pPr>
      <w:r>
        <w:tab/>
        <w:t xml:space="preserve">2011: </w:t>
      </w:r>
      <w:r>
        <w:tab/>
      </w:r>
      <w:r w:rsidRPr="00F76095">
        <w:rPr>
          <w:rFonts w:ascii="Cambria" w:hAnsi="Cambria" w:cs="Arial"/>
        </w:rPr>
        <w:t>North American Menopause Society/Teva Medical Resident Excellence Award</w:t>
      </w:r>
    </w:p>
    <w:p w14:paraId="6C4F4278" w14:textId="77777777" w:rsidR="00F76095" w:rsidRDefault="00F76095" w:rsidP="00F76095">
      <w:pPr>
        <w:suppressAutoHyphens/>
        <w:ind w:firstLine="450"/>
        <w:rPr>
          <w:rFonts w:ascii="Cambria" w:hAnsi="Cambria" w:cs="Arial"/>
        </w:rPr>
      </w:pPr>
      <w:r>
        <w:rPr>
          <w:rFonts w:ascii="Cambria" w:hAnsi="Cambria" w:cs="Arial"/>
        </w:rPr>
        <w:tab/>
        <w:t xml:space="preserve">2011: </w:t>
      </w:r>
      <w:r>
        <w:rPr>
          <w:rFonts w:ascii="Cambria" w:hAnsi="Cambria" w:cs="Arial"/>
        </w:rPr>
        <w:tab/>
      </w:r>
      <w:r w:rsidRPr="00F76095">
        <w:rPr>
          <w:rFonts w:ascii="Cambria" w:hAnsi="Cambria" w:cs="Arial"/>
        </w:rPr>
        <w:t>American Society of Reproductive Medicine Resident Reporter</w:t>
      </w:r>
    </w:p>
    <w:p w14:paraId="37B5F499" w14:textId="77777777" w:rsidR="00B370DA" w:rsidRDefault="00B370DA" w:rsidP="00F76095">
      <w:pPr>
        <w:suppressAutoHyphens/>
        <w:ind w:firstLine="450"/>
        <w:rPr>
          <w:rFonts w:ascii="Cambria" w:hAnsi="Cambria" w:cs="Arial"/>
        </w:rPr>
      </w:pPr>
      <w:r>
        <w:rPr>
          <w:rFonts w:ascii="Cambria" w:hAnsi="Cambria" w:cs="Arial"/>
        </w:rPr>
        <w:tab/>
        <w:t>2011:</w:t>
      </w:r>
      <w:r w:rsidRPr="00F76095">
        <w:rPr>
          <w:rFonts w:ascii="Cambria" w:hAnsi="Cambria" w:cs="Arial"/>
        </w:rPr>
        <w:tab/>
        <w:t xml:space="preserve">ACOG Robert Cefalo Leadership Institute Fellow </w:t>
      </w:r>
    </w:p>
    <w:p w14:paraId="5A7566ED" w14:textId="77777777" w:rsidR="00B370DA" w:rsidRDefault="00B370DA" w:rsidP="00F76095">
      <w:pPr>
        <w:suppressAutoHyphens/>
        <w:ind w:firstLine="450"/>
        <w:rPr>
          <w:rFonts w:ascii="Cambria" w:hAnsi="Cambria" w:cs="Arial"/>
        </w:rPr>
      </w:pPr>
      <w:r>
        <w:rPr>
          <w:rFonts w:ascii="Cambria" w:hAnsi="Cambria" w:cs="Arial"/>
        </w:rPr>
        <w:tab/>
        <w:t xml:space="preserve">2010: </w:t>
      </w:r>
      <w:r>
        <w:rPr>
          <w:rFonts w:ascii="Cambria" w:hAnsi="Cambria" w:cs="Arial"/>
        </w:rPr>
        <w:tab/>
        <w:t xml:space="preserve">Association of </w:t>
      </w:r>
      <w:r w:rsidRPr="00F76095">
        <w:rPr>
          <w:rFonts w:ascii="Cambria" w:hAnsi="Cambria" w:cs="Arial"/>
        </w:rPr>
        <w:t>Professors of Gynecology and Obstetrics (APGO) Resident Scholar</w:t>
      </w:r>
    </w:p>
    <w:p w14:paraId="64FA67AA" w14:textId="77777777" w:rsidR="00B370DA" w:rsidRPr="00F76095" w:rsidRDefault="00B370DA" w:rsidP="00B370DA">
      <w:pPr>
        <w:suppressAutoHyphens/>
        <w:ind w:firstLine="450"/>
        <w:rPr>
          <w:rFonts w:ascii="Cambria" w:hAnsi="Cambria" w:cs="Arial"/>
          <w:b/>
        </w:rPr>
      </w:pPr>
      <w:r>
        <w:tab/>
      </w:r>
      <w:r w:rsidRPr="00F76095">
        <w:rPr>
          <w:rFonts w:ascii="Cambria" w:hAnsi="Cambria" w:cs="Arial"/>
        </w:rPr>
        <w:t>2007</w:t>
      </w:r>
      <w:r>
        <w:rPr>
          <w:rFonts w:ascii="Cambria" w:hAnsi="Cambria" w:cs="Arial"/>
        </w:rPr>
        <w:t>:</w:t>
      </w:r>
      <w:r>
        <w:rPr>
          <w:rFonts w:ascii="Cambria" w:hAnsi="Cambria" w:cs="Arial"/>
        </w:rPr>
        <w:tab/>
      </w:r>
      <w:r w:rsidRPr="00F76095">
        <w:rPr>
          <w:rFonts w:ascii="Cambria" w:hAnsi="Cambria" w:cs="Arial"/>
        </w:rPr>
        <w:t>University of Connecticut Ob/Gyn Student of the Year</w:t>
      </w:r>
    </w:p>
    <w:p w14:paraId="7567CF3A" w14:textId="77777777" w:rsidR="00B370DA" w:rsidRDefault="00B370DA" w:rsidP="00B370DA">
      <w:pPr>
        <w:suppressAutoHyphens/>
        <w:ind w:firstLine="450"/>
        <w:rPr>
          <w:rFonts w:ascii="Cambria" w:hAnsi="Cambria" w:cs="Arial"/>
        </w:rPr>
      </w:pPr>
      <w:r>
        <w:rPr>
          <w:rFonts w:ascii="Cambria" w:hAnsi="Cambria" w:cs="Arial"/>
        </w:rPr>
        <w:tab/>
      </w:r>
      <w:r w:rsidRPr="00F76095">
        <w:rPr>
          <w:rFonts w:ascii="Cambria" w:hAnsi="Cambria" w:cs="Arial"/>
        </w:rPr>
        <w:t>2006</w:t>
      </w:r>
      <w:r>
        <w:rPr>
          <w:rFonts w:ascii="Cambria" w:hAnsi="Cambria" w:cs="Arial"/>
        </w:rPr>
        <w:t>:</w:t>
      </w:r>
      <w:r w:rsidRPr="00F76095">
        <w:rPr>
          <w:rFonts w:ascii="Cambria" w:hAnsi="Cambria" w:cs="Arial"/>
          <w:b/>
        </w:rPr>
        <w:tab/>
      </w:r>
      <w:r>
        <w:rPr>
          <w:rFonts w:ascii="Cambria" w:hAnsi="Cambria" w:cs="Arial"/>
        </w:rPr>
        <w:t xml:space="preserve">American College of Obstetricians &amp; Gynecologists </w:t>
      </w:r>
      <w:r w:rsidRPr="00F76095">
        <w:rPr>
          <w:rFonts w:ascii="Cambria" w:hAnsi="Cambria" w:cs="Arial"/>
        </w:rPr>
        <w:t>John</w:t>
      </w:r>
      <w:r>
        <w:rPr>
          <w:rFonts w:ascii="Cambria" w:hAnsi="Cambria" w:cs="Arial"/>
        </w:rPr>
        <w:t xml:space="preserve"> Gibbons Medical Student Award</w:t>
      </w:r>
    </w:p>
    <w:p w14:paraId="2A85E88C" w14:textId="77777777" w:rsidR="00B370DA" w:rsidRDefault="00B370DA" w:rsidP="00B370DA">
      <w:pPr>
        <w:suppressAutoHyphens/>
        <w:ind w:firstLine="450"/>
        <w:rPr>
          <w:rFonts w:ascii="Cambria" w:hAnsi="Cambria" w:cs="Arial"/>
        </w:rPr>
      </w:pPr>
      <w:r>
        <w:rPr>
          <w:rFonts w:ascii="Cambria" w:hAnsi="Cambria" w:cs="Arial"/>
        </w:rPr>
        <w:tab/>
        <w:t xml:space="preserve">2005: </w:t>
      </w:r>
      <w:r>
        <w:rPr>
          <w:rFonts w:ascii="Cambria" w:hAnsi="Cambria" w:cs="Arial"/>
        </w:rPr>
        <w:tab/>
      </w:r>
      <w:r w:rsidRPr="00F76095">
        <w:rPr>
          <w:rFonts w:ascii="Cambria" w:hAnsi="Cambria" w:cs="Arial"/>
        </w:rPr>
        <w:t>University of Connecticut, Dean’s Circle Scholarship</w:t>
      </w:r>
    </w:p>
    <w:p w14:paraId="6E36FBBA" w14:textId="77777777" w:rsidR="00B70A04" w:rsidRPr="00F76095" w:rsidRDefault="00B70A04" w:rsidP="00B70A04">
      <w:pPr>
        <w:suppressAutoHyphens/>
        <w:ind w:firstLine="450"/>
        <w:rPr>
          <w:rFonts w:ascii="Cambria" w:hAnsi="Cambria" w:cs="Arial"/>
        </w:rPr>
      </w:pPr>
      <w:r>
        <w:rPr>
          <w:rFonts w:ascii="Cambria" w:hAnsi="Cambria" w:cs="Arial"/>
        </w:rPr>
        <w:tab/>
      </w:r>
      <w:r w:rsidRPr="00F76095">
        <w:rPr>
          <w:rFonts w:ascii="Cambria" w:hAnsi="Cambria" w:cs="Arial"/>
        </w:rPr>
        <w:t>2005</w:t>
      </w:r>
      <w:r w:rsidRPr="00F76095">
        <w:rPr>
          <w:rFonts w:ascii="Cambria" w:hAnsi="Cambria" w:cs="Arial"/>
        </w:rPr>
        <w:tab/>
        <w:t xml:space="preserve">Finalist, US Department of Health and Human Services Secretary’s Award for Innovation in </w:t>
      </w:r>
      <w:r>
        <w:rPr>
          <w:rFonts w:ascii="Cambria" w:hAnsi="Cambria" w:cs="Arial"/>
        </w:rPr>
        <w:tab/>
      </w:r>
      <w:r>
        <w:rPr>
          <w:rFonts w:ascii="Cambria" w:hAnsi="Cambria" w:cs="Arial"/>
        </w:rPr>
        <w:tab/>
      </w:r>
      <w:r>
        <w:rPr>
          <w:rFonts w:ascii="Cambria" w:hAnsi="Cambria" w:cs="Arial"/>
        </w:rPr>
        <w:tab/>
      </w:r>
      <w:r w:rsidRPr="00F76095">
        <w:rPr>
          <w:rFonts w:ascii="Cambria" w:hAnsi="Cambria" w:cs="Arial"/>
        </w:rPr>
        <w:t xml:space="preserve">Health Promotion and Disease Prevention (for Hartford Health Education curriculum) </w:t>
      </w:r>
    </w:p>
    <w:p w14:paraId="4E64099A" w14:textId="77777777" w:rsidR="00B370DA" w:rsidRPr="00F76095" w:rsidRDefault="00B70A04" w:rsidP="00F76095">
      <w:pPr>
        <w:suppressAutoHyphens/>
        <w:ind w:firstLine="450"/>
        <w:rPr>
          <w:rFonts w:ascii="Cambria" w:hAnsi="Cambria" w:cs="Arial"/>
        </w:rPr>
      </w:pPr>
      <w:r>
        <w:rPr>
          <w:rFonts w:ascii="Cambria" w:hAnsi="Cambria" w:cs="Arial"/>
        </w:rPr>
        <w:tab/>
      </w:r>
      <w:r w:rsidR="00B370DA">
        <w:rPr>
          <w:rFonts w:ascii="Cambria" w:hAnsi="Cambria" w:cs="Arial"/>
        </w:rPr>
        <w:t xml:space="preserve">2004: </w:t>
      </w:r>
      <w:r w:rsidR="00B370DA">
        <w:rPr>
          <w:rFonts w:ascii="Cambria" w:hAnsi="Cambria" w:cs="Arial"/>
        </w:rPr>
        <w:tab/>
      </w:r>
      <w:r w:rsidR="00B370DA" w:rsidRPr="00F76095">
        <w:rPr>
          <w:rFonts w:ascii="Cambria" w:hAnsi="Cambria" w:cs="Arial"/>
        </w:rPr>
        <w:t>University of Connecticut</w:t>
      </w:r>
      <w:r>
        <w:rPr>
          <w:rFonts w:ascii="Cambria" w:hAnsi="Cambria" w:cs="Arial"/>
        </w:rPr>
        <w:t xml:space="preserve"> Auxiliary Scholarship Recipient</w:t>
      </w:r>
    </w:p>
    <w:p w14:paraId="6ED13CAC" w14:textId="77777777" w:rsidR="00F76095" w:rsidRDefault="00F76095" w:rsidP="00F76095"/>
    <w:p w14:paraId="6C11899E" w14:textId="77777777" w:rsidR="004B3070" w:rsidRDefault="004B3070" w:rsidP="004B3070">
      <w:pPr>
        <w:pStyle w:val="ListParagraph"/>
        <w:numPr>
          <w:ilvl w:val="0"/>
          <w:numId w:val="1"/>
        </w:numPr>
      </w:pPr>
      <w:r>
        <w:t>University</w:t>
      </w:r>
    </w:p>
    <w:p w14:paraId="77D96B68" w14:textId="77777777" w:rsidR="00F76095" w:rsidRPr="00C80119" w:rsidRDefault="00F76095" w:rsidP="00F95602">
      <w:r>
        <w:tab/>
        <w:t xml:space="preserve">2010: </w:t>
      </w:r>
      <w:r>
        <w:tab/>
        <w:t>Administrative Chief Resident, Obstetrics &amp; Gynecology, Yale-New Haven Hospital</w:t>
      </w:r>
    </w:p>
    <w:p w14:paraId="6AFA5C1B" w14:textId="77777777" w:rsidR="00F76095" w:rsidRDefault="00F76095" w:rsidP="00F95602">
      <w:pPr>
        <w:rPr>
          <w:b/>
        </w:rPr>
      </w:pPr>
    </w:p>
    <w:p w14:paraId="21AC643B" w14:textId="77777777" w:rsidR="00F95602" w:rsidRDefault="00F95602" w:rsidP="00F95602">
      <w:pPr>
        <w:rPr>
          <w:b/>
        </w:rPr>
      </w:pPr>
      <w:r>
        <w:rPr>
          <w:b/>
        </w:rPr>
        <w:t xml:space="preserve">Grant History: </w:t>
      </w:r>
    </w:p>
    <w:p w14:paraId="6D8DFEFA" w14:textId="77777777" w:rsidR="00C82541" w:rsidRPr="00C82541" w:rsidRDefault="00C82541" w:rsidP="00C82541">
      <w:pPr>
        <w:pStyle w:val="ListParagraph"/>
        <w:numPr>
          <w:ilvl w:val="0"/>
          <w:numId w:val="2"/>
        </w:numPr>
        <w:rPr>
          <w:u w:val="single"/>
        </w:rPr>
      </w:pPr>
      <w:r>
        <w:rPr>
          <w:u w:val="single"/>
        </w:rPr>
        <w:t>Current Grants</w:t>
      </w:r>
    </w:p>
    <w:p w14:paraId="7B7BAAF6" w14:textId="77777777" w:rsidR="00C82541" w:rsidRDefault="00C82541" w:rsidP="00C82541"/>
    <w:p w14:paraId="525AA02B" w14:textId="77777777" w:rsidR="00C82541" w:rsidRPr="00792B50" w:rsidRDefault="00C82541" w:rsidP="00C82541">
      <w:r>
        <w:tab/>
      </w:r>
      <w:r w:rsidRPr="00792B50">
        <w:t xml:space="preserve">Agency: </w:t>
      </w:r>
      <w:r w:rsidRPr="00792B50">
        <w:tab/>
      </w:r>
      <w:r w:rsidRPr="00792B50">
        <w:tab/>
      </w:r>
      <w:r w:rsidRPr="00792B50">
        <w:tab/>
        <w:t>NIH/NICHD</w:t>
      </w:r>
    </w:p>
    <w:p w14:paraId="67689900" w14:textId="6AF75F2F" w:rsidR="00792B50" w:rsidRPr="00792B50" w:rsidRDefault="00C82541" w:rsidP="00792B50">
      <w:pPr>
        <w:rPr>
          <w:rFonts w:eastAsia="Times New Roman" w:cs="Times New Roman"/>
        </w:rPr>
      </w:pPr>
      <w:r w:rsidRPr="00792B50">
        <w:tab/>
        <w:t xml:space="preserve">ID#: </w:t>
      </w:r>
      <w:r w:rsidRPr="00792B50">
        <w:tab/>
      </w:r>
      <w:r w:rsidRPr="00792B50">
        <w:tab/>
      </w:r>
      <w:r w:rsidRPr="00792B50">
        <w:tab/>
      </w:r>
      <w:r w:rsidR="00792B50" w:rsidRPr="00792B50">
        <w:tab/>
      </w:r>
      <w:r w:rsidR="00792B50" w:rsidRPr="00792B50">
        <w:rPr>
          <w:rFonts w:eastAsia="Times New Roman" w:cs="Times New Roman"/>
        </w:rPr>
        <w:t>2K12HD000849-26</w:t>
      </w:r>
    </w:p>
    <w:p w14:paraId="79BF74BF" w14:textId="10E7C981" w:rsidR="00C82541" w:rsidRPr="00792B50" w:rsidRDefault="00C82541" w:rsidP="00C82541"/>
    <w:p w14:paraId="40EECF81" w14:textId="77777777" w:rsidR="00C82541" w:rsidRPr="00792B50" w:rsidRDefault="00C82541" w:rsidP="00C82541">
      <w:r w:rsidRPr="00792B50">
        <w:lastRenderedPageBreak/>
        <w:tab/>
        <w:t xml:space="preserve">Title: </w:t>
      </w:r>
      <w:r w:rsidRPr="00792B50">
        <w:tab/>
      </w:r>
      <w:r w:rsidRPr="00792B50">
        <w:tab/>
      </w:r>
      <w:r w:rsidRPr="00792B50">
        <w:tab/>
      </w:r>
      <w:r w:rsidRPr="00792B50">
        <w:tab/>
        <w:t>H19 lncRNA-mediated regulation of gene expression in granulosa cells</w:t>
      </w:r>
    </w:p>
    <w:p w14:paraId="249B551E" w14:textId="77777777" w:rsidR="00C82541" w:rsidRPr="00792B50" w:rsidRDefault="00C82541" w:rsidP="00C82541">
      <w:r w:rsidRPr="00792B50">
        <w:tab/>
        <w:t>% effort:</w:t>
      </w:r>
      <w:r w:rsidRPr="00792B50">
        <w:tab/>
      </w:r>
      <w:r w:rsidRPr="00792B50">
        <w:tab/>
      </w:r>
      <w:r w:rsidRPr="00792B50">
        <w:tab/>
        <w:t>100%</w:t>
      </w:r>
    </w:p>
    <w:p w14:paraId="761D1DC9" w14:textId="1FDC207E" w:rsidR="00C82541" w:rsidRPr="00792B50" w:rsidRDefault="00C82541" w:rsidP="00C82541">
      <w:r w:rsidRPr="00792B50">
        <w:tab/>
        <w:t xml:space="preserve">Direct costs per year: </w:t>
      </w:r>
      <w:r w:rsidRPr="00792B50">
        <w:tab/>
      </w:r>
      <w:r w:rsidR="00792B50">
        <w:t>$100,000</w:t>
      </w:r>
    </w:p>
    <w:p w14:paraId="560CA992" w14:textId="110AFCEB" w:rsidR="00C82541" w:rsidRPr="00792B50" w:rsidRDefault="00C82541" w:rsidP="00C82541">
      <w:r w:rsidRPr="00792B50">
        <w:tab/>
        <w:t>Total costs for project:</w:t>
      </w:r>
      <w:r w:rsidR="00792B50">
        <w:tab/>
        <w:t>$135,000</w:t>
      </w:r>
      <w:r w:rsidR="00792B50">
        <w:tab/>
      </w:r>
    </w:p>
    <w:p w14:paraId="3ED22220" w14:textId="6D958E12" w:rsidR="00C82541" w:rsidRPr="00792B50" w:rsidRDefault="00C82541" w:rsidP="00C82541">
      <w:r w:rsidRPr="00792B50">
        <w:tab/>
        <w:t>Project period:</w:t>
      </w:r>
      <w:r w:rsidRPr="00792B50">
        <w:tab/>
      </w:r>
      <w:r w:rsidR="00792B50">
        <w:tab/>
        <w:t>July 1, 2014-June 30, 2016</w:t>
      </w:r>
    </w:p>
    <w:p w14:paraId="1E740888" w14:textId="77777777" w:rsidR="00C82541" w:rsidRDefault="00C82541" w:rsidP="00C82541"/>
    <w:p w14:paraId="64781A41" w14:textId="77777777" w:rsidR="00C82541" w:rsidRDefault="00C82541" w:rsidP="00C82541">
      <w:r>
        <w:tab/>
        <w:t>Agency:</w:t>
      </w:r>
      <w:r>
        <w:tab/>
      </w:r>
      <w:r>
        <w:tab/>
      </w:r>
      <w:r>
        <w:tab/>
        <w:t>Bennack-Polan Foundation</w:t>
      </w:r>
    </w:p>
    <w:p w14:paraId="6E940913" w14:textId="1D784C6A" w:rsidR="00C82541" w:rsidRDefault="00C82541" w:rsidP="00C82541">
      <w:r>
        <w:tab/>
        <w:t>ID#:</w:t>
      </w:r>
      <w:r w:rsidR="00792B50">
        <w:tab/>
      </w:r>
      <w:r w:rsidR="00792B50">
        <w:tab/>
      </w:r>
      <w:r w:rsidR="00792B50">
        <w:tab/>
      </w:r>
      <w:r w:rsidR="00792B50">
        <w:tab/>
        <w:t>N/A</w:t>
      </w:r>
    </w:p>
    <w:p w14:paraId="402D1976" w14:textId="77777777" w:rsidR="00C82541" w:rsidRDefault="00C82541" w:rsidP="00C82541">
      <w:r>
        <w:tab/>
        <w:t xml:space="preserve">Title: </w:t>
      </w:r>
      <w:r>
        <w:tab/>
      </w:r>
      <w:r>
        <w:tab/>
      </w:r>
      <w:r>
        <w:tab/>
      </w:r>
      <w:r>
        <w:tab/>
        <w:t>H19 lncRNA-mediated regulation of gene expression in granulosa cells</w:t>
      </w:r>
    </w:p>
    <w:p w14:paraId="1D368B93" w14:textId="2B184C5C" w:rsidR="00C82541" w:rsidRDefault="00C82541" w:rsidP="00C82541">
      <w:r>
        <w:tab/>
        <w:t>% effort:</w:t>
      </w:r>
      <w:r>
        <w:tab/>
      </w:r>
      <w:r w:rsidR="00792B50">
        <w:tab/>
      </w:r>
      <w:r w:rsidR="00792B50">
        <w:tab/>
        <w:t>N/A</w:t>
      </w:r>
    </w:p>
    <w:p w14:paraId="509559B9" w14:textId="5E3634B2" w:rsidR="00C82541" w:rsidRDefault="00C82541" w:rsidP="00C82541">
      <w:r>
        <w:tab/>
        <w:t>Direct costs per year:</w:t>
      </w:r>
      <w:r w:rsidR="00792B50">
        <w:tab/>
        <w:t>$10,000</w:t>
      </w:r>
    </w:p>
    <w:p w14:paraId="0C9FE773" w14:textId="6090713F" w:rsidR="00C82541" w:rsidRDefault="00C82541" w:rsidP="00C82541">
      <w:r>
        <w:tab/>
        <w:t>Total costs for project:</w:t>
      </w:r>
      <w:r w:rsidR="00792B50">
        <w:tab/>
        <w:t>$10,000</w:t>
      </w:r>
    </w:p>
    <w:p w14:paraId="6D7EE710" w14:textId="20555CE6" w:rsidR="00C82541" w:rsidRDefault="00C82541" w:rsidP="00C82541">
      <w:r>
        <w:tab/>
        <w:t xml:space="preserve">Project period: </w:t>
      </w:r>
      <w:r w:rsidR="00792B50">
        <w:tab/>
      </w:r>
      <w:r w:rsidR="00792B50">
        <w:tab/>
        <w:t>January 1, 2013-December 30, 2014</w:t>
      </w:r>
    </w:p>
    <w:p w14:paraId="38734B2C" w14:textId="77777777" w:rsidR="00C82541" w:rsidRPr="00C82541" w:rsidRDefault="00C82541" w:rsidP="00C82541"/>
    <w:p w14:paraId="3A17A24A" w14:textId="05D9A353" w:rsidR="00C82541" w:rsidRPr="00C82541" w:rsidRDefault="00C82541" w:rsidP="00C82541">
      <w:pPr>
        <w:pStyle w:val="ListParagraph"/>
        <w:numPr>
          <w:ilvl w:val="0"/>
          <w:numId w:val="2"/>
        </w:numPr>
      </w:pPr>
      <w:r>
        <w:t>Past Grants</w:t>
      </w:r>
      <w:r w:rsidR="00792B50">
        <w:tab/>
      </w:r>
      <w:r w:rsidR="00792B50">
        <w:tab/>
      </w:r>
      <w:r w:rsidR="00792B50">
        <w:tab/>
        <w:t>N/A</w:t>
      </w:r>
    </w:p>
    <w:p w14:paraId="37B9B96A" w14:textId="77777777" w:rsidR="00F95602" w:rsidRDefault="00F95602" w:rsidP="00F95602">
      <w:pPr>
        <w:rPr>
          <w:b/>
        </w:rPr>
      </w:pPr>
    </w:p>
    <w:p w14:paraId="6B0AEAC0" w14:textId="77777777" w:rsidR="00F95602" w:rsidRDefault="00B252E0" w:rsidP="00F95602">
      <w:pPr>
        <w:rPr>
          <w:b/>
          <w:u w:val="single"/>
        </w:rPr>
      </w:pPr>
      <w:r>
        <w:rPr>
          <w:b/>
        </w:rPr>
        <w:t>Lecture</w:t>
      </w:r>
      <w:r w:rsidR="00DA74F9">
        <w:rPr>
          <w:b/>
        </w:rPr>
        <w:t>s, Courses, Web-based Education</w:t>
      </w:r>
    </w:p>
    <w:p w14:paraId="1CDCC063" w14:textId="2BE22A16" w:rsidR="00DA74F9" w:rsidRDefault="00306E89" w:rsidP="00F95602">
      <w:r>
        <w:t>March 2014:</w:t>
      </w:r>
      <w:r>
        <w:tab/>
      </w:r>
      <w:r>
        <w:tab/>
        <w:t>Invited speaker, Society for Gynecologic Investigation Annual Meeting</w:t>
      </w:r>
    </w:p>
    <w:p w14:paraId="1E754A76" w14:textId="1D6E6552" w:rsidR="00306E89" w:rsidRPr="00DA74F9" w:rsidRDefault="00306E89" w:rsidP="00F95602">
      <w:r>
        <w:tab/>
      </w:r>
      <w:r>
        <w:tab/>
      </w:r>
      <w:r>
        <w:tab/>
        <w:t>RSDP Hot Topics, “Estradiol Regulates H19 Expression in Granulosa Cells”</w:t>
      </w:r>
    </w:p>
    <w:p w14:paraId="5BCD5A86" w14:textId="77777777" w:rsidR="00B252E0" w:rsidRDefault="00B252E0" w:rsidP="00F95602">
      <w:pPr>
        <w:rPr>
          <w:b/>
        </w:rPr>
      </w:pPr>
    </w:p>
    <w:p w14:paraId="7016A83C" w14:textId="77777777" w:rsidR="00B252E0" w:rsidRDefault="00B252E0" w:rsidP="00F95602">
      <w:pPr>
        <w:rPr>
          <w:b/>
        </w:rPr>
      </w:pPr>
      <w:r>
        <w:rPr>
          <w:b/>
        </w:rPr>
        <w:t>PROFESSIONAL SERVICE</w:t>
      </w:r>
    </w:p>
    <w:p w14:paraId="3040F2AB" w14:textId="77777777" w:rsidR="00B252E0" w:rsidRDefault="00B252E0" w:rsidP="00F95602">
      <w:pPr>
        <w:rPr>
          <w:b/>
        </w:rPr>
      </w:pPr>
      <w:r>
        <w:rPr>
          <w:b/>
        </w:rPr>
        <w:t>Peer Review Groups / Grant Study Sections</w:t>
      </w:r>
    </w:p>
    <w:p w14:paraId="46AA611D" w14:textId="77777777" w:rsidR="00DA74F9" w:rsidRPr="00DA74F9" w:rsidRDefault="00DA74F9" w:rsidP="00F95602">
      <w:r>
        <w:t>None</w:t>
      </w:r>
    </w:p>
    <w:p w14:paraId="115C6AF5" w14:textId="77777777" w:rsidR="00B252E0" w:rsidRDefault="00B252E0" w:rsidP="00F95602">
      <w:pPr>
        <w:rPr>
          <w:b/>
        </w:rPr>
      </w:pPr>
    </w:p>
    <w:p w14:paraId="217FEF2E" w14:textId="77777777" w:rsidR="00B252E0" w:rsidRDefault="00B252E0" w:rsidP="00F95602">
      <w:pPr>
        <w:rPr>
          <w:b/>
        </w:rPr>
      </w:pPr>
      <w:r>
        <w:rPr>
          <w:b/>
        </w:rPr>
        <w:t>Journal Service</w:t>
      </w:r>
    </w:p>
    <w:p w14:paraId="440777B3" w14:textId="0DAAFE34" w:rsidR="00053C4C" w:rsidRPr="00053C4C" w:rsidRDefault="00053C4C" w:rsidP="00F95602">
      <w:pPr>
        <w:rPr>
          <w:i/>
        </w:rPr>
      </w:pPr>
      <w:r>
        <w:t>2013-</w:t>
      </w:r>
      <w:r w:rsidR="00792B50">
        <w:t>current</w:t>
      </w:r>
      <w:r w:rsidR="00792B50">
        <w:tab/>
      </w:r>
      <w:r w:rsidR="00792B50">
        <w:tab/>
        <w:t xml:space="preserve">Interactive Associate, </w:t>
      </w:r>
      <w:r>
        <w:rPr>
          <w:i/>
        </w:rPr>
        <w:t>Fertility &amp; Sterility</w:t>
      </w:r>
    </w:p>
    <w:p w14:paraId="393C615C" w14:textId="7558EF37" w:rsidR="00792B50" w:rsidRDefault="00792B50" w:rsidP="00F95602">
      <w:pPr>
        <w:rPr>
          <w:i/>
        </w:rPr>
      </w:pPr>
      <w:r>
        <w:t>2011-current</w:t>
      </w:r>
      <w:r>
        <w:tab/>
      </w:r>
      <w:r>
        <w:tab/>
        <w:t xml:space="preserve">Reviewer, </w:t>
      </w:r>
      <w:r w:rsidR="007E2153">
        <w:rPr>
          <w:i/>
        </w:rPr>
        <w:t>Reproductive Sciences</w:t>
      </w:r>
    </w:p>
    <w:p w14:paraId="6D87EC82" w14:textId="41412009" w:rsidR="00053C4C" w:rsidRPr="002A2982" w:rsidRDefault="00792B50" w:rsidP="00792B50">
      <w:pPr>
        <w:ind w:left="2880"/>
        <w:rPr>
          <w:i/>
        </w:rPr>
      </w:pPr>
      <w:r>
        <w:rPr>
          <w:i/>
        </w:rPr>
        <w:t xml:space="preserve">       </w:t>
      </w:r>
      <w:r w:rsidR="002A2982">
        <w:rPr>
          <w:i/>
        </w:rPr>
        <w:t>Maturitas</w:t>
      </w:r>
    </w:p>
    <w:p w14:paraId="1289394E" w14:textId="77777777" w:rsidR="00B252E0" w:rsidRPr="007E2153" w:rsidRDefault="00B252E0" w:rsidP="00F95602">
      <w:pPr>
        <w:rPr>
          <w:rFonts w:ascii="Cambria" w:hAnsi="Cambria"/>
          <w:b/>
        </w:rPr>
      </w:pPr>
    </w:p>
    <w:p w14:paraId="35682567" w14:textId="77777777" w:rsidR="007E2153" w:rsidRDefault="00B252E0" w:rsidP="007E2153">
      <w:pPr>
        <w:rPr>
          <w:rFonts w:ascii="Cambria" w:hAnsi="Cambria"/>
          <w:b/>
        </w:rPr>
      </w:pPr>
      <w:r w:rsidRPr="007E2153">
        <w:rPr>
          <w:rFonts w:ascii="Cambria" w:hAnsi="Cambria"/>
          <w:b/>
        </w:rPr>
        <w:t>Professional Organizations</w:t>
      </w:r>
    </w:p>
    <w:p w14:paraId="776F9F81" w14:textId="77777777" w:rsidR="00754870" w:rsidRPr="007E2153" w:rsidRDefault="00754870" w:rsidP="007E2153">
      <w:pPr>
        <w:rPr>
          <w:rFonts w:ascii="Cambria" w:hAnsi="Cambria"/>
          <w:b/>
        </w:rPr>
      </w:pPr>
      <w:r w:rsidRPr="007E2153">
        <w:rPr>
          <w:rFonts w:ascii="Cambria" w:hAnsi="Cambria" w:cs="Arial"/>
        </w:rPr>
        <w:t xml:space="preserve">2006 – present: </w:t>
      </w:r>
      <w:r w:rsidRPr="007E2153">
        <w:rPr>
          <w:rFonts w:ascii="Cambria" w:hAnsi="Cambria" w:cs="Arial"/>
        </w:rPr>
        <w:tab/>
      </w:r>
      <w:r w:rsidR="007E2153">
        <w:rPr>
          <w:rFonts w:ascii="Cambria" w:hAnsi="Cambria" w:cs="Arial"/>
        </w:rPr>
        <w:t>Junior Fellow Officer,</w:t>
      </w:r>
      <w:r w:rsidRPr="007E2153">
        <w:rPr>
          <w:rFonts w:ascii="Cambria" w:hAnsi="Cambria" w:cs="Arial"/>
        </w:rPr>
        <w:t xml:space="preserve"> American College of Obstetricians and Gynecologists</w:t>
      </w:r>
    </w:p>
    <w:p w14:paraId="104715D2" w14:textId="77777777" w:rsidR="00754870" w:rsidRPr="007E2153" w:rsidRDefault="007E2153" w:rsidP="00754870">
      <w:pPr>
        <w:ind w:left="450" w:right="288"/>
        <w:rPr>
          <w:rFonts w:ascii="Cambria" w:hAnsi="Cambria" w:cs="Arial"/>
        </w:rPr>
      </w:pPr>
      <w:r>
        <w:rPr>
          <w:rFonts w:ascii="Cambria" w:hAnsi="Cambria" w:cs="Arial"/>
        </w:rPr>
        <w:tab/>
      </w:r>
      <w:r w:rsidR="001736EF">
        <w:rPr>
          <w:rFonts w:ascii="Cambria" w:hAnsi="Cambria" w:cs="Arial"/>
        </w:rPr>
        <w:tab/>
      </w:r>
      <w:r w:rsidR="001736EF">
        <w:rPr>
          <w:rFonts w:ascii="Cambria" w:hAnsi="Cambria" w:cs="Arial"/>
        </w:rPr>
        <w:tab/>
      </w:r>
      <w:r w:rsidR="00754870" w:rsidRPr="007E2153">
        <w:rPr>
          <w:rFonts w:ascii="Cambria" w:hAnsi="Cambria" w:cs="Arial"/>
        </w:rPr>
        <w:t xml:space="preserve">2006-2009: </w:t>
      </w:r>
      <w:r w:rsidR="00754870" w:rsidRPr="007E2153">
        <w:rPr>
          <w:rFonts w:ascii="Cambria" w:hAnsi="Cambria" w:cs="Arial"/>
        </w:rPr>
        <w:tab/>
        <w:t>Connecticut Section Junior Fellow Vice Chair/Chair/Past Chair</w:t>
      </w:r>
    </w:p>
    <w:p w14:paraId="121CD9CE" w14:textId="77777777" w:rsidR="00754870" w:rsidRPr="007E2153" w:rsidRDefault="001736EF" w:rsidP="001736EF">
      <w:pPr>
        <w:ind w:left="450" w:right="288"/>
        <w:rPr>
          <w:rFonts w:ascii="Cambria" w:hAnsi="Cambria" w:cs="Arial"/>
        </w:rPr>
      </w:pPr>
      <w:r>
        <w:rPr>
          <w:rFonts w:ascii="Cambria" w:hAnsi="Cambria" w:cs="Arial"/>
        </w:rPr>
        <w:tab/>
      </w:r>
      <w:r>
        <w:rPr>
          <w:rFonts w:ascii="Cambria" w:hAnsi="Cambria" w:cs="Arial"/>
        </w:rPr>
        <w:tab/>
      </w:r>
      <w:r>
        <w:rPr>
          <w:rFonts w:ascii="Cambria" w:hAnsi="Cambria" w:cs="Arial"/>
        </w:rPr>
        <w:tab/>
        <w:t>2009-2013</w:t>
      </w:r>
      <w:r w:rsidR="00754870" w:rsidRPr="007E2153">
        <w:rPr>
          <w:rFonts w:ascii="Cambria" w:hAnsi="Cambria" w:cs="Arial"/>
        </w:rPr>
        <w:t>:</w:t>
      </w:r>
      <w:r w:rsidR="00754870" w:rsidRPr="007E2153">
        <w:rPr>
          <w:rFonts w:ascii="Cambria" w:hAnsi="Cambria" w:cs="Arial"/>
        </w:rPr>
        <w:tab/>
        <w:t>District I Junior Fellow Secretary/Treasurer</w:t>
      </w:r>
      <w:r>
        <w:rPr>
          <w:rFonts w:ascii="Cambria" w:hAnsi="Cambria" w:cs="Arial"/>
        </w:rPr>
        <w:t xml:space="preserve"> &amp; Chair</w:t>
      </w:r>
    </w:p>
    <w:p w14:paraId="77DC765F" w14:textId="77777777" w:rsidR="001736EF" w:rsidRDefault="00754870" w:rsidP="001736EF">
      <w:pPr>
        <w:ind w:left="450" w:right="288"/>
        <w:rPr>
          <w:rFonts w:ascii="Cambria" w:hAnsi="Cambria" w:cs="Arial"/>
        </w:rPr>
      </w:pPr>
      <w:r w:rsidRPr="007E2153">
        <w:rPr>
          <w:rFonts w:ascii="Cambria" w:hAnsi="Cambria" w:cs="Arial"/>
        </w:rPr>
        <w:tab/>
      </w:r>
      <w:r w:rsidRPr="007E2153">
        <w:rPr>
          <w:rFonts w:ascii="Cambria" w:hAnsi="Cambria" w:cs="Arial"/>
        </w:rPr>
        <w:tab/>
      </w:r>
      <w:r w:rsidRPr="007E2153">
        <w:rPr>
          <w:rFonts w:ascii="Cambria" w:hAnsi="Cambria" w:cs="Arial"/>
        </w:rPr>
        <w:tab/>
        <w:t>2013-2016:</w:t>
      </w:r>
      <w:r w:rsidRPr="007E2153">
        <w:rPr>
          <w:rFonts w:ascii="Cambria" w:hAnsi="Cambria" w:cs="Arial"/>
        </w:rPr>
        <w:tab/>
        <w:t>National Junior Fellow Vice Chair/Chair/Past Chair</w:t>
      </w:r>
    </w:p>
    <w:p w14:paraId="5FB5FFBD" w14:textId="77777777" w:rsidR="00754870" w:rsidRDefault="002D722E" w:rsidP="001736EF">
      <w:pPr>
        <w:ind w:left="450" w:right="288" w:hanging="450"/>
        <w:rPr>
          <w:rFonts w:ascii="Cambria" w:hAnsi="Cambria" w:cs="Arial"/>
        </w:rPr>
      </w:pPr>
      <w:r>
        <w:rPr>
          <w:rFonts w:ascii="Cambria" w:hAnsi="Cambria" w:cs="Arial"/>
        </w:rPr>
        <w:t>2010 – present:</w:t>
      </w:r>
      <w:r>
        <w:rPr>
          <w:rFonts w:ascii="Cambria" w:hAnsi="Cambria" w:cs="Arial"/>
        </w:rPr>
        <w:tab/>
        <w:t>Women’s Council member,</w:t>
      </w:r>
      <w:r w:rsidR="00754870" w:rsidRPr="007E2153">
        <w:rPr>
          <w:rFonts w:ascii="Cambria" w:hAnsi="Cambria" w:cs="Arial"/>
        </w:rPr>
        <w:t xml:space="preserve"> American Society for Reproductive Medicine</w:t>
      </w:r>
    </w:p>
    <w:p w14:paraId="6420DEC8" w14:textId="77777777" w:rsidR="002D722E" w:rsidRPr="002D722E" w:rsidRDefault="002D722E" w:rsidP="002D722E">
      <w:pPr>
        <w:rPr>
          <w:rFonts w:ascii="Cambria" w:hAnsi="Cambria"/>
        </w:rPr>
      </w:pPr>
      <w:r>
        <w:rPr>
          <w:rFonts w:ascii="Cambria" w:hAnsi="Cambria"/>
        </w:rPr>
        <w:t>2013 – present:</w:t>
      </w:r>
      <w:r>
        <w:rPr>
          <w:rFonts w:ascii="Cambria" w:hAnsi="Cambria"/>
        </w:rPr>
        <w:tab/>
        <w:t>Government Affairs Committee, American College of Obstetricians &amp; Gynecologists</w:t>
      </w:r>
    </w:p>
    <w:p w14:paraId="5C0F98CA" w14:textId="77777777" w:rsidR="00B252E0" w:rsidRDefault="00B252E0" w:rsidP="00F95602">
      <w:pPr>
        <w:rPr>
          <w:b/>
        </w:rPr>
      </w:pPr>
    </w:p>
    <w:p w14:paraId="5D655A11" w14:textId="77777777" w:rsidR="00B252E0" w:rsidRDefault="00B252E0" w:rsidP="00F95602">
      <w:pPr>
        <w:rPr>
          <w:rFonts w:ascii="Cambria" w:hAnsi="Cambria"/>
          <w:b/>
        </w:rPr>
      </w:pPr>
      <w:r>
        <w:rPr>
          <w:b/>
        </w:rPr>
        <w:t>Ya</w:t>
      </w:r>
      <w:r w:rsidRPr="001736EF">
        <w:rPr>
          <w:rFonts w:ascii="Cambria" w:hAnsi="Cambria"/>
          <w:b/>
        </w:rPr>
        <w:t>le University Service</w:t>
      </w:r>
    </w:p>
    <w:p w14:paraId="143D3278" w14:textId="77777777" w:rsidR="001736EF" w:rsidRDefault="001736EF" w:rsidP="00F95602">
      <w:pPr>
        <w:rPr>
          <w:rFonts w:ascii="Cambria" w:hAnsi="Cambria"/>
          <w:i/>
        </w:rPr>
      </w:pPr>
      <w:r w:rsidRPr="00EE2F23">
        <w:rPr>
          <w:rFonts w:ascii="Cambria" w:hAnsi="Cambria"/>
          <w:i/>
        </w:rPr>
        <w:t>University Committees</w:t>
      </w:r>
    </w:p>
    <w:p w14:paraId="3D28B85A" w14:textId="3724E804" w:rsidR="00792B50" w:rsidRPr="00792B50" w:rsidRDefault="00792B50" w:rsidP="00F95602">
      <w:pPr>
        <w:rPr>
          <w:rFonts w:ascii="Cambria" w:hAnsi="Cambria"/>
        </w:rPr>
      </w:pPr>
      <w:r>
        <w:rPr>
          <w:rFonts w:ascii="Cambria" w:hAnsi="Cambria"/>
        </w:rPr>
        <w:t>2013</w:t>
      </w:r>
      <w:r>
        <w:rPr>
          <w:rFonts w:ascii="Cambria" w:hAnsi="Cambria"/>
        </w:rPr>
        <w:tab/>
        <w:t>Yale-New Haven Hospital Gynecology Council member</w:t>
      </w:r>
    </w:p>
    <w:p w14:paraId="0AC5D57A" w14:textId="77777777" w:rsidR="00EE2F23" w:rsidRDefault="00EE2F23" w:rsidP="00F95602">
      <w:pPr>
        <w:rPr>
          <w:rFonts w:ascii="Cambria" w:hAnsi="Cambria"/>
        </w:rPr>
      </w:pPr>
      <w:r>
        <w:rPr>
          <w:rFonts w:ascii="Cambria" w:hAnsi="Cambria"/>
        </w:rPr>
        <w:t>2010</w:t>
      </w:r>
      <w:r>
        <w:rPr>
          <w:rFonts w:ascii="Cambria" w:hAnsi="Cambria"/>
        </w:rPr>
        <w:tab/>
        <w:t>Resident Interview Committee</w:t>
      </w:r>
      <w:r w:rsidR="00755143">
        <w:rPr>
          <w:rFonts w:ascii="Cambria" w:hAnsi="Cambria"/>
        </w:rPr>
        <w:t xml:space="preserve"> member</w:t>
      </w:r>
    </w:p>
    <w:p w14:paraId="629B5F6B" w14:textId="77777777" w:rsidR="00042308" w:rsidRPr="00EE2F23" w:rsidRDefault="00042308" w:rsidP="00F95602">
      <w:pPr>
        <w:rPr>
          <w:rFonts w:ascii="Cambria" w:hAnsi="Cambria"/>
        </w:rPr>
      </w:pPr>
    </w:p>
    <w:p w14:paraId="7DA86B40" w14:textId="77777777" w:rsidR="00755143" w:rsidRDefault="001736EF" w:rsidP="00F95602">
      <w:pPr>
        <w:rPr>
          <w:rFonts w:ascii="Cambria" w:hAnsi="Cambria"/>
          <w:i/>
        </w:rPr>
      </w:pPr>
      <w:r w:rsidRPr="00EE2F23">
        <w:rPr>
          <w:rFonts w:ascii="Cambria" w:hAnsi="Cambria"/>
          <w:i/>
        </w:rPr>
        <w:t>Medical School Committ</w:t>
      </w:r>
      <w:r w:rsidR="00EE2F23" w:rsidRPr="00EE2F23">
        <w:rPr>
          <w:rFonts w:ascii="Cambria" w:hAnsi="Cambria"/>
          <w:i/>
        </w:rPr>
        <w:t>e</w:t>
      </w:r>
      <w:r w:rsidRPr="00EE2F23">
        <w:rPr>
          <w:rFonts w:ascii="Cambria" w:hAnsi="Cambria"/>
          <w:i/>
        </w:rPr>
        <w:t>es</w:t>
      </w:r>
    </w:p>
    <w:p w14:paraId="41277F38" w14:textId="0C38A352" w:rsidR="00DA74F9" w:rsidRPr="00DA74F9" w:rsidRDefault="00792B50" w:rsidP="00F95602">
      <w:pPr>
        <w:rPr>
          <w:rFonts w:ascii="Cambria" w:hAnsi="Cambria"/>
        </w:rPr>
      </w:pPr>
      <w:r>
        <w:rPr>
          <w:rFonts w:ascii="Cambria" w:hAnsi="Cambria"/>
        </w:rPr>
        <w:t xml:space="preserve">2013 – present: </w:t>
      </w:r>
      <w:r>
        <w:rPr>
          <w:rFonts w:ascii="Cambria" w:hAnsi="Cambria"/>
        </w:rPr>
        <w:tab/>
        <w:t>Faculty Mentor, Yale Medical Student Interest Group</w:t>
      </w:r>
    </w:p>
    <w:p w14:paraId="234862AF" w14:textId="77777777" w:rsidR="00042308" w:rsidRPr="00EE2F23" w:rsidRDefault="00042308" w:rsidP="00F95602">
      <w:pPr>
        <w:rPr>
          <w:rFonts w:ascii="Cambria" w:hAnsi="Cambria"/>
          <w:i/>
        </w:rPr>
      </w:pPr>
    </w:p>
    <w:p w14:paraId="2AFE9729" w14:textId="77777777" w:rsidR="001736EF" w:rsidRDefault="001736EF" w:rsidP="00F95602">
      <w:pPr>
        <w:rPr>
          <w:rFonts w:ascii="Cambria" w:hAnsi="Cambria"/>
          <w:i/>
        </w:rPr>
      </w:pPr>
      <w:r w:rsidRPr="00EE2F23">
        <w:rPr>
          <w:rFonts w:ascii="Cambria" w:hAnsi="Cambria"/>
          <w:i/>
        </w:rPr>
        <w:t>Departmental Committees</w:t>
      </w:r>
    </w:p>
    <w:p w14:paraId="03F9D398" w14:textId="77777777" w:rsidR="002D722E" w:rsidRPr="002D722E" w:rsidRDefault="002D722E" w:rsidP="002D722E">
      <w:pPr>
        <w:suppressAutoHyphens/>
        <w:rPr>
          <w:rFonts w:ascii="Cambria" w:hAnsi="Cambria" w:cs="Arial"/>
        </w:rPr>
      </w:pPr>
      <w:r w:rsidRPr="001736EF">
        <w:rPr>
          <w:rFonts w:ascii="Cambria" w:hAnsi="Cambria" w:cs="Arial"/>
        </w:rPr>
        <w:t>2007 – present:</w:t>
      </w:r>
      <w:r w:rsidRPr="001736EF">
        <w:rPr>
          <w:rFonts w:ascii="Cambria" w:hAnsi="Cambria" w:cs="Arial"/>
        </w:rPr>
        <w:tab/>
        <w:t>Member, Yale Obstetrical and Gynecological Society</w:t>
      </w:r>
    </w:p>
    <w:p w14:paraId="22371D93" w14:textId="77777777" w:rsidR="00042308" w:rsidRPr="00EE2F23" w:rsidRDefault="00042308" w:rsidP="00F95602">
      <w:pPr>
        <w:rPr>
          <w:rFonts w:ascii="Cambria" w:hAnsi="Cambria"/>
          <w:i/>
        </w:rPr>
      </w:pPr>
    </w:p>
    <w:p w14:paraId="37766273" w14:textId="77777777" w:rsidR="001736EF" w:rsidRDefault="001736EF" w:rsidP="00F95602">
      <w:pPr>
        <w:rPr>
          <w:rFonts w:ascii="Cambria" w:hAnsi="Cambria"/>
          <w:i/>
        </w:rPr>
      </w:pPr>
      <w:r w:rsidRPr="00EE2F23">
        <w:rPr>
          <w:rFonts w:ascii="Cambria" w:hAnsi="Cambria"/>
          <w:i/>
        </w:rPr>
        <w:t>Hospital Boards &amp; Committees</w:t>
      </w:r>
    </w:p>
    <w:p w14:paraId="1ECC7E5B" w14:textId="53F0BEF8" w:rsidR="00477AFF" w:rsidRPr="00477AFF" w:rsidRDefault="00477AFF" w:rsidP="00F95602">
      <w:pPr>
        <w:rPr>
          <w:rFonts w:ascii="Cambria" w:hAnsi="Cambria"/>
        </w:rPr>
      </w:pPr>
      <w:r>
        <w:rPr>
          <w:rFonts w:ascii="Cambria" w:hAnsi="Cambria"/>
        </w:rPr>
        <w:t xml:space="preserve">2013 – present: </w:t>
      </w:r>
      <w:r>
        <w:rPr>
          <w:rFonts w:ascii="Cambria" w:hAnsi="Cambria"/>
        </w:rPr>
        <w:tab/>
        <w:t>Yale Gynecology Council member</w:t>
      </w:r>
    </w:p>
    <w:p w14:paraId="7BE4B8EC" w14:textId="73DE3CBB" w:rsidR="00042308" w:rsidRPr="00EE2F23" w:rsidRDefault="00DA74F9" w:rsidP="00F95602">
      <w:pPr>
        <w:rPr>
          <w:rFonts w:ascii="Cambria" w:hAnsi="Cambria"/>
          <w:i/>
        </w:rPr>
      </w:pPr>
      <w:r>
        <w:rPr>
          <w:rFonts w:ascii="Cambria" w:hAnsi="Cambria"/>
        </w:rPr>
        <w:t>2011</w:t>
      </w:r>
      <w:r w:rsidR="00477AFF">
        <w:rPr>
          <w:rFonts w:ascii="Cambria" w:hAnsi="Cambria"/>
        </w:rPr>
        <w:t>:</w:t>
      </w:r>
      <w:r>
        <w:rPr>
          <w:rFonts w:ascii="Cambria" w:hAnsi="Cambria"/>
        </w:rPr>
        <w:tab/>
      </w:r>
      <w:r w:rsidR="00477AFF">
        <w:rPr>
          <w:rFonts w:ascii="Cambria" w:hAnsi="Cambria"/>
        </w:rPr>
        <w:tab/>
      </w:r>
      <w:r w:rsidR="00477AFF">
        <w:rPr>
          <w:rFonts w:ascii="Cambria" w:hAnsi="Cambria"/>
        </w:rPr>
        <w:tab/>
      </w:r>
      <w:r>
        <w:rPr>
          <w:rFonts w:ascii="Cambria" w:hAnsi="Cambria"/>
        </w:rPr>
        <w:t>Graduate Medical Education Committee member</w:t>
      </w:r>
    </w:p>
    <w:p w14:paraId="109729BA" w14:textId="77777777" w:rsidR="001736EF" w:rsidRDefault="001736EF" w:rsidP="00F95602">
      <w:pPr>
        <w:rPr>
          <w:rFonts w:ascii="Cambria" w:hAnsi="Cambria"/>
          <w:i/>
        </w:rPr>
      </w:pPr>
      <w:r w:rsidRPr="00EE2F23">
        <w:rPr>
          <w:rFonts w:ascii="Cambria" w:hAnsi="Cambria"/>
          <w:i/>
        </w:rPr>
        <w:lastRenderedPageBreak/>
        <w:t>Public Service</w:t>
      </w:r>
    </w:p>
    <w:p w14:paraId="12287EF1" w14:textId="77777777" w:rsidR="00DA74F9" w:rsidRDefault="00AA49EE">
      <w:pPr>
        <w:rPr>
          <w:rFonts w:ascii="Cambria" w:hAnsi="Cambria"/>
        </w:rPr>
      </w:pPr>
      <w:r>
        <w:rPr>
          <w:rFonts w:ascii="Cambria" w:hAnsi="Cambria"/>
        </w:rPr>
        <w:t>2011</w:t>
      </w:r>
      <w:r>
        <w:rPr>
          <w:rFonts w:ascii="Cambria" w:hAnsi="Cambria"/>
        </w:rPr>
        <w:tab/>
        <w:t xml:space="preserve">Organizer, </w:t>
      </w:r>
      <w:r>
        <w:rPr>
          <w:rFonts w:ascii="Cambria" w:hAnsi="Cambria"/>
          <w:i/>
        </w:rPr>
        <w:t>Healthcare &amp; Selfcare: An Event for Womens’ Wellness</w:t>
      </w:r>
      <w:r>
        <w:rPr>
          <w:rFonts w:ascii="Cambria" w:hAnsi="Cambria"/>
        </w:rPr>
        <w:t xml:space="preserve">, New Horizons Shelter, </w:t>
      </w:r>
      <w:r>
        <w:rPr>
          <w:rFonts w:ascii="Cambria" w:hAnsi="Cambria"/>
        </w:rPr>
        <w:tab/>
        <w:t>Middletown, CT</w:t>
      </w:r>
    </w:p>
    <w:p w14:paraId="369AAA22" w14:textId="77777777" w:rsidR="00AA49EE" w:rsidRPr="00AA49EE" w:rsidRDefault="00AA49EE">
      <w:pPr>
        <w:rPr>
          <w:rFonts w:ascii="Cambria" w:hAnsi="Cambria"/>
        </w:rPr>
      </w:pPr>
    </w:p>
    <w:p w14:paraId="667DB83C" w14:textId="77777777" w:rsidR="00B252E0" w:rsidRPr="001736EF" w:rsidRDefault="00B252E0" w:rsidP="00F95602">
      <w:pPr>
        <w:rPr>
          <w:rFonts w:ascii="Cambria" w:hAnsi="Cambria"/>
          <w:b/>
        </w:rPr>
      </w:pPr>
      <w:r w:rsidRPr="001736EF">
        <w:rPr>
          <w:rFonts w:ascii="Cambria" w:hAnsi="Cambria"/>
          <w:b/>
        </w:rPr>
        <w:t>BIBLIOGRAPHY</w:t>
      </w:r>
    </w:p>
    <w:p w14:paraId="0011C67E" w14:textId="77777777" w:rsidR="00634CBD" w:rsidRPr="00634CBD" w:rsidRDefault="00B252E0" w:rsidP="00F770ED">
      <w:pPr>
        <w:pStyle w:val="ListParagraph"/>
        <w:numPr>
          <w:ilvl w:val="0"/>
          <w:numId w:val="3"/>
        </w:numPr>
        <w:ind w:left="720"/>
        <w:rPr>
          <w:rFonts w:ascii="Cambria" w:hAnsi="Cambria"/>
          <w:b/>
        </w:rPr>
      </w:pPr>
      <w:r w:rsidRPr="00F770ED">
        <w:rPr>
          <w:rFonts w:ascii="Cambria" w:hAnsi="Cambria"/>
          <w:b/>
        </w:rPr>
        <w:t>Peer-reviewed Manuscripts</w:t>
      </w:r>
    </w:p>
    <w:p w14:paraId="44F88A71" w14:textId="77777777" w:rsidR="00F770ED" w:rsidRDefault="00F770ED" w:rsidP="00F770ED">
      <w:pPr>
        <w:tabs>
          <w:tab w:val="left" w:pos="720"/>
        </w:tabs>
        <w:suppressAutoHyphens/>
        <w:ind w:left="450" w:firstLine="270"/>
        <w:rPr>
          <w:rFonts w:ascii="Cambria" w:hAnsi="Cambria" w:cs="Arial"/>
        </w:rPr>
      </w:pPr>
      <w:r w:rsidRPr="001736EF">
        <w:rPr>
          <w:rFonts w:ascii="Cambria" w:hAnsi="Cambria" w:cs="Arial"/>
        </w:rPr>
        <w:t xml:space="preserve">Penna I, Du H, </w:t>
      </w:r>
      <w:r w:rsidRPr="001736EF">
        <w:rPr>
          <w:rFonts w:ascii="Cambria" w:hAnsi="Cambria" w:cs="Arial"/>
          <w:b/>
        </w:rPr>
        <w:t xml:space="preserve">Kallen A, </w:t>
      </w:r>
      <w:r w:rsidRPr="001736EF">
        <w:rPr>
          <w:rFonts w:ascii="Cambria" w:hAnsi="Cambria" w:cs="Arial"/>
        </w:rPr>
        <w:t>Taylor H. Endothelin type A receptor (</w:t>
      </w:r>
      <w:r w:rsidRPr="001736EF">
        <w:rPr>
          <w:rFonts w:ascii="Cambria" w:hAnsi="Cambria" w:cs="Arial"/>
          <w:i/>
        </w:rPr>
        <w:t>ET</w:t>
      </w:r>
      <w:r w:rsidRPr="001736EF">
        <w:rPr>
          <w:rFonts w:ascii="Cambria" w:hAnsi="Cambria" w:cs="Arial"/>
          <w:i/>
          <w:vertAlign w:val="subscript"/>
        </w:rPr>
        <w:t>A</w:t>
      </w:r>
      <w:r w:rsidRPr="001736EF">
        <w:rPr>
          <w:rFonts w:ascii="Cambria" w:hAnsi="Cambria" w:cs="Arial"/>
        </w:rPr>
        <w:t xml:space="preserve">) expression is regulated by </w:t>
      </w:r>
      <w:r>
        <w:rPr>
          <w:rFonts w:ascii="Cambria" w:hAnsi="Cambria" w:cs="Arial"/>
        </w:rPr>
        <w:tab/>
      </w:r>
      <w:r w:rsidRPr="001736EF">
        <w:rPr>
          <w:rFonts w:ascii="Cambria" w:hAnsi="Cambria" w:cs="Arial"/>
          <w:i/>
        </w:rPr>
        <w:t>HOXA10</w:t>
      </w:r>
      <w:r w:rsidRPr="001736EF">
        <w:rPr>
          <w:rFonts w:ascii="Cambria" w:hAnsi="Cambria" w:cs="Arial"/>
        </w:rPr>
        <w:t xml:space="preserve"> in human endometrial cells. Reproductive Sciences. May 2010. 17 (5): 471-476. </w:t>
      </w:r>
    </w:p>
    <w:p w14:paraId="0DE3F383" w14:textId="77777777" w:rsidR="00F770ED" w:rsidRDefault="00F770ED" w:rsidP="00F770ED">
      <w:pPr>
        <w:tabs>
          <w:tab w:val="left" w:pos="720"/>
        </w:tabs>
        <w:suppressAutoHyphens/>
        <w:ind w:left="450" w:firstLine="270"/>
        <w:rPr>
          <w:rFonts w:ascii="Cambria" w:hAnsi="Cambria" w:cs="Arial"/>
        </w:rPr>
      </w:pPr>
    </w:p>
    <w:p w14:paraId="7D019D43" w14:textId="77777777" w:rsidR="00F770ED" w:rsidRDefault="00F770ED" w:rsidP="00042308">
      <w:pPr>
        <w:tabs>
          <w:tab w:val="left" w:pos="720"/>
        </w:tabs>
        <w:ind w:left="720" w:right="288" w:hanging="720"/>
        <w:rPr>
          <w:rFonts w:ascii="Cambria" w:hAnsi="Cambria" w:cs="Arial"/>
        </w:rPr>
      </w:pPr>
      <w:r>
        <w:rPr>
          <w:rFonts w:ascii="Cambria" w:hAnsi="Cambria" w:cs="Arial"/>
          <w:b/>
        </w:rPr>
        <w:tab/>
      </w:r>
      <w:r w:rsidRPr="001736EF">
        <w:rPr>
          <w:rFonts w:ascii="Cambria" w:hAnsi="Cambria" w:cs="Arial"/>
          <w:b/>
        </w:rPr>
        <w:t xml:space="preserve">Kallen A, </w:t>
      </w:r>
      <w:r w:rsidRPr="001736EF">
        <w:rPr>
          <w:rFonts w:ascii="Cambria" w:hAnsi="Cambria" w:cs="Arial"/>
        </w:rPr>
        <w:t xml:space="preserve">Zhou X, Xu J, Qiao C, Ma J, Yan L, Lu L, Liu C, Yi J, Zhang H, Min W, Bennett A, Gregory R, Ding Y, Huang Y. The Imprinted H19 LncRNA Antagonizes Let-7 MicroRNAs. Molecular Cell. September 2013. </w:t>
      </w:r>
      <w:r>
        <w:rPr>
          <w:rFonts w:ascii="Cambria" w:hAnsi="Cambria" w:cs="Arial"/>
        </w:rPr>
        <w:t xml:space="preserve">52 (1): 101-112. </w:t>
      </w:r>
      <w:r w:rsidRPr="001736EF">
        <w:rPr>
          <w:rFonts w:ascii="Cambria" w:hAnsi="Cambria" w:cs="Arial"/>
        </w:rPr>
        <w:t xml:space="preserve"> </w:t>
      </w:r>
    </w:p>
    <w:p w14:paraId="41FB07C7" w14:textId="77777777" w:rsidR="00F770ED" w:rsidRPr="00F770ED" w:rsidRDefault="00F770ED" w:rsidP="00F770ED">
      <w:pPr>
        <w:rPr>
          <w:rFonts w:ascii="Cambria" w:hAnsi="Cambria"/>
          <w:b/>
        </w:rPr>
      </w:pPr>
    </w:p>
    <w:p w14:paraId="5666419F" w14:textId="77777777" w:rsidR="00F770ED" w:rsidRDefault="00F770ED" w:rsidP="00F770ED">
      <w:pPr>
        <w:pStyle w:val="ListParagraph"/>
        <w:numPr>
          <w:ilvl w:val="0"/>
          <w:numId w:val="3"/>
        </w:numPr>
        <w:ind w:left="720"/>
        <w:rPr>
          <w:rFonts w:ascii="Cambria" w:hAnsi="Cambria"/>
          <w:b/>
        </w:rPr>
      </w:pPr>
      <w:r>
        <w:rPr>
          <w:rFonts w:ascii="Cambria" w:hAnsi="Cambria"/>
          <w:b/>
        </w:rPr>
        <w:t>Case Reports, Technical Notes, Letters</w:t>
      </w:r>
    </w:p>
    <w:p w14:paraId="2BF052EB" w14:textId="77777777" w:rsidR="00F770ED" w:rsidRDefault="00F770ED" w:rsidP="00F770ED">
      <w:pPr>
        <w:rPr>
          <w:rFonts w:ascii="Cambria" w:hAnsi="Cambria" w:cs="Arial"/>
        </w:rPr>
      </w:pPr>
      <w:r>
        <w:rPr>
          <w:rFonts w:ascii="Cambria" w:hAnsi="Cambria"/>
          <w:b/>
        </w:rPr>
        <w:tab/>
      </w:r>
      <w:r w:rsidRPr="001736EF">
        <w:rPr>
          <w:rFonts w:ascii="Cambria" w:hAnsi="Cambria" w:cs="Arial"/>
          <w:b/>
        </w:rPr>
        <w:t xml:space="preserve">Kallen A, </w:t>
      </w:r>
      <w:r w:rsidRPr="001736EF">
        <w:rPr>
          <w:rFonts w:ascii="Cambria" w:hAnsi="Cambria" w:cs="Arial"/>
        </w:rPr>
        <w:t xml:space="preserve">Pal L. Probabilities of the Improbable: Aberrant Endocrinology and Ovarian Response to </w:t>
      </w:r>
      <w:r>
        <w:rPr>
          <w:rFonts w:ascii="Cambria" w:hAnsi="Cambria" w:cs="Arial"/>
        </w:rPr>
        <w:tab/>
        <w:t xml:space="preserve">Clomiphene </w:t>
      </w:r>
      <w:r w:rsidRPr="001736EF">
        <w:rPr>
          <w:rFonts w:ascii="Cambria" w:hAnsi="Cambria" w:cs="Arial"/>
        </w:rPr>
        <w:t xml:space="preserve">Citrate During the Course of an Undiagnosed Early Intrauterine Pregnancy. Journal of </w:t>
      </w:r>
      <w:r>
        <w:rPr>
          <w:rFonts w:ascii="Cambria" w:hAnsi="Cambria" w:cs="Arial"/>
        </w:rPr>
        <w:tab/>
      </w:r>
      <w:r>
        <w:rPr>
          <w:rFonts w:ascii="Cambria" w:hAnsi="Cambria" w:cs="Arial"/>
        </w:rPr>
        <w:tab/>
        <w:t xml:space="preserve">Reproductive Medicine. </w:t>
      </w:r>
      <w:r w:rsidRPr="001736EF">
        <w:rPr>
          <w:rFonts w:ascii="Cambria" w:hAnsi="Cambria" w:cs="Arial"/>
        </w:rPr>
        <w:t xml:space="preserve">2013. 58 (5-6): 256-260.  </w:t>
      </w:r>
    </w:p>
    <w:p w14:paraId="3DA9D943" w14:textId="77777777" w:rsidR="00F770ED" w:rsidRPr="00042308" w:rsidRDefault="00F770ED" w:rsidP="00042308">
      <w:pPr>
        <w:suppressAutoHyphens/>
        <w:rPr>
          <w:rFonts w:ascii="Cambria" w:hAnsi="Cambria"/>
        </w:rPr>
      </w:pPr>
    </w:p>
    <w:p w14:paraId="3800BBA7" w14:textId="77777777" w:rsidR="00634CBD" w:rsidRDefault="00F770ED" w:rsidP="00634CBD">
      <w:pPr>
        <w:pStyle w:val="ListParagraph"/>
        <w:numPr>
          <w:ilvl w:val="0"/>
          <w:numId w:val="3"/>
        </w:numPr>
        <w:ind w:left="720"/>
        <w:rPr>
          <w:rFonts w:ascii="Cambria" w:hAnsi="Cambria"/>
          <w:b/>
        </w:rPr>
      </w:pPr>
      <w:r>
        <w:rPr>
          <w:rFonts w:ascii="Cambria" w:hAnsi="Cambria"/>
          <w:b/>
        </w:rPr>
        <w:t xml:space="preserve">Reviews, Chapters, </w:t>
      </w:r>
      <w:r w:rsidR="00991F88">
        <w:rPr>
          <w:rFonts w:ascii="Cambria" w:hAnsi="Cambria"/>
          <w:b/>
        </w:rPr>
        <w:t>Books</w:t>
      </w:r>
    </w:p>
    <w:p w14:paraId="0F2BC71E" w14:textId="77777777" w:rsidR="00634CBD" w:rsidRPr="00634CBD" w:rsidRDefault="00634CBD" w:rsidP="00634CBD">
      <w:pPr>
        <w:rPr>
          <w:rFonts w:ascii="Cambria" w:hAnsi="Cambria"/>
          <w:b/>
        </w:rPr>
      </w:pPr>
      <w:r>
        <w:rPr>
          <w:rFonts w:ascii="Cambria" w:hAnsi="Cambria" w:cs="Arial"/>
          <w:b/>
        </w:rPr>
        <w:tab/>
      </w:r>
      <w:r w:rsidRPr="00634CBD">
        <w:rPr>
          <w:rFonts w:ascii="Cambria" w:hAnsi="Cambria" w:cs="Arial"/>
          <w:b/>
        </w:rPr>
        <w:t>Carlson A,</w:t>
      </w:r>
      <w:r w:rsidRPr="00634CBD">
        <w:rPr>
          <w:rFonts w:ascii="Cambria" w:hAnsi="Cambria" w:cs="Arial"/>
        </w:rPr>
        <w:t xml:space="preserve"> Kenny A. Is Vitamin D Associated with Peripheral Neuropathy? Endocrinologist. </w:t>
      </w:r>
      <w:r>
        <w:rPr>
          <w:rFonts w:ascii="Cambria" w:hAnsi="Cambria" w:cs="Arial"/>
        </w:rPr>
        <w:tab/>
        <w:t>Nov/Dec 2007. 17 (6): 319-325</w:t>
      </w:r>
    </w:p>
    <w:p w14:paraId="1D828E63" w14:textId="77777777" w:rsidR="00634CBD" w:rsidRDefault="00634CBD" w:rsidP="00991F88">
      <w:pPr>
        <w:pStyle w:val="Heading2A"/>
        <w:widowControl/>
        <w:tabs>
          <w:tab w:val="clear" w:pos="1680"/>
          <w:tab w:val="clear" w:pos="2240"/>
          <w:tab w:val="left" w:pos="0"/>
          <w:tab w:val="left" w:pos="2160"/>
        </w:tabs>
        <w:suppressAutoHyphens/>
        <w:ind w:left="720"/>
        <w:rPr>
          <w:rFonts w:ascii="Cambria" w:hAnsi="Cambria" w:cs="Arial"/>
          <w:sz w:val="24"/>
          <w:szCs w:val="24"/>
        </w:rPr>
      </w:pPr>
    </w:p>
    <w:p w14:paraId="349D2031" w14:textId="77777777" w:rsidR="00991F88" w:rsidRDefault="00991F88" w:rsidP="00991F88">
      <w:pPr>
        <w:pStyle w:val="Heading2A"/>
        <w:widowControl/>
        <w:tabs>
          <w:tab w:val="clear" w:pos="1680"/>
          <w:tab w:val="clear" w:pos="2240"/>
          <w:tab w:val="left" w:pos="0"/>
          <w:tab w:val="left" w:pos="2160"/>
        </w:tabs>
        <w:suppressAutoHyphens/>
        <w:ind w:left="720"/>
        <w:rPr>
          <w:rFonts w:ascii="Cambria" w:hAnsi="Cambria" w:cs="Arial"/>
          <w:b w:val="0"/>
          <w:sz w:val="24"/>
          <w:szCs w:val="24"/>
        </w:rPr>
      </w:pPr>
      <w:r w:rsidRPr="001736EF">
        <w:rPr>
          <w:rFonts w:ascii="Cambria" w:hAnsi="Cambria" w:cs="Arial"/>
          <w:sz w:val="24"/>
          <w:szCs w:val="24"/>
        </w:rPr>
        <w:t>Carlson A,</w:t>
      </w:r>
      <w:r w:rsidRPr="001736EF">
        <w:rPr>
          <w:rFonts w:ascii="Cambria" w:hAnsi="Cambria" w:cs="Arial"/>
          <w:b w:val="0"/>
          <w:sz w:val="24"/>
          <w:szCs w:val="24"/>
        </w:rPr>
        <w:t xml:space="preserve"> Thung S, Norwitz E. H1N1 in Pregnancy: What All Obstetric Providers Ought to Know. Reviews in Obstetrics and Gynecology. 2009. 2(3):139-145. </w:t>
      </w:r>
    </w:p>
    <w:p w14:paraId="0AE8C26F" w14:textId="77777777" w:rsidR="00991F88" w:rsidRDefault="00991F88" w:rsidP="00991F88"/>
    <w:p w14:paraId="1E77CC81" w14:textId="77777777" w:rsidR="00991F88" w:rsidRDefault="00991F88" w:rsidP="00634CBD">
      <w:pPr>
        <w:pStyle w:val="Heading2A"/>
        <w:widowControl/>
        <w:tabs>
          <w:tab w:val="clear" w:pos="560"/>
          <w:tab w:val="clear" w:pos="1680"/>
          <w:tab w:val="clear" w:pos="2240"/>
          <w:tab w:val="left" w:pos="0"/>
          <w:tab w:val="left" w:pos="720"/>
          <w:tab w:val="left" w:pos="2160"/>
        </w:tabs>
        <w:suppressAutoHyphens/>
        <w:ind w:left="450" w:firstLine="270"/>
        <w:rPr>
          <w:rFonts w:ascii="Cambria" w:hAnsi="Cambria" w:cs="Arial"/>
          <w:b w:val="0"/>
          <w:sz w:val="24"/>
          <w:szCs w:val="24"/>
        </w:rPr>
      </w:pPr>
      <w:r w:rsidRPr="001736EF">
        <w:rPr>
          <w:rFonts w:ascii="Cambria" w:hAnsi="Cambria" w:cs="Arial"/>
          <w:b w:val="0"/>
          <w:sz w:val="24"/>
          <w:szCs w:val="24"/>
        </w:rPr>
        <w:t xml:space="preserve">Perez-Lopez F, </w:t>
      </w:r>
      <w:r w:rsidRPr="001736EF">
        <w:rPr>
          <w:rFonts w:ascii="Cambria" w:hAnsi="Cambria" w:cs="Arial"/>
          <w:sz w:val="24"/>
          <w:szCs w:val="24"/>
        </w:rPr>
        <w:t>Kallen A,</w:t>
      </w:r>
      <w:r w:rsidRPr="001736EF">
        <w:rPr>
          <w:rFonts w:ascii="Cambria" w:hAnsi="Cambria" w:cs="Arial"/>
          <w:b w:val="0"/>
          <w:sz w:val="24"/>
          <w:szCs w:val="24"/>
        </w:rPr>
        <w:t xml:space="preserve"> Larrad-Mur L, Chodraui P, Taylor S.  Gender Differences in </w:t>
      </w:r>
      <w:r w:rsidR="00634CBD">
        <w:rPr>
          <w:rFonts w:ascii="Cambria" w:hAnsi="Cambria" w:cs="Arial"/>
          <w:b w:val="0"/>
          <w:sz w:val="24"/>
          <w:szCs w:val="24"/>
        </w:rPr>
        <w:tab/>
      </w:r>
      <w:r w:rsidRPr="001736EF">
        <w:rPr>
          <w:rFonts w:ascii="Cambria" w:hAnsi="Cambria" w:cs="Arial"/>
          <w:b w:val="0"/>
          <w:sz w:val="24"/>
          <w:szCs w:val="24"/>
        </w:rPr>
        <w:t xml:space="preserve">Cardiovascular Disease: a Review of Influencing Factors.  Reproductive Sciences. 2010. 17 (6): </w:t>
      </w:r>
      <w:r w:rsidR="00634CBD">
        <w:rPr>
          <w:rFonts w:ascii="Cambria" w:hAnsi="Cambria" w:cs="Arial"/>
          <w:b w:val="0"/>
          <w:sz w:val="24"/>
          <w:szCs w:val="24"/>
        </w:rPr>
        <w:tab/>
      </w:r>
      <w:r w:rsidRPr="001736EF">
        <w:rPr>
          <w:rFonts w:ascii="Cambria" w:hAnsi="Cambria" w:cs="Arial"/>
          <w:b w:val="0"/>
          <w:sz w:val="24"/>
          <w:szCs w:val="24"/>
        </w:rPr>
        <w:t xml:space="preserve">511-531. </w:t>
      </w:r>
    </w:p>
    <w:p w14:paraId="74ED42D5" w14:textId="77777777" w:rsidR="00042308" w:rsidRDefault="00042308" w:rsidP="00042308"/>
    <w:p w14:paraId="4D29DAA4" w14:textId="77777777" w:rsidR="00042308" w:rsidRPr="00B70A04" w:rsidRDefault="00042308" w:rsidP="00042308">
      <w:pPr>
        <w:suppressAutoHyphens/>
        <w:rPr>
          <w:rFonts w:ascii="Cambria" w:hAnsi="Cambria"/>
        </w:rPr>
      </w:pPr>
      <w:r>
        <w:rPr>
          <w:rFonts w:ascii="Cambria" w:hAnsi="Cambria"/>
          <w:b/>
        </w:rPr>
        <w:tab/>
      </w:r>
      <w:r w:rsidRPr="00B70A04">
        <w:rPr>
          <w:rFonts w:ascii="Cambria" w:hAnsi="Cambria"/>
          <w:b/>
        </w:rPr>
        <w:t>Kallen A</w:t>
      </w:r>
      <w:r w:rsidRPr="00B70A04">
        <w:rPr>
          <w:rFonts w:ascii="Cambria" w:hAnsi="Cambria"/>
        </w:rPr>
        <w:t>, Kodaman P.</w:t>
      </w:r>
      <w:r w:rsidRPr="00B70A04">
        <w:rPr>
          <w:rFonts w:ascii="Cambria" w:hAnsi="Cambria"/>
          <w:b/>
        </w:rPr>
        <w:t xml:space="preserve"> </w:t>
      </w:r>
      <w:r w:rsidRPr="00B70A04">
        <w:rPr>
          <w:rFonts w:ascii="Cambria" w:hAnsi="Cambria"/>
        </w:rPr>
        <w:t xml:space="preserve">Diagnosis and Management of Tubal Factor Infertility. 2011. In Seli, E (Ed) </w:t>
      </w:r>
      <w:r>
        <w:rPr>
          <w:rFonts w:ascii="Cambria" w:hAnsi="Cambria"/>
        </w:rPr>
        <w:tab/>
      </w:r>
      <w:r w:rsidRPr="00B70A04">
        <w:rPr>
          <w:rFonts w:ascii="Cambria" w:hAnsi="Cambria"/>
          <w:i/>
        </w:rPr>
        <w:t xml:space="preserve">Infertility. </w:t>
      </w:r>
      <w:r w:rsidRPr="00B70A04">
        <w:rPr>
          <w:rFonts w:ascii="Cambria" w:hAnsi="Cambria"/>
        </w:rPr>
        <w:t xml:space="preserve">Wiley Blackwell. </w:t>
      </w:r>
    </w:p>
    <w:p w14:paraId="59B5A9C2" w14:textId="77777777" w:rsidR="00991F88" w:rsidRDefault="00991F88" w:rsidP="00991F88">
      <w:pPr>
        <w:rPr>
          <w:rFonts w:ascii="Cambria" w:hAnsi="Cambria"/>
          <w:b/>
        </w:rPr>
      </w:pPr>
    </w:p>
    <w:p w14:paraId="293E4BB3" w14:textId="77777777" w:rsidR="00634CBD" w:rsidRDefault="00634CBD" w:rsidP="00634CBD">
      <w:pPr>
        <w:tabs>
          <w:tab w:val="left" w:pos="720"/>
        </w:tabs>
        <w:suppressAutoHyphens/>
        <w:ind w:left="450" w:firstLine="270"/>
        <w:rPr>
          <w:rFonts w:ascii="Cambria" w:hAnsi="Cambria" w:cs="Arial"/>
        </w:rPr>
      </w:pPr>
      <w:r w:rsidRPr="001736EF">
        <w:rPr>
          <w:rFonts w:ascii="Cambria" w:hAnsi="Cambria" w:cs="Arial"/>
          <w:b/>
        </w:rPr>
        <w:t xml:space="preserve">Kallen A, </w:t>
      </w:r>
      <w:r w:rsidRPr="001736EF">
        <w:rPr>
          <w:rFonts w:ascii="Cambria" w:hAnsi="Cambria" w:cs="Arial"/>
        </w:rPr>
        <w:t xml:space="preserve">Ma J, Huang Y. Does Lin28 Antagonize miRNA-mediated Repression By Displacing </w:t>
      </w:r>
      <w:r>
        <w:rPr>
          <w:rFonts w:ascii="Cambria" w:hAnsi="Cambria" w:cs="Arial"/>
        </w:rPr>
        <w:tab/>
      </w:r>
      <w:r w:rsidRPr="001736EF">
        <w:rPr>
          <w:rFonts w:ascii="Cambria" w:hAnsi="Cambria" w:cs="Arial"/>
        </w:rPr>
        <w:t>miRISC From Target mRNAs? Frontiers in Genetics. 2012. 3: 240.</w:t>
      </w:r>
    </w:p>
    <w:p w14:paraId="55EACBCC" w14:textId="77777777" w:rsidR="00634CBD" w:rsidRDefault="00634CBD" w:rsidP="00991F88">
      <w:pPr>
        <w:rPr>
          <w:rFonts w:ascii="Cambria" w:hAnsi="Cambria"/>
          <w:b/>
        </w:rPr>
      </w:pPr>
    </w:p>
    <w:p w14:paraId="2B992CAC" w14:textId="77777777" w:rsidR="00B70A04" w:rsidRPr="00B70A04" w:rsidRDefault="00991F88" w:rsidP="00991F88">
      <w:pPr>
        <w:rPr>
          <w:rFonts w:ascii="Cambria" w:hAnsi="Cambria" w:cs="Arial"/>
        </w:rPr>
      </w:pPr>
      <w:r>
        <w:rPr>
          <w:rFonts w:ascii="Cambria" w:hAnsi="Cambria"/>
          <w:b/>
        </w:rPr>
        <w:tab/>
      </w:r>
      <w:r w:rsidRPr="00991F88">
        <w:rPr>
          <w:rFonts w:ascii="Cambria" w:hAnsi="Cambria" w:cs="Arial"/>
        </w:rPr>
        <w:t xml:space="preserve">Fischer C, </w:t>
      </w:r>
      <w:r w:rsidRPr="00991F88">
        <w:rPr>
          <w:rFonts w:ascii="Cambria" w:hAnsi="Cambria" w:cs="Arial"/>
          <w:b/>
        </w:rPr>
        <w:t xml:space="preserve">Kallen A, </w:t>
      </w:r>
      <w:r w:rsidRPr="00991F88">
        <w:rPr>
          <w:rFonts w:ascii="Cambria" w:hAnsi="Cambria" w:cs="Arial"/>
        </w:rPr>
        <w:t>Pal L. Hormone Therapy: A to Z. Menopause. November 2013. 20 (11): 1204-</w:t>
      </w:r>
      <w:r w:rsidRPr="00991F88">
        <w:rPr>
          <w:rFonts w:ascii="Cambria" w:hAnsi="Cambria" w:cs="Arial"/>
        </w:rPr>
        <w:tab/>
      </w:r>
      <w:r w:rsidR="00042308">
        <w:rPr>
          <w:rFonts w:ascii="Cambria" w:hAnsi="Cambria" w:cs="Arial"/>
        </w:rPr>
        <w:t xml:space="preserve">1206.  </w:t>
      </w:r>
    </w:p>
    <w:p w14:paraId="2E539AFA" w14:textId="77777777" w:rsidR="00991F88" w:rsidRPr="00991F88" w:rsidRDefault="00991F88" w:rsidP="00991F88">
      <w:pPr>
        <w:rPr>
          <w:rFonts w:ascii="Cambria" w:hAnsi="Cambria"/>
          <w:b/>
        </w:rPr>
      </w:pPr>
    </w:p>
    <w:p w14:paraId="586D3027" w14:textId="77777777" w:rsidR="00991F88" w:rsidRDefault="00991F88" w:rsidP="00F770ED">
      <w:pPr>
        <w:pStyle w:val="ListParagraph"/>
        <w:numPr>
          <w:ilvl w:val="0"/>
          <w:numId w:val="3"/>
        </w:numPr>
        <w:ind w:left="720"/>
        <w:rPr>
          <w:rFonts w:ascii="Cambria" w:hAnsi="Cambria"/>
          <w:b/>
        </w:rPr>
      </w:pPr>
      <w:r>
        <w:rPr>
          <w:rFonts w:ascii="Cambria" w:hAnsi="Cambria"/>
          <w:b/>
        </w:rPr>
        <w:t>Guidelines and Consensus Statements (including curriculum development)</w:t>
      </w:r>
    </w:p>
    <w:p w14:paraId="6FDD1F02" w14:textId="77777777" w:rsidR="00991F88" w:rsidRDefault="00991F88" w:rsidP="00991F88">
      <w:pPr>
        <w:pStyle w:val="ListParagraph"/>
        <w:numPr>
          <w:ilvl w:val="1"/>
          <w:numId w:val="3"/>
        </w:numPr>
        <w:rPr>
          <w:rFonts w:ascii="Cambria" w:hAnsi="Cambria"/>
          <w:b/>
        </w:rPr>
      </w:pPr>
      <w:r>
        <w:rPr>
          <w:rFonts w:ascii="Cambria" w:hAnsi="Cambria"/>
          <w:b/>
        </w:rPr>
        <w:t>National</w:t>
      </w:r>
      <w:r w:rsidR="00DA74F9">
        <w:rPr>
          <w:rFonts w:ascii="Cambria" w:hAnsi="Cambria"/>
          <w:b/>
        </w:rPr>
        <w:t xml:space="preserve"> </w:t>
      </w:r>
      <w:r w:rsidR="00DA74F9">
        <w:rPr>
          <w:rFonts w:ascii="Cambria" w:hAnsi="Cambria"/>
        </w:rPr>
        <w:t>- none</w:t>
      </w:r>
    </w:p>
    <w:p w14:paraId="10FB7D93" w14:textId="77777777" w:rsidR="00991F88" w:rsidRDefault="00991F88" w:rsidP="00991F88">
      <w:pPr>
        <w:pStyle w:val="ListParagraph"/>
        <w:numPr>
          <w:ilvl w:val="1"/>
          <w:numId w:val="3"/>
        </w:numPr>
        <w:rPr>
          <w:rFonts w:ascii="Cambria" w:hAnsi="Cambria"/>
          <w:b/>
        </w:rPr>
      </w:pPr>
      <w:r>
        <w:rPr>
          <w:rFonts w:ascii="Cambria" w:hAnsi="Cambria"/>
          <w:b/>
        </w:rPr>
        <w:t>Regional</w:t>
      </w:r>
      <w:r w:rsidR="00DA74F9">
        <w:rPr>
          <w:rFonts w:ascii="Cambria" w:hAnsi="Cambria"/>
        </w:rPr>
        <w:t xml:space="preserve"> - none</w:t>
      </w:r>
    </w:p>
    <w:p w14:paraId="1B0D2EF8" w14:textId="77777777" w:rsidR="00634CBD" w:rsidRPr="00634CBD" w:rsidRDefault="00634CBD" w:rsidP="00634CBD">
      <w:pPr>
        <w:rPr>
          <w:rFonts w:ascii="Cambria" w:hAnsi="Cambria"/>
          <w:b/>
        </w:rPr>
      </w:pPr>
    </w:p>
    <w:p w14:paraId="63CFAD45" w14:textId="77777777" w:rsidR="00754870" w:rsidRPr="00634CBD" w:rsidRDefault="00991F88" w:rsidP="00634CBD">
      <w:pPr>
        <w:pStyle w:val="ListParagraph"/>
        <w:numPr>
          <w:ilvl w:val="0"/>
          <w:numId w:val="3"/>
        </w:numPr>
        <w:ind w:left="720"/>
        <w:rPr>
          <w:rFonts w:ascii="Cambria" w:hAnsi="Cambria"/>
          <w:b/>
        </w:rPr>
      </w:pPr>
      <w:r>
        <w:rPr>
          <w:rFonts w:ascii="Cambria" w:hAnsi="Cambria"/>
          <w:b/>
        </w:rPr>
        <w:t>Papers in Press</w:t>
      </w:r>
    </w:p>
    <w:p w14:paraId="31370D5A" w14:textId="77777777" w:rsidR="00042308" w:rsidRDefault="00042308" w:rsidP="00042308">
      <w:pPr>
        <w:suppressAutoHyphens/>
        <w:rPr>
          <w:rFonts w:ascii="Cambria" w:hAnsi="Cambria"/>
        </w:rPr>
      </w:pPr>
      <w:r>
        <w:rPr>
          <w:rFonts w:ascii="Cambria" w:hAnsi="Cambria" w:cs="Arial"/>
        </w:rPr>
        <w:tab/>
      </w:r>
      <w:r w:rsidRPr="00B70A04">
        <w:rPr>
          <w:rFonts w:ascii="Cambria" w:hAnsi="Cambria"/>
          <w:b/>
        </w:rPr>
        <w:t xml:space="preserve">Kallen A, </w:t>
      </w:r>
      <w:r w:rsidRPr="00B70A04">
        <w:rPr>
          <w:rFonts w:ascii="Cambria" w:hAnsi="Cambria"/>
        </w:rPr>
        <w:t xml:space="preserve">Patrizio P. Whole Ovary Cryopreservation. In Bedaiwy, M (Ed) </w:t>
      </w:r>
      <w:r w:rsidRPr="00B70A04">
        <w:rPr>
          <w:rFonts w:ascii="Cambria" w:hAnsi="Cambria"/>
          <w:i/>
        </w:rPr>
        <w:t xml:space="preserve">Fertility Preservation: </w:t>
      </w:r>
      <w:r>
        <w:rPr>
          <w:rFonts w:ascii="Cambria" w:hAnsi="Cambria"/>
          <w:i/>
        </w:rPr>
        <w:tab/>
      </w:r>
      <w:r w:rsidRPr="00B70A04">
        <w:rPr>
          <w:rFonts w:ascii="Cambria" w:hAnsi="Cambria"/>
          <w:i/>
        </w:rPr>
        <w:t>Advances and Controversies</w:t>
      </w:r>
      <w:r w:rsidRPr="00B70A04">
        <w:rPr>
          <w:rFonts w:ascii="Cambria" w:hAnsi="Cambria"/>
        </w:rPr>
        <w:t xml:space="preserve">. JayPee Press. In Press. </w:t>
      </w:r>
    </w:p>
    <w:p w14:paraId="28081502" w14:textId="77777777" w:rsidR="00042308" w:rsidRDefault="00042308" w:rsidP="00042308">
      <w:pPr>
        <w:suppressAutoHyphens/>
        <w:rPr>
          <w:rFonts w:ascii="Cambria" w:hAnsi="Cambria"/>
        </w:rPr>
      </w:pPr>
    </w:p>
    <w:p w14:paraId="591AA300" w14:textId="77777777" w:rsidR="00042308" w:rsidRDefault="00042308" w:rsidP="00042308">
      <w:pPr>
        <w:suppressAutoHyphens/>
        <w:rPr>
          <w:rFonts w:ascii="Cambria" w:hAnsi="Cambria"/>
        </w:rPr>
      </w:pPr>
      <w:r>
        <w:rPr>
          <w:rFonts w:ascii="Cambria" w:hAnsi="Cambria"/>
          <w:b/>
        </w:rPr>
        <w:tab/>
      </w:r>
      <w:r w:rsidRPr="00B70A04">
        <w:rPr>
          <w:rFonts w:ascii="Cambria" w:hAnsi="Cambria"/>
          <w:b/>
        </w:rPr>
        <w:t xml:space="preserve">Kallen A, </w:t>
      </w:r>
      <w:r w:rsidRPr="00B70A04">
        <w:rPr>
          <w:rFonts w:ascii="Cambria" w:hAnsi="Cambria"/>
        </w:rPr>
        <w:t xml:space="preserve">Patrizio P. Think Heterotopic. In Macklon et al (Ed) </w:t>
      </w:r>
      <w:r w:rsidRPr="00B70A04">
        <w:rPr>
          <w:rFonts w:ascii="Cambria" w:hAnsi="Cambria"/>
          <w:i/>
        </w:rPr>
        <w:t>Case Studies in Assisted Reproduction</w:t>
      </w:r>
      <w:r w:rsidRPr="00B70A04">
        <w:rPr>
          <w:rFonts w:ascii="Cambria" w:hAnsi="Cambria"/>
        </w:rPr>
        <w:t xml:space="preserve">. </w:t>
      </w:r>
      <w:r>
        <w:rPr>
          <w:rFonts w:ascii="Cambria" w:hAnsi="Cambria"/>
        </w:rPr>
        <w:tab/>
      </w:r>
      <w:r w:rsidRPr="00B70A04">
        <w:rPr>
          <w:rFonts w:ascii="Cambria" w:hAnsi="Cambria"/>
        </w:rPr>
        <w:t>In Press.</w:t>
      </w:r>
    </w:p>
    <w:p w14:paraId="6DEC1675" w14:textId="77777777" w:rsidR="00042308" w:rsidRDefault="00042308" w:rsidP="00042308">
      <w:pPr>
        <w:suppressAutoHyphens/>
        <w:rPr>
          <w:rFonts w:ascii="Cambria" w:hAnsi="Cambria"/>
        </w:rPr>
      </w:pPr>
    </w:p>
    <w:p w14:paraId="7EA6868E" w14:textId="2FCCB7C3" w:rsidR="00754870" w:rsidRPr="005418BC" w:rsidRDefault="00042308" w:rsidP="00792B50">
      <w:pPr>
        <w:tabs>
          <w:tab w:val="left" w:pos="720"/>
        </w:tabs>
        <w:suppressAutoHyphens/>
        <w:ind w:left="720"/>
        <w:rPr>
          <w:rFonts w:ascii="Cambria" w:hAnsi="Cambria" w:cs="Arial"/>
        </w:rPr>
      </w:pPr>
      <w:r>
        <w:rPr>
          <w:rFonts w:ascii="Cambria" w:hAnsi="Cambria"/>
        </w:rPr>
        <w:t xml:space="preserve"> </w:t>
      </w:r>
      <w:r w:rsidRPr="001736EF">
        <w:rPr>
          <w:rFonts w:ascii="Cambria" w:hAnsi="Cambria" w:cs="Arial"/>
          <w:b/>
        </w:rPr>
        <w:t xml:space="preserve">Kallen A, </w:t>
      </w:r>
      <w:r w:rsidRPr="001736EF">
        <w:rPr>
          <w:rFonts w:ascii="Cambria" w:hAnsi="Cambria" w:cs="Arial"/>
        </w:rPr>
        <w:t>Haines K, Taylor H. HoxA10 Regulates Expression of Cytokeratin 15 in Endometrial Epithelial Cytoskeletal Rem</w:t>
      </w:r>
      <w:r>
        <w:rPr>
          <w:rFonts w:ascii="Cambria" w:hAnsi="Cambria" w:cs="Arial"/>
        </w:rPr>
        <w:t>odeling. Accepted</w:t>
      </w:r>
      <w:r w:rsidRPr="001736EF">
        <w:rPr>
          <w:rFonts w:ascii="Cambria" w:hAnsi="Cambria" w:cs="Arial"/>
        </w:rPr>
        <w:t xml:space="preserve">, Reproductive Sciences. </w:t>
      </w:r>
    </w:p>
    <w:sectPr w:rsidR="00754870" w:rsidRPr="005418BC" w:rsidSect="00C136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65067"/>
    <w:multiLevelType w:val="hybridMultilevel"/>
    <w:tmpl w:val="0FC8C53E"/>
    <w:lvl w:ilvl="0" w:tplc="C0B0B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63FF9"/>
    <w:multiLevelType w:val="hybridMultilevel"/>
    <w:tmpl w:val="090EA2E8"/>
    <w:lvl w:ilvl="0" w:tplc="309C5A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C2584E"/>
    <w:multiLevelType w:val="hybridMultilevel"/>
    <w:tmpl w:val="B8646CA8"/>
    <w:lvl w:ilvl="0" w:tplc="3454CE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02"/>
    <w:rsid w:val="00042308"/>
    <w:rsid w:val="00053C4C"/>
    <w:rsid w:val="001736EF"/>
    <w:rsid w:val="002A2982"/>
    <w:rsid w:val="002D722E"/>
    <w:rsid w:val="00306E89"/>
    <w:rsid w:val="00477AFF"/>
    <w:rsid w:val="004B3070"/>
    <w:rsid w:val="00517054"/>
    <w:rsid w:val="005418BC"/>
    <w:rsid w:val="00634CBD"/>
    <w:rsid w:val="0071153E"/>
    <w:rsid w:val="00754870"/>
    <w:rsid w:val="00755143"/>
    <w:rsid w:val="00792B50"/>
    <w:rsid w:val="007E2153"/>
    <w:rsid w:val="00991F88"/>
    <w:rsid w:val="00AA49EE"/>
    <w:rsid w:val="00B252E0"/>
    <w:rsid w:val="00B370DA"/>
    <w:rsid w:val="00B70A04"/>
    <w:rsid w:val="00C13688"/>
    <w:rsid w:val="00C76FE3"/>
    <w:rsid w:val="00C80119"/>
    <w:rsid w:val="00C82541"/>
    <w:rsid w:val="00CB7A07"/>
    <w:rsid w:val="00DA74F9"/>
    <w:rsid w:val="00E90F26"/>
    <w:rsid w:val="00EE2F23"/>
    <w:rsid w:val="00F52D01"/>
    <w:rsid w:val="00F76095"/>
    <w:rsid w:val="00F770ED"/>
    <w:rsid w:val="00F95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9A11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070"/>
    <w:pPr>
      <w:ind w:left="720"/>
      <w:contextualSpacing/>
    </w:pPr>
  </w:style>
  <w:style w:type="paragraph" w:customStyle="1" w:styleId="Heading2A">
    <w:name w:val="Heading 2 A"/>
    <w:next w:val="Normal"/>
    <w:rsid w:val="0075487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1"/>
    </w:pPr>
    <w:rPr>
      <w:rFonts w:ascii="Times" w:eastAsia="ヒラギノ角ゴ Pro W3" w:hAnsi="Times" w:cs="Times New Roman"/>
      <w:b/>
      <w:noProof/>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070"/>
    <w:pPr>
      <w:ind w:left="720"/>
      <w:contextualSpacing/>
    </w:pPr>
  </w:style>
  <w:style w:type="paragraph" w:customStyle="1" w:styleId="Heading2A">
    <w:name w:val="Heading 2 A"/>
    <w:next w:val="Normal"/>
    <w:rsid w:val="0075487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1"/>
    </w:pPr>
    <w:rPr>
      <w:rFonts w:ascii="Times" w:eastAsia="ヒラギノ角ゴ Pro W3" w:hAnsi="Times" w:cs="Times New Roman"/>
      <w:b/>
      <w:noProof/>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35259">
      <w:bodyDiv w:val="1"/>
      <w:marLeft w:val="0"/>
      <w:marRight w:val="0"/>
      <w:marTop w:val="0"/>
      <w:marBottom w:val="0"/>
      <w:divBdr>
        <w:top w:val="none" w:sz="0" w:space="0" w:color="auto"/>
        <w:left w:val="none" w:sz="0" w:space="0" w:color="auto"/>
        <w:bottom w:val="none" w:sz="0" w:space="0" w:color="auto"/>
        <w:right w:val="none" w:sz="0" w:space="0" w:color="auto"/>
      </w:divBdr>
      <w:divsChild>
        <w:div w:id="1377654985">
          <w:marLeft w:val="0"/>
          <w:marRight w:val="0"/>
          <w:marTop w:val="0"/>
          <w:marBottom w:val="0"/>
          <w:divBdr>
            <w:top w:val="none" w:sz="0" w:space="0" w:color="auto"/>
            <w:left w:val="none" w:sz="0" w:space="0" w:color="auto"/>
            <w:bottom w:val="none" w:sz="0" w:space="0" w:color="auto"/>
            <w:right w:val="none" w:sz="0" w:space="0" w:color="auto"/>
          </w:divBdr>
        </w:div>
        <w:div w:id="746459424">
          <w:marLeft w:val="0"/>
          <w:marRight w:val="0"/>
          <w:marTop w:val="0"/>
          <w:marBottom w:val="0"/>
          <w:divBdr>
            <w:top w:val="none" w:sz="0" w:space="0" w:color="auto"/>
            <w:left w:val="none" w:sz="0" w:space="0" w:color="auto"/>
            <w:bottom w:val="none" w:sz="0" w:space="0" w:color="auto"/>
            <w:right w:val="none" w:sz="0" w:space="0" w:color="auto"/>
          </w:divBdr>
        </w:div>
        <w:div w:id="19890452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Kallen</dc:creator>
  <cp:lastModifiedBy>Amanda Kallen</cp:lastModifiedBy>
  <cp:revision>2</cp:revision>
  <dcterms:created xsi:type="dcterms:W3CDTF">2014-08-14T20:13:00Z</dcterms:created>
  <dcterms:modified xsi:type="dcterms:W3CDTF">2014-08-14T20:13:00Z</dcterms:modified>
</cp:coreProperties>
</file>