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35E4" w14:textId="77777777" w:rsidR="005527D2" w:rsidRPr="00541A89" w:rsidRDefault="005527D2" w:rsidP="005129B5">
      <w:pPr>
        <w:pStyle w:val="Title"/>
        <w:rPr>
          <w:rFonts w:ascii="Times" w:hAnsi="Times" w:cs="Times"/>
          <w:sz w:val="24"/>
          <w:szCs w:val="24"/>
        </w:rPr>
      </w:pPr>
      <w:r w:rsidRPr="00541A89">
        <w:rPr>
          <w:rFonts w:ascii="Times" w:hAnsi="Times" w:cs="Times"/>
          <w:sz w:val="24"/>
          <w:szCs w:val="24"/>
        </w:rPr>
        <w:t>CURRICULUM VITAE</w:t>
      </w:r>
    </w:p>
    <w:p w14:paraId="0D1F2560" w14:textId="6D6A8C93" w:rsidR="005129B5" w:rsidRPr="00541A89" w:rsidRDefault="00847B86" w:rsidP="005129B5">
      <w:pPr>
        <w:pStyle w:val="Title"/>
        <w:rPr>
          <w:rFonts w:ascii="Times" w:hAnsi="Times" w:cs="Times"/>
          <w:sz w:val="24"/>
          <w:szCs w:val="24"/>
        </w:rPr>
      </w:pPr>
      <w:r>
        <w:rPr>
          <w:rFonts w:ascii="Times" w:hAnsi="Times" w:cs="Times"/>
          <w:sz w:val="24"/>
          <w:szCs w:val="24"/>
        </w:rPr>
        <w:t>J. Adam Noah, PhD</w:t>
      </w:r>
    </w:p>
    <w:p w14:paraId="7EE99A87" w14:textId="078BC46E" w:rsidR="005527D2" w:rsidRPr="00541A89" w:rsidRDefault="00847B86" w:rsidP="00A91271">
      <w:pPr>
        <w:rPr>
          <w:rFonts w:cs="Times"/>
          <w:b/>
          <w:szCs w:val="24"/>
        </w:rPr>
      </w:pPr>
      <w:r>
        <w:rPr>
          <w:rFonts w:cs="Times"/>
          <w:b/>
          <w:szCs w:val="24"/>
        </w:rPr>
        <w:t>Version date</w:t>
      </w:r>
      <w:r w:rsidR="00A91271" w:rsidRPr="00541A89">
        <w:rPr>
          <w:rFonts w:cs="Times"/>
          <w:b/>
          <w:szCs w:val="24"/>
        </w:rPr>
        <w:t>:</w:t>
      </w:r>
      <w:r w:rsidR="005129B5" w:rsidRPr="00541A89">
        <w:rPr>
          <w:rFonts w:cs="Times"/>
          <w:b/>
          <w:szCs w:val="24"/>
        </w:rPr>
        <w:t xml:space="preserve"> </w:t>
      </w:r>
      <w:r w:rsidR="00E47598">
        <w:rPr>
          <w:rFonts w:cs="Times"/>
          <w:b/>
          <w:szCs w:val="24"/>
        </w:rPr>
        <w:t xml:space="preserve"> </w:t>
      </w:r>
      <w:r>
        <w:rPr>
          <w:rFonts w:cs="Times"/>
          <w:b/>
          <w:szCs w:val="24"/>
        </w:rPr>
        <w:t>1</w:t>
      </w:r>
      <w:r w:rsidR="004C4D3F">
        <w:rPr>
          <w:rFonts w:cs="Times"/>
          <w:b/>
          <w:szCs w:val="24"/>
        </w:rPr>
        <w:t>2</w:t>
      </w:r>
      <w:r w:rsidR="00E47598">
        <w:rPr>
          <w:rFonts w:cs="Times"/>
          <w:b/>
          <w:szCs w:val="24"/>
        </w:rPr>
        <w:t>/</w:t>
      </w:r>
      <w:r>
        <w:rPr>
          <w:rFonts w:cs="Times"/>
          <w:b/>
          <w:szCs w:val="24"/>
        </w:rPr>
        <w:t>1</w:t>
      </w:r>
      <w:r w:rsidR="004C4D3F">
        <w:rPr>
          <w:rFonts w:cs="Times"/>
          <w:b/>
          <w:szCs w:val="24"/>
        </w:rPr>
        <w:t>3</w:t>
      </w:r>
      <w:r w:rsidR="00E47598">
        <w:rPr>
          <w:rFonts w:cs="Times"/>
          <w:b/>
          <w:szCs w:val="24"/>
        </w:rPr>
        <w:t>/20</w:t>
      </w:r>
      <w:r>
        <w:rPr>
          <w:rFonts w:cs="Times"/>
          <w:b/>
          <w:szCs w:val="24"/>
        </w:rPr>
        <w:t>21</w:t>
      </w:r>
    </w:p>
    <w:p w14:paraId="62DA3842" w14:textId="77777777" w:rsidR="005527D2" w:rsidRPr="00541A89" w:rsidRDefault="005527D2" w:rsidP="0031273D">
      <w:pPr>
        <w:jc w:val="center"/>
        <w:rPr>
          <w:rFonts w:cs="Times"/>
          <w:b/>
          <w:szCs w:val="24"/>
        </w:rPr>
      </w:pPr>
    </w:p>
    <w:p w14:paraId="68AD28B2" w14:textId="3AEC7206" w:rsidR="005527D2" w:rsidRDefault="00847B86" w:rsidP="00267804">
      <w:pPr>
        <w:tabs>
          <w:tab w:val="left" w:pos="2880"/>
        </w:tabs>
        <w:rPr>
          <w:rFonts w:cs="Times"/>
          <w:b/>
          <w:szCs w:val="24"/>
        </w:rPr>
      </w:pPr>
      <w:r>
        <w:rPr>
          <w:rFonts w:cs="Times"/>
          <w:b/>
          <w:szCs w:val="24"/>
        </w:rPr>
        <w:t>Contact information:</w:t>
      </w:r>
    </w:p>
    <w:p w14:paraId="67799D39" w14:textId="238854D4" w:rsidR="00847B86" w:rsidRPr="00847B86" w:rsidRDefault="00847B86" w:rsidP="00267804">
      <w:pPr>
        <w:tabs>
          <w:tab w:val="left" w:pos="2880"/>
        </w:tabs>
        <w:rPr>
          <w:rFonts w:cs="Times"/>
          <w:bCs/>
          <w:szCs w:val="24"/>
        </w:rPr>
      </w:pPr>
      <w:r>
        <w:rPr>
          <w:rFonts w:cs="Times"/>
          <w:bCs/>
          <w:szCs w:val="24"/>
        </w:rPr>
        <w:t xml:space="preserve">email:              adam.noah@yale.edu </w:t>
      </w:r>
    </w:p>
    <w:p w14:paraId="55FF2402" w14:textId="77777777" w:rsidR="005527D2" w:rsidRPr="00541A89" w:rsidRDefault="005527D2" w:rsidP="0031273D">
      <w:pPr>
        <w:tabs>
          <w:tab w:val="left" w:pos="1890"/>
        </w:tabs>
        <w:rPr>
          <w:rFonts w:cs="Times"/>
          <w:szCs w:val="24"/>
        </w:rPr>
      </w:pPr>
    </w:p>
    <w:p w14:paraId="3815376B" w14:textId="77777777" w:rsidR="00267804" w:rsidRPr="00541A89" w:rsidRDefault="005527D2" w:rsidP="0031273D">
      <w:pPr>
        <w:tabs>
          <w:tab w:val="left" w:pos="1890"/>
          <w:tab w:val="left" w:pos="2520"/>
        </w:tabs>
        <w:rPr>
          <w:rFonts w:cs="Times"/>
          <w:b/>
          <w:szCs w:val="24"/>
        </w:rPr>
      </w:pPr>
      <w:r w:rsidRPr="00541A89">
        <w:rPr>
          <w:rFonts w:cs="Times"/>
          <w:b/>
          <w:szCs w:val="24"/>
        </w:rPr>
        <w:t>Education:</w:t>
      </w:r>
      <w:r w:rsidRPr="00541A89">
        <w:rPr>
          <w:rFonts w:cs="Times"/>
          <w:b/>
          <w:szCs w:val="24"/>
        </w:rPr>
        <w:tab/>
      </w:r>
    </w:p>
    <w:p w14:paraId="20FBE3C8" w14:textId="09CAA94B" w:rsidR="00322D7C" w:rsidRPr="00541A89" w:rsidRDefault="00847B86" w:rsidP="00FC2546">
      <w:pPr>
        <w:tabs>
          <w:tab w:val="left" w:pos="1530"/>
          <w:tab w:val="left" w:pos="2520"/>
        </w:tabs>
        <w:rPr>
          <w:rFonts w:cs="Times"/>
          <w:szCs w:val="24"/>
        </w:rPr>
      </w:pPr>
      <w:r>
        <w:rPr>
          <w:rFonts w:cs="Times"/>
          <w:szCs w:val="24"/>
        </w:rPr>
        <w:t xml:space="preserve">08/1992-05/1996 </w:t>
      </w:r>
      <w:r w:rsidR="0099656F" w:rsidRPr="00541A89">
        <w:rPr>
          <w:rFonts w:cs="Times"/>
          <w:szCs w:val="24"/>
        </w:rPr>
        <w:t>BA</w:t>
      </w:r>
      <w:r>
        <w:rPr>
          <w:rFonts w:cs="Times"/>
          <w:szCs w:val="24"/>
        </w:rPr>
        <w:t>, Biology, W</w:t>
      </w:r>
      <w:r w:rsidR="00192FF4" w:rsidRPr="00541A89">
        <w:rPr>
          <w:rFonts w:cs="Times"/>
          <w:szCs w:val="24"/>
        </w:rPr>
        <w:t>est Virginia University</w:t>
      </w:r>
      <w:r>
        <w:rPr>
          <w:rFonts w:cs="Times"/>
          <w:szCs w:val="24"/>
        </w:rPr>
        <w:t>, Morgantown, WV</w:t>
      </w:r>
    </w:p>
    <w:p w14:paraId="7A5E364F" w14:textId="0C8D8ACF" w:rsidR="00322D7C" w:rsidRPr="00541A89" w:rsidRDefault="00847B86" w:rsidP="00FC2546">
      <w:pPr>
        <w:tabs>
          <w:tab w:val="left" w:pos="1530"/>
          <w:tab w:val="left" w:pos="2520"/>
        </w:tabs>
        <w:rPr>
          <w:rFonts w:cs="Times"/>
          <w:szCs w:val="24"/>
        </w:rPr>
      </w:pPr>
      <w:r>
        <w:rPr>
          <w:rFonts w:cs="Times"/>
          <w:szCs w:val="24"/>
        </w:rPr>
        <w:t xml:space="preserve">08/1996-05/1998 </w:t>
      </w:r>
      <w:r w:rsidR="0099656F" w:rsidRPr="00541A89">
        <w:rPr>
          <w:rFonts w:cs="Times"/>
          <w:szCs w:val="24"/>
        </w:rPr>
        <w:t>MS</w:t>
      </w:r>
      <w:r>
        <w:rPr>
          <w:rFonts w:cs="Times"/>
          <w:szCs w:val="24"/>
        </w:rPr>
        <w:t xml:space="preserve">, Biological Sciences, </w:t>
      </w:r>
      <w:r w:rsidR="00192FF4" w:rsidRPr="00541A89">
        <w:rPr>
          <w:rFonts w:cs="Times"/>
          <w:szCs w:val="24"/>
        </w:rPr>
        <w:t>Marshall</w:t>
      </w:r>
      <w:r w:rsidR="005527D2" w:rsidRPr="00541A89">
        <w:rPr>
          <w:rFonts w:cs="Times"/>
          <w:szCs w:val="24"/>
        </w:rPr>
        <w:t xml:space="preserve"> University</w:t>
      </w:r>
      <w:r>
        <w:rPr>
          <w:rFonts w:cs="Times"/>
          <w:szCs w:val="24"/>
        </w:rPr>
        <w:t>, Huntington, WV</w:t>
      </w:r>
    </w:p>
    <w:p w14:paraId="0B567FEB" w14:textId="08C1DFDF" w:rsidR="005527D2" w:rsidRPr="00541A89" w:rsidRDefault="00847B86" w:rsidP="00FC2546">
      <w:pPr>
        <w:tabs>
          <w:tab w:val="left" w:pos="1530"/>
          <w:tab w:val="left" w:pos="2520"/>
        </w:tabs>
        <w:rPr>
          <w:rFonts w:cs="Times"/>
          <w:szCs w:val="24"/>
        </w:rPr>
      </w:pPr>
      <w:r>
        <w:rPr>
          <w:rFonts w:cs="Times"/>
          <w:szCs w:val="24"/>
        </w:rPr>
        <w:t xml:space="preserve">08/1998-05/2003 </w:t>
      </w:r>
      <w:r w:rsidR="0099656F" w:rsidRPr="00541A89">
        <w:rPr>
          <w:rFonts w:cs="Times"/>
          <w:szCs w:val="24"/>
        </w:rPr>
        <w:t>PhD</w:t>
      </w:r>
      <w:r>
        <w:rPr>
          <w:rFonts w:cs="Times"/>
          <w:szCs w:val="24"/>
        </w:rPr>
        <w:t xml:space="preserve">, Biomedical Sciences, </w:t>
      </w:r>
      <w:r w:rsidR="00192FF4" w:rsidRPr="00541A89">
        <w:rPr>
          <w:rFonts w:cs="Times"/>
          <w:szCs w:val="24"/>
        </w:rPr>
        <w:t>Marshall</w:t>
      </w:r>
      <w:r w:rsidR="00322D7C" w:rsidRPr="00541A89">
        <w:rPr>
          <w:rFonts w:cs="Times"/>
          <w:szCs w:val="24"/>
        </w:rPr>
        <w:t xml:space="preserve"> University School of Medicine</w:t>
      </w:r>
      <w:r>
        <w:rPr>
          <w:rFonts w:cs="Times"/>
          <w:szCs w:val="24"/>
        </w:rPr>
        <w:t>, Huntington, WV</w:t>
      </w:r>
    </w:p>
    <w:p w14:paraId="107620BB" w14:textId="77777777" w:rsidR="005527D2" w:rsidRPr="00541A89" w:rsidRDefault="005527D2" w:rsidP="00FC2546">
      <w:pPr>
        <w:tabs>
          <w:tab w:val="left" w:pos="1530"/>
          <w:tab w:val="left" w:pos="2880"/>
        </w:tabs>
        <w:rPr>
          <w:rFonts w:cs="Times"/>
          <w:szCs w:val="24"/>
        </w:rPr>
      </w:pPr>
    </w:p>
    <w:p w14:paraId="1ED26EEB" w14:textId="77777777" w:rsidR="005527D2" w:rsidRPr="00541A89" w:rsidRDefault="005527D2" w:rsidP="00FC2546">
      <w:pPr>
        <w:tabs>
          <w:tab w:val="left" w:pos="1530"/>
          <w:tab w:val="left" w:pos="2880"/>
        </w:tabs>
        <w:rPr>
          <w:rFonts w:cs="Times"/>
          <w:b/>
          <w:szCs w:val="24"/>
        </w:rPr>
      </w:pPr>
      <w:r w:rsidRPr="00541A89">
        <w:rPr>
          <w:rFonts w:cs="Times"/>
          <w:b/>
          <w:szCs w:val="24"/>
        </w:rPr>
        <w:t>Career/Academic Appointments:</w:t>
      </w:r>
    </w:p>
    <w:p w14:paraId="09F5DDB4" w14:textId="03EDEAE4" w:rsidR="006D099D" w:rsidRPr="00541A89" w:rsidRDefault="00847B86" w:rsidP="006D099D">
      <w:pPr>
        <w:pStyle w:val="DataField11pt"/>
        <w:spacing w:line="240" w:lineRule="auto"/>
        <w:rPr>
          <w:rFonts w:ascii="Times" w:hAnsi="Times" w:cs="Times"/>
          <w:sz w:val="24"/>
          <w:szCs w:val="24"/>
        </w:rPr>
      </w:pPr>
      <w:r>
        <w:rPr>
          <w:rFonts w:ascii="Times" w:hAnsi="Times" w:cs="Times"/>
          <w:sz w:val="24"/>
          <w:szCs w:val="24"/>
        </w:rPr>
        <w:t>08/</w:t>
      </w:r>
      <w:r w:rsidR="006D099D" w:rsidRPr="00541A89">
        <w:rPr>
          <w:rFonts w:ascii="Times" w:hAnsi="Times" w:cs="Times"/>
          <w:sz w:val="24"/>
          <w:szCs w:val="24"/>
        </w:rPr>
        <w:t>2003-</w:t>
      </w:r>
      <w:r>
        <w:rPr>
          <w:rFonts w:ascii="Times" w:hAnsi="Times" w:cs="Times"/>
          <w:sz w:val="24"/>
          <w:szCs w:val="24"/>
        </w:rPr>
        <w:t>05/</w:t>
      </w:r>
      <w:r w:rsidR="006D099D" w:rsidRPr="00541A89">
        <w:rPr>
          <w:rFonts w:ascii="Times" w:hAnsi="Times" w:cs="Times"/>
          <w:sz w:val="24"/>
          <w:szCs w:val="24"/>
        </w:rPr>
        <w:t>2007</w:t>
      </w:r>
      <w:r>
        <w:rPr>
          <w:rFonts w:ascii="Times" w:hAnsi="Times" w:cs="Times"/>
          <w:sz w:val="24"/>
          <w:szCs w:val="24"/>
        </w:rPr>
        <w:t xml:space="preserve"> </w:t>
      </w:r>
      <w:r w:rsidR="006D099D" w:rsidRPr="00541A89">
        <w:rPr>
          <w:rFonts w:ascii="Times" w:hAnsi="Times" w:cs="Times"/>
          <w:sz w:val="24"/>
          <w:szCs w:val="24"/>
        </w:rPr>
        <w:t>Post Doctoral Fellow</w:t>
      </w:r>
      <w:r>
        <w:rPr>
          <w:rFonts w:ascii="Times" w:hAnsi="Times" w:cs="Times"/>
          <w:sz w:val="24"/>
          <w:szCs w:val="24"/>
        </w:rPr>
        <w:t xml:space="preserve"> in Neuroscience</w:t>
      </w:r>
      <w:r w:rsidR="006D099D" w:rsidRPr="00541A89">
        <w:rPr>
          <w:rFonts w:ascii="Times" w:hAnsi="Times" w:cs="Times"/>
          <w:sz w:val="24"/>
          <w:szCs w:val="24"/>
        </w:rPr>
        <w:t xml:space="preserve">, University of Alberta, Edmonton, </w:t>
      </w:r>
      <w:r>
        <w:rPr>
          <w:rFonts w:ascii="Times" w:hAnsi="Times" w:cs="Times"/>
          <w:sz w:val="24"/>
          <w:szCs w:val="24"/>
        </w:rPr>
        <w:t xml:space="preserve">AB, </w:t>
      </w:r>
      <w:r w:rsidR="006D099D" w:rsidRPr="00541A89">
        <w:rPr>
          <w:rFonts w:ascii="Times" w:hAnsi="Times" w:cs="Times"/>
          <w:sz w:val="24"/>
          <w:szCs w:val="24"/>
        </w:rPr>
        <w:t>Canada</w:t>
      </w:r>
    </w:p>
    <w:p w14:paraId="3846FBF0" w14:textId="43EA40D2" w:rsidR="00CE1ADB" w:rsidRDefault="00847B86" w:rsidP="00CE1ADB">
      <w:pPr>
        <w:tabs>
          <w:tab w:val="left" w:pos="1530"/>
          <w:tab w:val="left" w:pos="2880"/>
        </w:tabs>
        <w:rPr>
          <w:rFonts w:cs="Times"/>
          <w:szCs w:val="24"/>
        </w:rPr>
      </w:pPr>
      <w:r>
        <w:rPr>
          <w:rFonts w:cs="Times"/>
          <w:szCs w:val="24"/>
        </w:rPr>
        <w:t>08/</w:t>
      </w:r>
      <w:r w:rsidR="00CE1ADB">
        <w:rPr>
          <w:rFonts w:cs="Times"/>
          <w:szCs w:val="24"/>
        </w:rPr>
        <w:t>2007</w:t>
      </w:r>
      <w:r>
        <w:rPr>
          <w:rFonts w:cs="Times"/>
          <w:szCs w:val="24"/>
        </w:rPr>
        <w:t xml:space="preserve">-12/2012 </w:t>
      </w:r>
      <w:r w:rsidR="00CE1ADB" w:rsidRPr="00541A89">
        <w:rPr>
          <w:rFonts w:cs="Times"/>
          <w:szCs w:val="24"/>
        </w:rPr>
        <w:t>Associate Prof</w:t>
      </w:r>
      <w:r w:rsidR="00CE1ADB">
        <w:rPr>
          <w:rFonts w:cs="Times"/>
          <w:szCs w:val="24"/>
        </w:rPr>
        <w:t>essor</w:t>
      </w:r>
      <w:r w:rsidR="00CE1ADB" w:rsidRPr="00541A89">
        <w:rPr>
          <w:rFonts w:cs="Times"/>
          <w:szCs w:val="24"/>
        </w:rPr>
        <w:t>, Sport Sci</w:t>
      </w:r>
      <w:r w:rsidR="00CE1ADB">
        <w:rPr>
          <w:rFonts w:cs="Times"/>
          <w:szCs w:val="24"/>
        </w:rPr>
        <w:t>ence Department</w:t>
      </w:r>
      <w:r w:rsidR="00CE1ADB" w:rsidRPr="00541A89">
        <w:rPr>
          <w:rFonts w:cs="Times"/>
          <w:szCs w:val="24"/>
        </w:rPr>
        <w:t>, School of Health Professions, L</w:t>
      </w:r>
      <w:r w:rsidR="00CE1ADB">
        <w:rPr>
          <w:rFonts w:cs="Times"/>
          <w:szCs w:val="24"/>
        </w:rPr>
        <w:t xml:space="preserve">ong </w:t>
      </w:r>
    </w:p>
    <w:p w14:paraId="163BECD9" w14:textId="77777777" w:rsidR="00CE1ADB" w:rsidRPr="00541A89" w:rsidRDefault="00CE1ADB" w:rsidP="00CE1ADB">
      <w:pPr>
        <w:tabs>
          <w:tab w:val="left" w:pos="1530"/>
          <w:tab w:val="left" w:pos="2880"/>
        </w:tabs>
        <w:ind w:left="1980"/>
        <w:rPr>
          <w:rFonts w:cs="Times"/>
          <w:szCs w:val="24"/>
        </w:rPr>
      </w:pPr>
      <w:r>
        <w:rPr>
          <w:rFonts w:cs="Times"/>
          <w:szCs w:val="24"/>
        </w:rPr>
        <w:t>Island University</w:t>
      </w:r>
      <w:r w:rsidRPr="00541A89">
        <w:rPr>
          <w:rFonts w:cs="Times"/>
          <w:szCs w:val="24"/>
        </w:rPr>
        <w:t>, Brooklyn, NY</w:t>
      </w:r>
      <w:r>
        <w:rPr>
          <w:rFonts w:cs="Times"/>
          <w:szCs w:val="24"/>
        </w:rPr>
        <w:t xml:space="preserve">. Secondary appointments in: </w:t>
      </w:r>
      <w:r w:rsidR="00A56B43" w:rsidRPr="00541A89">
        <w:rPr>
          <w:rFonts w:cs="Times"/>
          <w:szCs w:val="24"/>
        </w:rPr>
        <w:t>Phys</w:t>
      </w:r>
      <w:r w:rsidR="00DF13DD">
        <w:rPr>
          <w:rFonts w:cs="Times"/>
          <w:szCs w:val="24"/>
        </w:rPr>
        <w:t xml:space="preserve">ical </w:t>
      </w:r>
      <w:r w:rsidR="00A56B43" w:rsidRPr="00541A89">
        <w:rPr>
          <w:rFonts w:cs="Times"/>
          <w:szCs w:val="24"/>
        </w:rPr>
        <w:t>Ther</w:t>
      </w:r>
      <w:r w:rsidR="00DF13DD">
        <w:rPr>
          <w:rFonts w:cs="Times"/>
          <w:szCs w:val="24"/>
        </w:rPr>
        <w:t>apy</w:t>
      </w:r>
      <w:r w:rsidR="00A56B43" w:rsidRPr="00541A89">
        <w:rPr>
          <w:rFonts w:cs="Times"/>
          <w:szCs w:val="24"/>
        </w:rPr>
        <w:t xml:space="preserve">, School of Health Professions, </w:t>
      </w:r>
      <w:r>
        <w:rPr>
          <w:rFonts w:cs="Times"/>
          <w:szCs w:val="24"/>
        </w:rPr>
        <w:t>Media Arts and Biology</w:t>
      </w:r>
      <w:r w:rsidR="00A56B43" w:rsidRPr="00541A89">
        <w:rPr>
          <w:rFonts w:cs="Times"/>
          <w:szCs w:val="24"/>
        </w:rPr>
        <w:t xml:space="preserve"> </w:t>
      </w:r>
      <w:r>
        <w:rPr>
          <w:rFonts w:cs="Times"/>
          <w:szCs w:val="24"/>
        </w:rPr>
        <w:t xml:space="preserve">Departments, </w:t>
      </w:r>
      <w:r w:rsidR="00A56B43" w:rsidRPr="00541A89">
        <w:rPr>
          <w:rFonts w:cs="Times"/>
          <w:szCs w:val="24"/>
        </w:rPr>
        <w:t>Con</w:t>
      </w:r>
      <w:r>
        <w:rPr>
          <w:rFonts w:cs="Times"/>
          <w:szCs w:val="24"/>
        </w:rPr>
        <w:t>noly College,</w:t>
      </w:r>
      <w:r w:rsidRPr="00541A89">
        <w:rPr>
          <w:rFonts w:cs="Times"/>
          <w:szCs w:val="24"/>
        </w:rPr>
        <w:t xml:space="preserve"> L</w:t>
      </w:r>
      <w:r>
        <w:rPr>
          <w:rFonts w:cs="Times"/>
          <w:szCs w:val="24"/>
        </w:rPr>
        <w:t>ong Island University</w:t>
      </w:r>
      <w:r w:rsidRPr="00541A89">
        <w:rPr>
          <w:rFonts w:cs="Times"/>
          <w:szCs w:val="24"/>
        </w:rPr>
        <w:t>, Brooklyn, NY</w:t>
      </w:r>
    </w:p>
    <w:p w14:paraId="13F9FF53" w14:textId="4109B40B" w:rsidR="005527D2" w:rsidRDefault="00847B86" w:rsidP="00A56B43">
      <w:pPr>
        <w:tabs>
          <w:tab w:val="left" w:pos="1530"/>
          <w:tab w:val="left" w:pos="2880"/>
        </w:tabs>
        <w:ind w:left="1530" w:hanging="1530"/>
        <w:rPr>
          <w:rFonts w:cs="Times"/>
          <w:szCs w:val="24"/>
        </w:rPr>
      </w:pPr>
      <w:r>
        <w:rPr>
          <w:rFonts w:cs="Times"/>
          <w:szCs w:val="24"/>
        </w:rPr>
        <w:t>11/</w:t>
      </w:r>
      <w:r w:rsidR="006D099D" w:rsidRPr="00541A89">
        <w:rPr>
          <w:rFonts w:cs="Times"/>
          <w:szCs w:val="24"/>
        </w:rPr>
        <w:t>200</w:t>
      </w:r>
      <w:r w:rsidR="00A56B43" w:rsidRPr="00541A89">
        <w:rPr>
          <w:rFonts w:cs="Times"/>
          <w:szCs w:val="24"/>
        </w:rPr>
        <w:t>9</w:t>
      </w:r>
      <w:r>
        <w:rPr>
          <w:rFonts w:cs="Times"/>
          <w:szCs w:val="24"/>
        </w:rPr>
        <w:t xml:space="preserve">-12/2012 </w:t>
      </w:r>
      <w:r w:rsidR="00CE1ADB">
        <w:rPr>
          <w:rFonts w:cs="Times"/>
          <w:szCs w:val="24"/>
        </w:rPr>
        <w:t>Research</w:t>
      </w:r>
      <w:r w:rsidR="006D099D" w:rsidRPr="00541A89">
        <w:rPr>
          <w:rFonts w:cs="Times"/>
          <w:szCs w:val="24"/>
        </w:rPr>
        <w:t xml:space="preserve"> Fellow, </w:t>
      </w:r>
      <w:r w:rsidR="00CE1ADB">
        <w:rPr>
          <w:rFonts w:cs="Times"/>
          <w:szCs w:val="24"/>
        </w:rPr>
        <w:t xml:space="preserve">fMRI Center </w:t>
      </w:r>
      <w:r w:rsidR="006D099D" w:rsidRPr="00541A89">
        <w:rPr>
          <w:rFonts w:cs="Times"/>
          <w:szCs w:val="24"/>
        </w:rPr>
        <w:t>Columbia University, New York, New York</w:t>
      </w:r>
    </w:p>
    <w:p w14:paraId="2C4CD932" w14:textId="22EA99FA" w:rsidR="00847B86" w:rsidRPr="00541A89" w:rsidRDefault="00847B86" w:rsidP="00424C5D">
      <w:pPr>
        <w:tabs>
          <w:tab w:val="left" w:pos="2070"/>
          <w:tab w:val="left" w:pos="2880"/>
        </w:tabs>
        <w:ind w:left="1710" w:hanging="1710"/>
        <w:rPr>
          <w:rFonts w:cs="Times"/>
          <w:szCs w:val="24"/>
        </w:rPr>
      </w:pPr>
      <w:r>
        <w:rPr>
          <w:rFonts w:cs="Times"/>
          <w:szCs w:val="24"/>
        </w:rPr>
        <w:t>1/2013-present</w:t>
      </w:r>
      <w:r w:rsidR="00424C5D">
        <w:rPr>
          <w:rFonts w:cs="Times"/>
          <w:szCs w:val="24"/>
        </w:rPr>
        <w:tab/>
      </w:r>
      <w:r>
        <w:rPr>
          <w:rFonts w:cs="Times"/>
          <w:szCs w:val="24"/>
        </w:rPr>
        <w:t xml:space="preserve">Associate Research </w:t>
      </w:r>
      <w:r w:rsidR="00A642C8">
        <w:rPr>
          <w:rFonts w:cs="Times"/>
          <w:szCs w:val="24"/>
        </w:rPr>
        <w:t>Scientist</w:t>
      </w:r>
      <w:r>
        <w:rPr>
          <w:rFonts w:cs="Times"/>
          <w:szCs w:val="24"/>
        </w:rPr>
        <w:t xml:space="preserve">, Department of Psychiatry, Yale School of Medicine, New </w:t>
      </w:r>
      <w:r w:rsidR="00424C5D">
        <w:rPr>
          <w:rFonts w:cs="Times"/>
          <w:szCs w:val="24"/>
        </w:rPr>
        <w:t xml:space="preserve"> </w:t>
      </w:r>
      <w:r>
        <w:rPr>
          <w:rFonts w:cs="Times"/>
          <w:szCs w:val="24"/>
        </w:rPr>
        <w:t>Haven, CT</w:t>
      </w:r>
    </w:p>
    <w:p w14:paraId="78C4D95B" w14:textId="77777777" w:rsidR="00A56B43" w:rsidRPr="00541A89" w:rsidRDefault="00A56B43" w:rsidP="00FC2546">
      <w:pPr>
        <w:tabs>
          <w:tab w:val="left" w:pos="1530"/>
          <w:tab w:val="left" w:pos="2880"/>
        </w:tabs>
        <w:rPr>
          <w:rFonts w:cs="Times"/>
          <w:szCs w:val="24"/>
        </w:rPr>
      </w:pPr>
    </w:p>
    <w:p w14:paraId="32D37FD4" w14:textId="77777777" w:rsidR="005527D2" w:rsidRPr="00541A89" w:rsidRDefault="005527D2" w:rsidP="00FC2546">
      <w:pPr>
        <w:tabs>
          <w:tab w:val="left" w:pos="1530"/>
          <w:tab w:val="left" w:pos="2880"/>
        </w:tabs>
        <w:rPr>
          <w:rFonts w:cs="Times"/>
          <w:b/>
          <w:szCs w:val="24"/>
        </w:rPr>
      </w:pPr>
      <w:r w:rsidRPr="00541A89">
        <w:rPr>
          <w:rFonts w:cs="Times"/>
          <w:b/>
          <w:szCs w:val="24"/>
        </w:rPr>
        <w:t>Administrative Positions:</w:t>
      </w:r>
    </w:p>
    <w:p w14:paraId="76DBC6F2" w14:textId="3D81265D" w:rsidR="00547BB5" w:rsidRPr="00541A89" w:rsidRDefault="007C0AEF" w:rsidP="00547BB5">
      <w:pPr>
        <w:pStyle w:val="DataField11pt"/>
        <w:spacing w:line="240" w:lineRule="auto"/>
        <w:rPr>
          <w:rFonts w:ascii="Times" w:hAnsi="Times" w:cs="Times"/>
          <w:sz w:val="24"/>
          <w:szCs w:val="24"/>
        </w:rPr>
      </w:pPr>
      <w:r>
        <w:rPr>
          <w:rFonts w:ascii="Times" w:hAnsi="Times" w:cs="Times"/>
          <w:sz w:val="24"/>
          <w:szCs w:val="24"/>
        </w:rPr>
        <w:t xml:space="preserve">8/2007-12/2012 </w:t>
      </w:r>
      <w:r w:rsidR="00547BB5" w:rsidRPr="00541A89">
        <w:rPr>
          <w:rFonts w:ascii="Times" w:hAnsi="Times" w:cs="Times"/>
          <w:sz w:val="24"/>
          <w:szCs w:val="24"/>
        </w:rPr>
        <w:t>Technical Director/Engineer, ADAM Center, Long Island Univ</w:t>
      </w:r>
      <w:r w:rsidR="00CE1ADB">
        <w:rPr>
          <w:rFonts w:ascii="Times" w:hAnsi="Times" w:cs="Times"/>
          <w:sz w:val="24"/>
          <w:szCs w:val="24"/>
        </w:rPr>
        <w:t>ersity</w:t>
      </w:r>
      <w:r w:rsidR="00547BB5" w:rsidRPr="00541A89">
        <w:rPr>
          <w:rFonts w:ascii="Times" w:hAnsi="Times" w:cs="Times"/>
          <w:sz w:val="24"/>
          <w:szCs w:val="24"/>
        </w:rPr>
        <w:t>, Brooklyn, NY</w:t>
      </w:r>
    </w:p>
    <w:p w14:paraId="686C376F" w14:textId="77777777" w:rsidR="00FC2546" w:rsidRPr="00541A89" w:rsidRDefault="00FC2546" w:rsidP="00FC2546">
      <w:pPr>
        <w:tabs>
          <w:tab w:val="left" w:pos="1530"/>
          <w:tab w:val="left" w:pos="2880"/>
        </w:tabs>
        <w:rPr>
          <w:rFonts w:cs="Times"/>
          <w:szCs w:val="24"/>
        </w:rPr>
      </w:pPr>
    </w:p>
    <w:p w14:paraId="1A97918A" w14:textId="77777777" w:rsidR="005527D2" w:rsidRPr="00541A89" w:rsidRDefault="005527D2" w:rsidP="0031273D">
      <w:pPr>
        <w:tabs>
          <w:tab w:val="left" w:pos="1890"/>
          <w:tab w:val="left" w:pos="2880"/>
        </w:tabs>
        <w:rPr>
          <w:rFonts w:cs="Times"/>
          <w:b/>
          <w:color w:val="FF0000"/>
          <w:szCs w:val="24"/>
        </w:rPr>
      </w:pPr>
      <w:r w:rsidRPr="00541A89">
        <w:rPr>
          <w:rFonts w:cs="Times"/>
          <w:b/>
          <w:szCs w:val="24"/>
        </w:rPr>
        <w:t>Professional Honors &amp; Recognition:</w:t>
      </w:r>
    </w:p>
    <w:p w14:paraId="43B72A68" w14:textId="77777777" w:rsidR="005527D2" w:rsidRPr="00541A89" w:rsidRDefault="005527D2" w:rsidP="0031273D">
      <w:pPr>
        <w:tabs>
          <w:tab w:val="left" w:pos="1890"/>
          <w:tab w:val="left" w:pos="2880"/>
        </w:tabs>
        <w:rPr>
          <w:rFonts w:cs="Times"/>
          <w:b/>
          <w:szCs w:val="24"/>
        </w:rPr>
      </w:pPr>
    </w:p>
    <w:p w14:paraId="64E2B85D" w14:textId="77777777" w:rsidR="00B6464D" w:rsidRPr="00541A89" w:rsidRDefault="005527D2" w:rsidP="00B6464D">
      <w:pPr>
        <w:tabs>
          <w:tab w:val="left" w:pos="1080"/>
          <w:tab w:val="left" w:pos="1890"/>
          <w:tab w:val="left" w:pos="2880"/>
        </w:tabs>
        <w:ind w:left="180"/>
        <w:rPr>
          <w:rFonts w:cs="Times"/>
          <w:b/>
          <w:szCs w:val="24"/>
        </w:rPr>
      </w:pPr>
      <w:r w:rsidRPr="00541A89">
        <w:rPr>
          <w:rFonts w:cs="Times"/>
          <w:b/>
          <w:szCs w:val="24"/>
        </w:rPr>
        <w:t>International/National/Regional</w:t>
      </w:r>
    </w:p>
    <w:p w14:paraId="17CF8730" w14:textId="26096C4B" w:rsidR="007C0AEF" w:rsidRDefault="007C0AEF" w:rsidP="000969D8">
      <w:pPr>
        <w:tabs>
          <w:tab w:val="left" w:pos="1080"/>
          <w:tab w:val="left" w:pos="1890"/>
          <w:tab w:val="left" w:pos="2880"/>
        </w:tabs>
        <w:ind w:left="990" w:hanging="810"/>
        <w:rPr>
          <w:rFonts w:cs="Times"/>
          <w:szCs w:val="24"/>
        </w:rPr>
      </w:pPr>
      <w:r>
        <w:rPr>
          <w:rFonts w:cs="Times"/>
          <w:szCs w:val="24"/>
        </w:rPr>
        <w:t xml:space="preserve">2019 </w:t>
      </w:r>
      <w:r w:rsidR="002C7845">
        <w:rPr>
          <w:rFonts w:cs="Times"/>
          <w:szCs w:val="24"/>
        </w:rPr>
        <w:t xml:space="preserve">     </w:t>
      </w:r>
      <w:r w:rsidR="002C7845" w:rsidRPr="002C7845">
        <w:rPr>
          <w:rFonts w:cs="Times"/>
          <w:szCs w:val="24"/>
        </w:rPr>
        <w:t>Shimadzu Global Innovation Summit 2019</w:t>
      </w:r>
      <w:r w:rsidR="002C7845">
        <w:rPr>
          <w:rFonts w:cs="Times"/>
          <w:szCs w:val="24"/>
        </w:rPr>
        <w:t xml:space="preserve"> </w:t>
      </w:r>
      <w:r w:rsidR="006E7353">
        <w:rPr>
          <w:rFonts w:cs="Times"/>
          <w:szCs w:val="24"/>
        </w:rPr>
        <w:t>Excellent</w:t>
      </w:r>
      <w:r w:rsidR="002C7845">
        <w:rPr>
          <w:rFonts w:cs="Times"/>
          <w:szCs w:val="24"/>
        </w:rPr>
        <w:t xml:space="preserve"> Poster </w:t>
      </w:r>
      <w:r w:rsidR="006E7353">
        <w:rPr>
          <w:rFonts w:cs="Times"/>
          <w:szCs w:val="24"/>
        </w:rPr>
        <w:t xml:space="preserve">Award </w:t>
      </w:r>
    </w:p>
    <w:p w14:paraId="68C7A6CB" w14:textId="749A992F" w:rsidR="00E2494D" w:rsidRPr="00541A89" w:rsidRDefault="000969D8" w:rsidP="000969D8">
      <w:pPr>
        <w:tabs>
          <w:tab w:val="left" w:pos="1080"/>
          <w:tab w:val="left" w:pos="1890"/>
          <w:tab w:val="left" w:pos="2880"/>
        </w:tabs>
        <w:ind w:left="990" w:hanging="810"/>
        <w:rPr>
          <w:rFonts w:cs="Times"/>
          <w:szCs w:val="24"/>
        </w:rPr>
      </w:pPr>
      <w:r w:rsidRPr="00541A89">
        <w:rPr>
          <w:rFonts w:cs="Times"/>
          <w:szCs w:val="24"/>
        </w:rPr>
        <w:t>2002</w:t>
      </w:r>
      <w:r w:rsidRPr="00541A89">
        <w:rPr>
          <w:rFonts w:cs="Times"/>
          <w:szCs w:val="24"/>
        </w:rPr>
        <w:tab/>
        <w:t xml:space="preserve">SfN Chapters/Eli Lilly Graduate Student Travel Award for Annual Meeting </w:t>
      </w:r>
    </w:p>
    <w:p w14:paraId="4E569FDF" w14:textId="69F39602" w:rsidR="000969D8" w:rsidRPr="00541A89" w:rsidRDefault="00E2494D" w:rsidP="000969D8">
      <w:pPr>
        <w:tabs>
          <w:tab w:val="left" w:pos="1080"/>
          <w:tab w:val="left" w:pos="1890"/>
          <w:tab w:val="left" w:pos="2880"/>
        </w:tabs>
        <w:ind w:left="990" w:hanging="810"/>
        <w:rPr>
          <w:rFonts w:cs="Times"/>
          <w:szCs w:val="24"/>
        </w:rPr>
      </w:pPr>
      <w:r w:rsidRPr="00541A89">
        <w:rPr>
          <w:rFonts w:cs="Times"/>
          <w:szCs w:val="24"/>
        </w:rPr>
        <w:t>1996</w:t>
      </w:r>
      <w:r w:rsidRPr="00541A89">
        <w:rPr>
          <w:rFonts w:cs="Times"/>
          <w:szCs w:val="24"/>
        </w:rPr>
        <w:tab/>
        <w:t>Beta Beta Beta: National Biological Honor Society</w:t>
      </w:r>
      <w:r w:rsidR="000969D8" w:rsidRPr="00541A89">
        <w:rPr>
          <w:rFonts w:cs="Times"/>
          <w:szCs w:val="24"/>
        </w:rPr>
        <w:t xml:space="preserve">                   </w:t>
      </w:r>
    </w:p>
    <w:p w14:paraId="6C401DF4" w14:textId="77777777" w:rsidR="005527D2" w:rsidRPr="00541A89" w:rsidRDefault="005527D2" w:rsidP="0031273D">
      <w:pPr>
        <w:pStyle w:val="BodyTextIndent"/>
        <w:tabs>
          <w:tab w:val="clear" w:pos="1440"/>
          <w:tab w:val="clear" w:pos="1980"/>
          <w:tab w:val="clear" w:pos="2790"/>
          <w:tab w:val="left" w:pos="1890"/>
          <w:tab w:val="left" w:pos="2880"/>
        </w:tabs>
        <w:rPr>
          <w:rFonts w:ascii="Times" w:hAnsi="Times" w:cs="Times"/>
          <w:sz w:val="24"/>
          <w:szCs w:val="24"/>
        </w:rPr>
      </w:pPr>
    </w:p>
    <w:p w14:paraId="72CA01B7" w14:textId="77777777" w:rsidR="000969D8" w:rsidRPr="00541A89" w:rsidRDefault="005527D2" w:rsidP="000969D8">
      <w:pPr>
        <w:tabs>
          <w:tab w:val="left" w:pos="1080"/>
          <w:tab w:val="left" w:pos="1890"/>
          <w:tab w:val="left" w:pos="2880"/>
        </w:tabs>
        <w:ind w:left="990" w:hanging="810"/>
        <w:rPr>
          <w:rFonts w:cs="Times"/>
          <w:szCs w:val="24"/>
        </w:rPr>
      </w:pPr>
      <w:r w:rsidRPr="00541A89">
        <w:rPr>
          <w:rFonts w:cs="Times"/>
          <w:b/>
          <w:szCs w:val="24"/>
        </w:rPr>
        <w:t>University</w:t>
      </w:r>
    </w:p>
    <w:p w14:paraId="4AB0AEDC" w14:textId="40CEC755" w:rsidR="000969D8" w:rsidRPr="00541A89" w:rsidRDefault="000969D8" w:rsidP="000969D8">
      <w:pPr>
        <w:tabs>
          <w:tab w:val="left" w:pos="1080"/>
          <w:tab w:val="left" w:pos="1890"/>
          <w:tab w:val="left" w:pos="2880"/>
        </w:tabs>
        <w:ind w:left="990" w:hanging="810"/>
        <w:rPr>
          <w:rFonts w:cs="Times"/>
          <w:szCs w:val="24"/>
        </w:rPr>
      </w:pPr>
      <w:r w:rsidRPr="00541A89">
        <w:rPr>
          <w:rFonts w:cs="Times"/>
          <w:szCs w:val="24"/>
        </w:rPr>
        <w:t>2002</w:t>
      </w:r>
      <w:r w:rsidRPr="00541A89">
        <w:rPr>
          <w:rFonts w:cs="Times"/>
          <w:szCs w:val="24"/>
        </w:rPr>
        <w:tab/>
        <w:t>Anagene Hiener Endowment Award, Outstanding Poster Presentation, Marshall University Research Conference</w:t>
      </w:r>
    </w:p>
    <w:p w14:paraId="7730FE9E" w14:textId="242BE706" w:rsidR="000969D8" w:rsidRDefault="000969D8" w:rsidP="000969D8">
      <w:pPr>
        <w:tabs>
          <w:tab w:val="left" w:pos="1080"/>
          <w:tab w:val="left" w:pos="1890"/>
          <w:tab w:val="left" w:pos="2880"/>
        </w:tabs>
        <w:ind w:left="990" w:hanging="810"/>
        <w:rPr>
          <w:rFonts w:cs="Times"/>
          <w:szCs w:val="24"/>
        </w:rPr>
      </w:pPr>
      <w:r w:rsidRPr="00541A89">
        <w:rPr>
          <w:rFonts w:cs="Times"/>
          <w:szCs w:val="24"/>
        </w:rPr>
        <w:t>2000</w:t>
      </w:r>
      <w:r w:rsidRPr="00541A89">
        <w:rPr>
          <w:rFonts w:cs="Times"/>
          <w:szCs w:val="24"/>
        </w:rPr>
        <w:tab/>
        <w:t>Anagene Hiener Endowment Award, Outstanding Poster Presentation, Marshall University Research Conference</w:t>
      </w:r>
    </w:p>
    <w:p w14:paraId="5D11B24C" w14:textId="77777777" w:rsidR="00F74496" w:rsidRDefault="00F74496" w:rsidP="00F74496">
      <w:pPr>
        <w:tabs>
          <w:tab w:val="left" w:pos="1080"/>
          <w:tab w:val="left" w:pos="1890"/>
          <w:tab w:val="left" w:pos="2880"/>
        </w:tabs>
        <w:rPr>
          <w:rFonts w:cs="Times"/>
          <w:szCs w:val="24"/>
        </w:rPr>
      </w:pPr>
    </w:p>
    <w:p w14:paraId="434AA1A7" w14:textId="0E0B2832" w:rsidR="00F74496" w:rsidRPr="008A753C" w:rsidRDefault="00F74496" w:rsidP="00F74496">
      <w:pPr>
        <w:tabs>
          <w:tab w:val="left" w:pos="1080"/>
          <w:tab w:val="left" w:pos="1890"/>
          <w:tab w:val="left" w:pos="2880"/>
        </w:tabs>
        <w:rPr>
          <w:rFonts w:cs="Times"/>
          <w:b/>
          <w:bCs/>
          <w:szCs w:val="24"/>
        </w:rPr>
      </w:pPr>
      <w:r w:rsidRPr="008A753C">
        <w:rPr>
          <w:rFonts w:cs="Times"/>
          <w:b/>
          <w:bCs/>
          <w:szCs w:val="24"/>
        </w:rPr>
        <w:t>Teaching Experience</w:t>
      </w:r>
    </w:p>
    <w:p w14:paraId="6E4F7544" w14:textId="77777777" w:rsidR="008A753C" w:rsidRDefault="00F74496" w:rsidP="00B6464D">
      <w:pPr>
        <w:tabs>
          <w:tab w:val="left" w:pos="990"/>
          <w:tab w:val="left" w:pos="2880"/>
        </w:tabs>
        <w:ind w:left="180"/>
        <w:rPr>
          <w:rFonts w:cs="Times"/>
          <w:szCs w:val="24"/>
        </w:rPr>
      </w:pPr>
      <w:r w:rsidRPr="008A753C">
        <w:rPr>
          <w:rFonts w:cs="Times"/>
          <w:b/>
          <w:bCs/>
          <w:szCs w:val="24"/>
        </w:rPr>
        <w:t>Adjunct Professor</w:t>
      </w:r>
      <w:r>
        <w:rPr>
          <w:rFonts w:cs="Times"/>
          <w:szCs w:val="24"/>
        </w:rPr>
        <w:t xml:space="preserve"> </w:t>
      </w:r>
    </w:p>
    <w:p w14:paraId="2DA4E54A" w14:textId="0C7FF35F" w:rsidR="005527D2" w:rsidRDefault="008A753C" w:rsidP="00B6464D">
      <w:pPr>
        <w:tabs>
          <w:tab w:val="left" w:pos="990"/>
          <w:tab w:val="left" w:pos="2880"/>
        </w:tabs>
        <w:ind w:left="180"/>
        <w:rPr>
          <w:rFonts w:cs="Times"/>
          <w:szCs w:val="24"/>
        </w:rPr>
      </w:pPr>
      <w:r>
        <w:rPr>
          <w:rFonts w:cs="Times"/>
          <w:szCs w:val="24"/>
        </w:rPr>
        <w:tab/>
      </w:r>
      <w:r w:rsidR="00F74496">
        <w:rPr>
          <w:rFonts w:cs="Times"/>
          <w:szCs w:val="24"/>
        </w:rPr>
        <w:t>Long Island University – Brooklyn Campus</w:t>
      </w:r>
      <w:r>
        <w:rPr>
          <w:rFonts w:cs="Times"/>
          <w:szCs w:val="24"/>
        </w:rPr>
        <w:t xml:space="preserve"> (2007-2012)</w:t>
      </w:r>
    </w:p>
    <w:p w14:paraId="3C7DFDA7" w14:textId="23A8345E" w:rsidR="008A753C" w:rsidRDefault="00F74496" w:rsidP="00B6464D">
      <w:pPr>
        <w:tabs>
          <w:tab w:val="left" w:pos="990"/>
          <w:tab w:val="left" w:pos="2880"/>
        </w:tabs>
        <w:ind w:left="180"/>
        <w:rPr>
          <w:rFonts w:cs="Times"/>
          <w:szCs w:val="24"/>
        </w:rPr>
      </w:pPr>
      <w:r>
        <w:rPr>
          <w:rFonts w:cs="Times"/>
          <w:szCs w:val="24"/>
        </w:rPr>
        <w:tab/>
        <w:t>Departments of Biology, New Media Performance and Sports Science</w:t>
      </w:r>
    </w:p>
    <w:p w14:paraId="06EDBE1D" w14:textId="09619B11" w:rsidR="008A753C" w:rsidRDefault="008A753C" w:rsidP="008A753C">
      <w:pPr>
        <w:numPr>
          <w:ilvl w:val="0"/>
          <w:numId w:val="10"/>
        </w:numPr>
        <w:tabs>
          <w:tab w:val="left" w:pos="990"/>
        </w:tabs>
        <w:rPr>
          <w:rFonts w:cs="Times"/>
          <w:szCs w:val="24"/>
        </w:rPr>
      </w:pPr>
      <w:r>
        <w:rPr>
          <w:rFonts w:cs="Times"/>
          <w:szCs w:val="24"/>
        </w:rPr>
        <w:t>Taught Lectures in Human Anatomy, Neuroscience, Motion Capture for Motion Picture and Video Games, Scientific Writing, and Grantsmanship</w:t>
      </w:r>
    </w:p>
    <w:p w14:paraId="00868A16" w14:textId="093171E5" w:rsidR="008A753C" w:rsidRDefault="008A753C" w:rsidP="008A753C">
      <w:pPr>
        <w:numPr>
          <w:ilvl w:val="0"/>
          <w:numId w:val="10"/>
        </w:numPr>
        <w:tabs>
          <w:tab w:val="left" w:pos="990"/>
        </w:tabs>
        <w:rPr>
          <w:rFonts w:cs="Times"/>
          <w:szCs w:val="24"/>
        </w:rPr>
      </w:pPr>
      <w:r>
        <w:rPr>
          <w:rFonts w:cs="Times"/>
          <w:szCs w:val="24"/>
        </w:rPr>
        <w:t>Thesis committee member on multiple Master’s degrees</w:t>
      </w:r>
    </w:p>
    <w:p w14:paraId="48EB0F0B" w14:textId="1BFAF49C" w:rsidR="008A753C" w:rsidRDefault="008A753C" w:rsidP="008A753C">
      <w:pPr>
        <w:numPr>
          <w:ilvl w:val="0"/>
          <w:numId w:val="10"/>
        </w:numPr>
        <w:tabs>
          <w:tab w:val="left" w:pos="990"/>
        </w:tabs>
        <w:rPr>
          <w:rFonts w:cs="Times"/>
          <w:szCs w:val="24"/>
        </w:rPr>
      </w:pPr>
      <w:r>
        <w:rPr>
          <w:rFonts w:cs="Times"/>
          <w:szCs w:val="24"/>
        </w:rPr>
        <w:t>MBRS Rise (NSF) Scholar</w:t>
      </w:r>
    </w:p>
    <w:p w14:paraId="3E233762" w14:textId="56D845A1" w:rsidR="00F74496" w:rsidRDefault="008A753C" w:rsidP="00B6464D">
      <w:pPr>
        <w:tabs>
          <w:tab w:val="left" w:pos="990"/>
          <w:tab w:val="left" w:pos="2880"/>
        </w:tabs>
        <w:ind w:left="180"/>
        <w:rPr>
          <w:rFonts w:cs="Times"/>
          <w:szCs w:val="24"/>
        </w:rPr>
      </w:pPr>
      <w:r>
        <w:rPr>
          <w:rFonts w:cs="Times"/>
          <w:szCs w:val="24"/>
        </w:rPr>
        <w:tab/>
      </w:r>
      <w:r w:rsidR="00F74496">
        <w:rPr>
          <w:rFonts w:cs="Times"/>
          <w:szCs w:val="24"/>
        </w:rPr>
        <w:tab/>
      </w:r>
    </w:p>
    <w:p w14:paraId="203F2C94" w14:textId="329DED94" w:rsidR="00F74496" w:rsidRDefault="00F74496" w:rsidP="00B6464D">
      <w:pPr>
        <w:tabs>
          <w:tab w:val="left" w:pos="990"/>
          <w:tab w:val="left" w:pos="2880"/>
        </w:tabs>
        <w:ind w:left="180"/>
        <w:rPr>
          <w:rFonts w:cs="Times"/>
          <w:szCs w:val="24"/>
        </w:rPr>
      </w:pPr>
    </w:p>
    <w:p w14:paraId="1FC01409" w14:textId="77777777" w:rsidR="008A753C" w:rsidRDefault="00F74496" w:rsidP="00B6464D">
      <w:pPr>
        <w:tabs>
          <w:tab w:val="left" w:pos="990"/>
          <w:tab w:val="left" w:pos="2880"/>
        </w:tabs>
        <w:ind w:left="180"/>
        <w:rPr>
          <w:rFonts w:cs="Times"/>
          <w:szCs w:val="24"/>
        </w:rPr>
      </w:pPr>
      <w:r w:rsidRPr="008A753C">
        <w:rPr>
          <w:rFonts w:cs="Times"/>
          <w:b/>
          <w:bCs/>
          <w:szCs w:val="24"/>
        </w:rPr>
        <w:t>Teaching Assistant</w:t>
      </w:r>
      <w:r>
        <w:rPr>
          <w:rFonts w:cs="Times"/>
          <w:szCs w:val="24"/>
        </w:rPr>
        <w:t xml:space="preserve"> </w:t>
      </w:r>
    </w:p>
    <w:p w14:paraId="6FB01763" w14:textId="34FAE0BE" w:rsidR="00F74496" w:rsidRDefault="008A753C" w:rsidP="00B6464D">
      <w:pPr>
        <w:tabs>
          <w:tab w:val="left" w:pos="990"/>
          <w:tab w:val="left" w:pos="2880"/>
        </w:tabs>
        <w:ind w:left="180"/>
        <w:rPr>
          <w:rFonts w:cs="Times"/>
          <w:szCs w:val="24"/>
        </w:rPr>
      </w:pPr>
      <w:r>
        <w:rPr>
          <w:rFonts w:cs="Times"/>
          <w:szCs w:val="24"/>
        </w:rPr>
        <w:lastRenderedPageBreak/>
        <w:tab/>
      </w:r>
      <w:r w:rsidR="00F74496">
        <w:rPr>
          <w:rFonts w:cs="Times"/>
          <w:szCs w:val="24"/>
        </w:rPr>
        <w:t>Marshall University School of Medicine</w:t>
      </w:r>
      <w:r w:rsidR="0089761D">
        <w:rPr>
          <w:rFonts w:cs="Times"/>
          <w:szCs w:val="24"/>
        </w:rPr>
        <w:t xml:space="preserve"> (2000-2003)</w:t>
      </w:r>
    </w:p>
    <w:p w14:paraId="1A11C3C0" w14:textId="18C6BAE5" w:rsidR="00F74496" w:rsidRDefault="00F74496" w:rsidP="00B6464D">
      <w:pPr>
        <w:tabs>
          <w:tab w:val="left" w:pos="990"/>
          <w:tab w:val="left" w:pos="2880"/>
        </w:tabs>
        <w:ind w:left="180"/>
        <w:rPr>
          <w:rFonts w:cs="Times"/>
          <w:szCs w:val="24"/>
        </w:rPr>
      </w:pPr>
      <w:r>
        <w:rPr>
          <w:rFonts w:cs="Times"/>
          <w:szCs w:val="24"/>
        </w:rPr>
        <w:tab/>
        <w:t>Department of A</w:t>
      </w:r>
      <w:r w:rsidR="008A753C">
        <w:rPr>
          <w:rFonts w:cs="Times"/>
          <w:szCs w:val="24"/>
        </w:rPr>
        <w:t>natomy, Cell and Neurobiology</w:t>
      </w:r>
    </w:p>
    <w:p w14:paraId="62F383CA" w14:textId="77777777" w:rsidR="0089761D" w:rsidRDefault="008A753C" w:rsidP="0089761D">
      <w:pPr>
        <w:numPr>
          <w:ilvl w:val="0"/>
          <w:numId w:val="11"/>
        </w:numPr>
        <w:tabs>
          <w:tab w:val="left" w:pos="990"/>
          <w:tab w:val="left" w:pos="1440"/>
        </w:tabs>
        <w:rPr>
          <w:rFonts w:cs="Times"/>
          <w:szCs w:val="24"/>
        </w:rPr>
      </w:pPr>
      <w:r>
        <w:rPr>
          <w:rFonts w:cs="Times"/>
          <w:szCs w:val="24"/>
        </w:rPr>
        <w:t>T</w:t>
      </w:r>
      <w:r w:rsidR="0089761D">
        <w:rPr>
          <w:rFonts w:cs="Times"/>
          <w:szCs w:val="24"/>
        </w:rPr>
        <w:t xml:space="preserve">aught lab tutorials in </w:t>
      </w:r>
      <w:r>
        <w:rPr>
          <w:rFonts w:cs="Times"/>
          <w:szCs w:val="24"/>
        </w:rPr>
        <w:t xml:space="preserve">Histology </w:t>
      </w:r>
      <w:r w:rsidR="0089761D">
        <w:rPr>
          <w:rFonts w:cs="Times"/>
          <w:szCs w:val="24"/>
        </w:rPr>
        <w:t>and Cell Biology</w:t>
      </w:r>
    </w:p>
    <w:p w14:paraId="47EE66C7" w14:textId="02D0AF56" w:rsidR="008A753C" w:rsidRDefault="0089761D" w:rsidP="0089761D">
      <w:pPr>
        <w:numPr>
          <w:ilvl w:val="0"/>
          <w:numId w:val="11"/>
        </w:numPr>
        <w:tabs>
          <w:tab w:val="left" w:pos="990"/>
          <w:tab w:val="left" w:pos="1440"/>
        </w:tabs>
        <w:rPr>
          <w:rFonts w:cs="Times"/>
          <w:szCs w:val="24"/>
        </w:rPr>
      </w:pPr>
      <w:r>
        <w:rPr>
          <w:rFonts w:cs="Times"/>
          <w:szCs w:val="24"/>
        </w:rPr>
        <w:t xml:space="preserve">Taught lectures in </w:t>
      </w:r>
      <w:r w:rsidR="008A753C" w:rsidRPr="0089761D">
        <w:rPr>
          <w:rFonts w:cs="Times"/>
          <w:szCs w:val="24"/>
        </w:rPr>
        <w:t xml:space="preserve">Gross Anatomy </w:t>
      </w:r>
      <w:r>
        <w:rPr>
          <w:rFonts w:cs="Times"/>
          <w:szCs w:val="24"/>
        </w:rPr>
        <w:t xml:space="preserve">specific to section on </w:t>
      </w:r>
      <w:r w:rsidR="008A753C" w:rsidRPr="0089761D">
        <w:rPr>
          <w:rFonts w:cs="Times"/>
          <w:szCs w:val="24"/>
        </w:rPr>
        <w:t>Head and Neck</w:t>
      </w:r>
    </w:p>
    <w:p w14:paraId="0E86ADAD" w14:textId="77777777" w:rsidR="0089761D" w:rsidRDefault="0089761D" w:rsidP="0089761D">
      <w:pPr>
        <w:numPr>
          <w:ilvl w:val="0"/>
          <w:numId w:val="11"/>
        </w:numPr>
        <w:tabs>
          <w:tab w:val="left" w:pos="990"/>
          <w:tab w:val="left" w:pos="1440"/>
        </w:tabs>
        <w:rPr>
          <w:rFonts w:cs="Times"/>
          <w:szCs w:val="24"/>
        </w:rPr>
      </w:pPr>
      <w:r>
        <w:rPr>
          <w:rFonts w:cs="Times"/>
          <w:szCs w:val="24"/>
        </w:rPr>
        <w:t>Taught lab dissections of lower limb</w:t>
      </w:r>
    </w:p>
    <w:p w14:paraId="531D80E1" w14:textId="6453CB0F" w:rsidR="008A753C" w:rsidRPr="0089761D" w:rsidRDefault="0089761D" w:rsidP="0089761D">
      <w:pPr>
        <w:numPr>
          <w:ilvl w:val="0"/>
          <w:numId w:val="11"/>
        </w:numPr>
        <w:tabs>
          <w:tab w:val="left" w:pos="990"/>
          <w:tab w:val="left" w:pos="1440"/>
        </w:tabs>
        <w:rPr>
          <w:rFonts w:cs="Times"/>
          <w:szCs w:val="24"/>
        </w:rPr>
      </w:pPr>
      <w:r>
        <w:rPr>
          <w:rFonts w:cs="Times"/>
          <w:szCs w:val="24"/>
        </w:rPr>
        <w:t xml:space="preserve">Taught lab tutorials in </w:t>
      </w:r>
      <w:r w:rsidR="008A753C" w:rsidRPr="0089761D">
        <w:rPr>
          <w:rFonts w:cs="Times"/>
          <w:szCs w:val="24"/>
        </w:rPr>
        <w:t>Neuroanatomy</w:t>
      </w:r>
      <w:r>
        <w:rPr>
          <w:rFonts w:cs="Times"/>
          <w:szCs w:val="24"/>
        </w:rPr>
        <w:t xml:space="preserve"> (blood supply to the brain)</w:t>
      </w:r>
    </w:p>
    <w:p w14:paraId="483E47F0" w14:textId="77777777" w:rsidR="008A753C" w:rsidRDefault="008A753C" w:rsidP="008A753C">
      <w:pPr>
        <w:tabs>
          <w:tab w:val="left" w:pos="990"/>
          <w:tab w:val="left" w:pos="2880"/>
        </w:tabs>
        <w:rPr>
          <w:rFonts w:cs="Times"/>
          <w:szCs w:val="24"/>
        </w:rPr>
      </w:pPr>
    </w:p>
    <w:p w14:paraId="29FD2552" w14:textId="4A824EED" w:rsidR="005527D2" w:rsidRPr="0089761D" w:rsidRDefault="005527D2" w:rsidP="0089761D">
      <w:pPr>
        <w:tabs>
          <w:tab w:val="left" w:pos="990"/>
          <w:tab w:val="left" w:pos="2880"/>
        </w:tabs>
        <w:rPr>
          <w:rFonts w:cs="Times"/>
          <w:szCs w:val="24"/>
        </w:rPr>
      </w:pPr>
      <w:r w:rsidRPr="00541A89">
        <w:rPr>
          <w:rFonts w:cs="Times"/>
          <w:b/>
          <w:szCs w:val="24"/>
        </w:rPr>
        <w:t>Grant</w:t>
      </w:r>
      <w:r w:rsidR="005E33FA" w:rsidRPr="00541A89">
        <w:rPr>
          <w:rFonts w:cs="Times"/>
          <w:b/>
          <w:szCs w:val="24"/>
        </w:rPr>
        <w:t>/Clinical Trials</w:t>
      </w:r>
      <w:r w:rsidRPr="00541A89">
        <w:rPr>
          <w:rFonts w:cs="Times"/>
          <w:b/>
          <w:szCs w:val="24"/>
        </w:rPr>
        <w:t xml:space="preserve"> History: </w:t>
      </w:r>
    </w:p>
    <w:p w14:paraId="6F8D81AB" w14:textId="77777777" w:rsidR="005527D2" w:rsidRPr="00541A89" w:rsidRDefault="005527D2" w:rsidP="0031273D">
      <w:pPr>
        <w:tabs>
          <w:tab w:val="left" w:pos="1080"/>
          <w:tab w:val="left" w:pos="1890"/>
          <w:tab w:val="left" w:pos="2880"/>
        </w:tabs>
        <w:ind w:left="360" w:hanging="360"/>
        <w:rPr>
          <w:rFonts w:cs="Times"/>
          <w:b/>
          <w:szCs w:val="24"/>
        </w:rPr>
      </w:pPr>
    </w:p>
    <w:p w14:paraId="6FA7B393" w14:textId="77777777" w:rsidR="00A000F0" w:rsidRPr="00F54C14" w:rsidRDefault="00FC2546" w:rsidP="00B6464D">
      <w:pPr>
        <w:tabs>
          <w:tab w:val="left" w:pos="1080"/>
          <w:tab w:val="left" w:pos="1440"/>
          <w:tab w:val="left" w:pos="1980"/>
          <w:tab w:val="left" w:pos="2790"/>
          <w:tab w:val="left" w:pos="6480"/>
        </w:tabs>
        <w:ind w:left="180" w:hanging="180"/>
        <w:rPr>
          <w:rFonts w:cs="Times"/>
          <w:i/>
          <w:iCs/>
          <w:szCs w:val="24"/>
          <w:u w:val="single"/>
        </w:rPr>
      </w:pPr>
      <w:r w:rsidRPr="00F54C14">
        <w:rPr>
          <w:rFonts w:cs="Times"/>
          <w:b/>
          <w:i/>
          <w:iCs/>
          <w:szCs w:val="24"/>
        </w:rPr>
        <w:t>Current Grants</w:t>
      </w:r>
      <w:r w:rsidRPr="00F54C14">
        <w:rPr>
          <w:rFonts w:cs="Times"/>
          <w:i/>
          <w:iCs/>
          <w:szCs w:val="24"/>
          <w:u w:val="single"/>
        </w:rPr>
        <w:t xml:space="preserve">  </w:t>
      </w:r>
    </w:p>
    <w:p w14:paraId="54FD24A7" w14:textId="064FE655" w:rsidR="00910036" w:rsidRDefault="00910036" w:rsidP="00910036">
      <w:pPr>
        <w:tabs>
          <w:tab w:val="left" w:pos="1080"/>
          <w:tab w:val="left" w:pos="1440"/>
          <w:tab w:val="left" w:pos="1980"/>
          <w:tab w:val="left" w:pos="2790"/>
          <w:tab w:val="left" w:pos="6480"/>
        </w:tabs>
        <w:ind w:left="180" w:hanging="180"/>
        <w:rPr>
          <w:rFonts w:cs="Times"/>
          <w:szCs w:val="24"/>
        </w:rPr>
      </w:pPr>
      <w:r w:rsidRPr="00541A89">
        <w:rPr>
          <w:rFonts w:cs="Times"/>
          <w:szCs w:val="24"/>
        </w:rPr>
        <w:t>Agency:</w:t>
      </w:r>
      <w:r w:rsidRPr="00541A89">
        <w:rPr>
          <w:rFonts w:cs="Times"/>
          <w:szCs w:val="24"/>
        </w:rPr>
        <w:tab/>
      </w:r>
      <w:r w:rsidRPr="00541A89">
        <w:rPr>
          <w:rFonts w:cs="Times"/>
          <w:szCs w:val="24"/>
        </w:rPr>
        <w:tab/>
      </w:r>
      <w:r w:rsidR="003F2559" w:rsidRPr="003F2559">
        <w:rPr>
          <w:rFonts w:cs="Times"/>
          <w:szCs w:val="24"/>
        </w:rPr>
        <w:t>National Institutes of Health (NIH)</w:t>
      </w:r>
    </w:p>
    <w:p w14:paraId="4243F417" w14:textId="16B1B8F2" w:rsidR="003F2559" w:rsidRPr="00541A89" w:rsidRDefault="003F2559" w:rsidP="00910036">
      <w:pPr>
        <w:tabs>
          <w:tab w:val="left" w:pos="1080"/>
          <w:tab w:val="left" w:pos="1440"/>
          <w:tab w:val="left" w:pos="1980"/>
          <w:tab w:val="left" w:pos="2790"/>
          <w:tab w:val="left" w:pos="6480"/>
        </w:tabs>
        <w:ind w:left="180" w:hanging="180"/>
        <w:rPr>
          <w:rFonts w:cs="Times"/>
          <w:szCs w:val="24"/>
        </w:rPr>
      </w:pPr>
      <w:r>
        <w:rPr>
          <w:rFonts w:cs="Times"/>
          <w:szCs w:val="24"/>
        </w:rPr>
        <w:t>ID#:</w:t>
      </w:r>
      <w:r>
        <w:rPr>
          <w:rFonts w:cs="Times"/>
          <w:szCs w:val="24"/>
        </w:rPr>
        <w:tab/>
      </w:r>
      <w:r>
        <w:rPr>
          <w:rFonts w:cs="Times"/>
          <w:szCs w:val="24"/>
        </w:rPr>
        <w:tab/>
      </w:r>
      <w:r w:rsidRPr="00A000F0">
        <w:rPr>
          <w:rFonts w:cs="Times"/>
          <w:szCs w:val="24"/>
        </w:rPr>
        <w:t>R21DC017821</w:t>
      </w:r>
    </w:p>
    <w:p w14:paraId="773A95E8" w14:textId="77777777" w:rsidR="003F2559" w:rsidRDefault="00910036" w:rsidP="00910036">
      <w:pPr>
        <w:tabs>
          <w:tab w:val="left" w:pos="1080"/>
          <w:tab w:val="left" w:pos="1440"/>
          <w:tab w:val="left" w:pos="1980"/>
          <w:tab w:val="left" w:pos="2790"/>
          <w:tab w:val="left" w:pos="6480"/>
        </w:tabs>
        <w:ind w:left="180" w:hanging="180"/>
        <w:rPr>
          <w:rFonts w:cs="Times"/>
          <w:szCs w:val="24"/>
        </w:rPr>
      </w:pPr>
      <w:r w:rsidRPr="00541A89">
        <w:rPr>
          <w:rFonts w:cs="Times"/>
          <w:szCs w:val="24"/>
        </w:rPr>
        <w:t>Title:</w:t>
      </w:r>
      <w:r w:rsidRPr="00541A89">
        <w:rPr>
          <w:rFonts w:cs="Times"/>
          <w:szCs w:val="24"/>
        </w:rPr>
        <w:tab/>
      </w:r>
      <w:r w:rsidR="003F2559">
        <w:rPr>
          <w:rFonts w:cs="Times"/>
          <w:szCs w:val="24"/>
        </w:rPr>
        <w:tab/>
      </w:r>
      <w:r w:rsidR="003F2559" w:rsidRPr="00A000F0">
        <w:rPr>
          <w:rFonts w:cs="Times"/>
          <w:szCs w:val="24"/>
        </w:rPr>
        <w:t>The Impact of Social-Cognitive Processing on Stuttering</w:t>
      </w:r>
    </w:p>
    <w:p w14:paraId="0A648F33" w14:textId="79C8F6D0" w:rsidR="003F2559" w:rsidRDefault="00910036" w:rsidP="00910036">
      <w:pPr>
        <w:tabs>
          <w:tab w:val="left" w:pos="1080"/>
          <w:tab w:val="left" w:pos="1440"/>
          <w:tab w:val="left" w:pos="1980"/>
          <w:tab w:val="left" w:pos="2790"/>
          <w:tab w:val="left" w:pos="6480"/>
        </w:tabs>
        <w:ind w:left="180" w:hanging="180"/>
        <w:rPr>
          <w:rFonts w:cs="Times"/>
          <w:szCs w:val="24"/>
        </w:rPr>
      </w:pPr>
      <w:r w:rsidRPr="00541A89">
        <w:rPr>
          <w:rFonts w:cs="Times"/>
          <w:szCs w:val="24"/>
        </w:rPr>
        <w:t>P.I.:</w:t>
      </w:r>
      <w:r w:rsidRPr="00541A89">
        <w:rPr>
          <w:rFonts w:cs="Times"/>
          <w:szCs w:val="24"/>
        </w:rPr>
        <w:tab/>
      </w:r>
      <w:r w:rsidR="003F2559">
        <w:rPr>
          <w:rFonts w:cs="Times"/>
          <w:szCs w:val="24"/>
        </w:rPr>
        <w:tab/>
        <w:t>Eric Jackson, PhD</w:t>
      </w:r>
    </w:p>
    <w:p w14:paraId="07EC2EA0"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Key Personnel - Scientist</w:t>
      </w:r>
    </w:p>
    <w:p w14:paraId="542A59D3" w14:textId="163CEB33" w:rsidR="003F2559" w:rsidRDefault="00910036" w:rsidP="00910036">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Percent effort:  </w:t>
      </w:r>
      <w:r w:rsidR="003F2559">
        <w:rPr>
          <w:rFonts w:cs="Times"/>
          <w:szCs w:val="24"/>
        </w:rPr>
        <w:t>20%</w:t>
      </w:r>
    </w:p>
    <w:p w14:paraId="46D9C82F" w14:textId="3A17C803" w:rsidR="003F2559" w:rsidRDefault="00910036" w:rsidP="00910036">
      <w:pPr>
        <w:tabs>
          <w:tab w:val="left" w:pos="1080"/>
          <w:tab w:val="left" w:pos="1440"/>
          <w:tab w:val="left" w:pos="1980"/>
          <w:tab w:val="left" w:pos="2790"/>
          <w:tab w:val="left" w:pos="6480"/>
        </w:tabs>
        <w:ind w:left="180" w:hanging="180"/>
        <w:rPr>
          <w:rFonts w:cs="Times"/>
          <w:szCs w:val="24"/>
        </w:rPr>
      </w:pPr>
      <w:r w:rsidRPr="00541A89">
        <w:rPr>
          <w:rFonts w:cs="Times"/>
          <w:szCs w:val="24"/>
        </w:rPr>
        <w:t>Total costs:</w:t>
      </w:r>
      <w:r w:rsidR="003F2559">
        <w:rPr>
          <w:rFonts w:cs="Times"/>
          <w:szCs w:val="24"/>
        </w:rPr>
        <w:tab/>
      </w:r>
      <w:r w:rsidR="003F2559" w:rsidRPr="00A000F0">
        <w:rPr>
          <w:rFonts w:cs="Times"/>
          <w:szCs w:val="24"/>
        </w:rPr>
        <w:t>$84,328</w:t>
      </w:r>
    </w:p>
    <w:p w14:paraId="2A317EC0" w14:textId="3D60F5AE" w:rsidR="00910036" w:rsidRDefault="00910036" w:rsidP="00910036">
      <w:pPr>
        <w:tabs>
          <w:tab w:val="left" w:pos="1080"/>
          <w:tab w:val="left" w:pos="1440"/>
          <w:tab w:val="left" w:pos="1980"/>
          <w:tab w:val="left" w:pos="2790"/>
          <w:tab w:val="left" w:pos="6480"/>
        </w:tabs>
        <w:ind w:left="180" w:hanging="180"/>
        <w:rPr>
          <w:rFonts w:cs="Times"/>
          <w:szCs w:val="24"/>
        </w:rPr>
      </w:pPr>
      <w:r w:rsidRPr="00541A89">
        <w:rPr>
          <w:rFonts w:cs="Times"/>
          <w:szCs w:val="24"/>
        </w:rPr>
        <w:t>Project period:</w:t>
      </w:r>
      <w:r w:rsidR="003F2559">
        <w:rPr>
          <w:rFonts w:cs="Times"/>
          <w:szCs w:val="24"/>
        </w:rPr>
        <w:tab/>
      </w:r>
      <w:r w:rsidR="003F2559" w:rsidRPr="00A000F0">
        <w:rPr>
          <w:rFonts w:cs="Times"/>
          <w:szCs w:val="24"/>
        </w:rPr>
        <w:t>04/01/2019 – 03/31/2022</w:t>
      </w:r>
    </w:p>
    <w:p w14:paraId="508248C6" w14:textId="77777777" w:rsidR="00910036" w:rsidRDefault="00910036" w:rsidP="00910036">
      <w:pPr>
        <w:tabs>
          <w:tab w:val="left" w:pos="1080"/>
          <w:tab w:val="left" w:pos="1440"/>
          <w:tab w:val="left" w:pos="1980"/>
          <w:tab w:val="left" w:pos="2790"/>
          <w:tab w:val="left" w:pos="6480"/>
        </w:tabs>
        <w:ind w:left="180" w:hanging="180"/>
        <w:rPr>
          <w:rFonts w:cs="Times"/>
          <w:szCs w:val="24"/>
        </w:rPr>
      </w:pPr>
    </w:p>
    <w:p w14:paraId="71D33071" w14:textId="6555CF6F"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Agency:</w:t>
      </w:r>
      <w:r w:rsidRPr="00541A89">
        <w:rPr>
          <w:rFonts w:cs="Times"/>
          <w:szCs w:val="24"/>
        </w:rPr>
        <w:tab/>
      </w:r>
      <w:r>
        <w:rPr>
          <w:rFonts w:cs="Times"/>
          <w:szCs w:val="24"/>
        </w:rPr>
        <w:tab/>
      </w:r>
      <w:r w:rsidRPr="003F2559">
        <w:rPr>
          <w:rFonts w:cs="Times"/>
          <w:szCs w:val="24"/>
        </w:rPr>
        <w:t>National Institutes of Health (NIH)</w:t>
      </w:r>
    </w:p>
    <w:p w14:paraId="4DF644A7" w14:textId="5D1EE84C" w:rsidR="00F54C14" w:rsidRPr="00541A89" w:rsidRDefault="00F54C14" w:rsidP="00F54C14">
      <w:pPr>
        <w:tabs>
          <w:tab w:val="left" w:pos="1080"/>
          <w:tab w:val="left" w:pos="1440"/>
          <w:tab w:val="left" w:pos="1980"/>
          <w:tab w:val="left" w:pos="2790"/>
          <w:tab w:val="left" w:pos="6480"/>
        </w:tabs>
        <w:ind w:left="180" w:hanging="180"/>
        <w:rPr>
          <w:rFonts w:cs="Times"/>
          <w:szCs w:val="24"/>
        </w:rPr>
      </w:pPr>
      <w:r>
        <w:rPr>
          <w:rFonts w:cs="Times"/>
          <w:szCs w:val="24"/>
        </w:rPr>
        <w:t>ID#:</w:t>
      </w:r>
      <w:r>
        <w:rPr>
          <w:rFonts w:cs="Times"/>
          <w:szCs w:val="24"/>
        </w:rPr>
        <w:tab/>
      </w:r>
      <w:r>
        <w:rPr>
          <w:rFonts w:cs="Times"/>
          <w:szCs w:val="24"/>
        </w:rPr>
        <w:tab/>
      </w:r>
      <w:r w:rsidRPr="00A000F0">
        <w:rPr>
          <w:rFonts w:cs="Times"/>
          <w:szCs w:val="24"/>
        </w:rPr>
        <w:t>R01MH119430-01</w:t>
      </w:r>
    </w:p>
    <w:p w14:paraId="7BB4A031" w14:textId="2803C27F"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Title:</w:t>
      </w:r>
      <w:r w:rsidRPr="00541A89">
        <w:rPr>
          <w:rFonts w:cs="Times"/>
          <w:szCs w:val="24"/>
        </w:rPr>
        <w:tab/>
      </w:r>
      <w:r>
        <w:rPr>
          <w:rFonts w:cs="Times"/>
          <w:szCs w:val="24"/>
        </w:rPr>
        <w:tab/>
      </w:r>
      <w:r w:rsidRPr="00A000F0">
        <w:rPr>
          <w:rFonts w:cs="Times"/>
          <w:szCs w:val="24"/>
        </w:rPr>
        <w:t>Mechanisms of Dynamic Neural Coupling during Face-to-Face Expressions of Emotion</w:t>
      </w:r>
    </w:p>
    <w:p w14:paraId="5B727CB9" w14:textId="33494E91"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P.I.:</w:t>
      </w:r>
      <w:r w:rsidRPr="00541A89">
        <w:rPr>
          <w:rFonts w:cs="Times"/>
          <w:szCs w:val="24"/>
        </w:rPr>
        <w:tab/>
      </w:r>
      <w:r>
        <w:rPr>
          <w:rFonts w:cs="Times"/>
          <w:szCs w:val="24"/>
        </w:rPr>
        <w:tab/>
        <w:t>Joy Hirsch, PhD</w:t>
      </w:r>
    </w:p>
    <w:p w14:paraId="53E68175"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Key Personnel - Scientist</w:t>
      </w:r>
    </w:p>
    <w:p w14:paraId="5227A809" w14:textId="1E57CEA5"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Percent effort: </w:t>
      </w:r>
      <w:r>
        <w:rPr>
          <w:rFonts w:cs="Times"/>
          <w:szCs w:val="24"/>
        </w:rPr>
        <w:tab/>
        <w:t>20%</w:t>
      </w:r>
    </w:p>
    <w:p w14:paraId="56665183" w14:textId="299F4BBC"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Total costs:</w:t>
      </w:r>
      <w:r>
        <w:rPr>
          <w:rFonts w:cs="Times"/>
          <w:szCs w:val="24"/>
        </w:rPr>
        <w:tab/>
      </w:r>
      <w:r w:rsidRPr="00A000F0">
        <w:rPr>
          <w:rFonts w:cs="Times"/>
          <w:szCs w:val="24"/>
        </w:rPr>
        <w:t>$2,033,148</w:t>
      </w:r>
    </w:p>
    <w:p w14:paraId="2E51EC2D" w14:textId="5F294330"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Project period:</w:t>
      </w:r>
      <w:r>
        <w:rPr>
          <w:rFonts w:cs="Times"/>
          <w:szCs w:val="24"/>
        </w:rPr>
        <w:tab/>
      </w:r>
      <w:r w:rsidRPr="00A000F0">
        <w:rPr>
          <w:rFonts w:cs="Times"/>
          <w:szCs w:val="24"/>
        </w:rPr>
        <w:t>03/01/19-12/31/2023</w:t>
      </w:r>
    </w:p>
    <w:p w14:paraId="59822BB2" w14:textId="77777777" w:rsidR="00F54C14" w:rsidRDefault="00F54C14" w:rsidP="00F54C14">
      <w:pPr>
        <w:tabs>
          <w:tab w:val="left" w:pos="1080"/>
          <w:tab w:val="left" w:pos="1440"/>
          <w:tab w:val="left" w:pos="1980"/>
          <w:tab w:val="left" w:pos="2790"/>
          <w:tab w:val="left" w:pos="6480"/>
        </w:tabs>
        <w:ind w:left="180" w:hanging="180"/>
        <w:rPr>
          <w:rFonts w:cs="Times"/>
          <w:szCs w:val="24"/>
        </w:rPr>
      </w:pPr>
    </w:p>
    <w:p w14:paraId="0E0E0B0A" w14:textId="045A10D8"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Agency:</w:t>
      </w:r>
      <w:r w:rsidRPr="00541A89">
        <w:rPr>
          <w:rFonts w:cs="Times"/>
          <w:szCs w:val="24"/>
        </w:rPr>
        <w:tab/>
      </w:r>
      <w:r w:rsidR="00AC3B86">
        <w:rPr>
          <w:rFonts w:cs="Times"/>
          <w:szCs w:val="24"/>
        </w:rPr>
        <w:tab/>
      </w:r>
      <w:r w:rsidRPr="003F2559">
        <w:rPr>
          <w:rFonts w:cs="Times"/>
          <w:szCs w:val="24"/>
        </w:rPr>
        <w:t>National Institutes of Health (NIH)</w:t>
      </w:r>
    </w:p>
    <w:p w14:paraId="4BCA39C0" w14:textId="0E719134" w:rsidR="00F54C14" w:rsidRPr="00541A89" w:rsidRDefault="00F54C14" w:rsidP="00F54C14">
      <w:pPr>
        <w:tabs>
          <w:tab w:val="left" w:pos="1080"/>
          <w:tab w:val="left" w:pos="1440"/>
          <w:tab w:val="left" w:pos="1980"/>
          <w:tab w:val="left" w:pos="2790"/>
          <w:tab w:val="left" w:pos="6480"/>
        </w:tabs>
        <w:ind w:left="180" w:hanging="180"/>
        <w:rPr>
          <w:rFonts w:cs="Times"/>
          <w:szCs w:val="24"/>
        </w:rPr>
      </w:pPr>
      <w:r>
        <w:rPr>
          <w:rFonts w:cs="Times"/>
          <w:szCs w:val="24"/>
        </w:rPr>
        <w:t>ID#:</w:t>
      </w:r>
      <w:r>
        <w:rPr>
          <w:rFonts w:cs="Times"/>
          <w:szCs w:val="24"/>
        </w:rPr>
        <w:tab/>
      </w:r>
      <w:r w:rsidR="00AC3B86">
        <w:rPr>
          <w:rFonts w:cs="Times"/>
          <w:szCs w:val="24"/>
        </w:rPr>
        <w:tab/>
      </w:r>
      <w:r w:rsidR="00AC3B86" w:rsidRPr="00A000F0">
        <w:rPr>
          <w:rFonts w:cs="Times"/>
          <w:szCs w:val="24"/>
        </w:rPr>
        <w:t>R37HD090153</w:t>
      </w:r>
      <w:r>
        <w:rPr>
          <w:rFonts w:cs="Times"/>
          <w:szCs w:val="24"/>
        </w:rPr>
        <w:tab/>
      </w:r>
    </w:p>
    <w:p w14:paraId="281660A7" w14:textId="6B03EE1F" w:rsidR="00F54C14" w:rsidRDefault="00F54C14" w:rsidP="002A1D87">
      <w:pPr>
        <w:tabs>
          <w:tab w:val="left" w:pos="1080"/>
          <w:tab w:val="left" w:pos="1440"/>
          <w:tab w:val="left" w:pos="1980"/>
          <w:tab w:val="left" w:pos="2790"/>
          <w:tab w:val="left" w:pos="6480"/>
        </w:tabs>
        <w:ind w:left="1530" w:hanging="1530"/>
        <w:rPr>
          <w:rFonts w:cs="Times"/>
          <w:szCs w:val="24"/>
        </w:rPr>
      </w:pPr>
      <w:r w:rsidRPr="00541A89">
        <w:rPr>
          <w:rFonts w:cs="Times"/>
          <w:szCs w:val="24"/>
        </w:rPr>
        <w:t>Title:</w:t>
      </w:r>
      <w:r w:rsidRPr="00541A89">
        <w:rPr>
          <w:rFonts w:cs="Times"/>
          <w:szCs w:val="24"/>
        </w:rPr>
        <w:tab/>
      </w:r>
      <w:r w:rsidR="00AC3B86">
        <w:rPr>
          <w:rFonts w:cs="Times"/>
          <w:szCs w:val="24"/>
        </w:rPr>
        <w:tab/>
      </w:r>
      <w:r w:rsidR="00AC3B86">
        <w:rPr>
          <w:rFonts w:cs="Times"/>
          <w:szCs w:val="24"/>
        </w:rPr>
        <w:tab/>
      </w:r>
      <w:r w:rsidR="00AC3B86" w:rsidRPr="00A000F0">
        <w:rPr>
          <w:rFonts w:cs="Times"/>
          <w:szCs w:val="24"/>
        </w:rPr>
        <w:t xml:space="preserve">Tracking neurocognitive changes during computer-aided reading </w:t>
      </w:r>
      <w:r w:rsidR="00AC3B86">
        <w:rPr>
          <w:rFonts w:cs="Times"/>
          <w:szCs w:val="24"/>
        </w:rPr>
        <w:t>i</w:t>
      </w:r>
      <w:r w:rsidR="00AC3B86" w:rsidRPr="00A000F0">
        <w:rPr>
          <w:rFonts w:cs="Times"/>
          <w:szCs w:val="24"/>
        </w:rPr>
        <w:t>nstruction in typically and atypically developing children</w:t>
      </w:r>
    </w:p>
    <w:p w14:paraId="7D86C1B4" w14:textId="798D8141"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P.I.:</w:t>
      </w:r>
      <w:r w:rsidRPr="00541A89">
        <w:rPr>
          <w:rFonts w:cs="Times"/>
          <w:szCs w:val="24"/>
        </w:rPr>
        <w:tab/>
      </w:r>
      <w:r w:rsidR="00AC3B86">
        <w:rPr>
          <w:rFonts w:cs="Times"/>
          <w:szCs w:val="24"/>
        </w:rPr>
        <w:tab/>
        <w:t>Joy Hirsch, PhD</w:t>
      </w:r>
      <w:r>
        <w:rPr>
          <w:rFonts w:cs="Times"/>
          <w:szCs w:val="24"/>
        </w:rPr>
        <w:tab/>
      </w:r>
    </w:p>
    <w:p w14:paraId="46604830"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Key Personnel - Scientist</w:t>
      </w:r>
    </w:p>
    <w:p w14:paraId="35C20AD5" w14:textId="478BAEC9"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Percent effort:  </w:t>
      </w:r>
      <w:r>
        <w:rPr>
          <w:rFonts w:cs="Times"/>
          <w:szCs w:val="24"/>
        </w:rPr>
        <w:t>20%</w:t>
      </w:r>
    </w:p>
    <w:p w14:paraId="70264B58" w14:textId="7F8C18D9"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Total costs:</w:t>
      </w:r>
      <w:r w:rsidR="00AC3B86">
        <w:rPr>
          <w:rFonts w:cs="Times"/>
          <w:szCs w:val="24"/>
        </w:rPr>
        <w:tab/>
      </w:r>
      <w:r w:rsidR="00AC3B86" w:rsidRPr="00A000F0">
        <w:rPr>
          <w:rFonts w:cs="Times"/>
          <w:szCs w:val="24"/>
        </w:rPr>
        <w:t>$728,251</w:t>
      </w:r>
      <w:r>
        <w:rPr>
          <w:rFonts w:cs="Times"/>
          <w:szCs w:val="24"/>
        </w:rPr>
        <w:tab/>
      </w:r>
    </w:p>
    <w:p w14:paraId="08255121" w14:textId="6C64FE19" w:rsidR="00F54C14" w:rsidRDefault="00F54C14" w:rsidP="00F54C14">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Project period: </w:t>
      </w:r>
      <w:r w:rsidR="00AC3B86" w:rsidRPr="00A000F0">
        <w:rPr>
          <w:rFonts w:cs="Times"/>
          <w:szCs w:val="24"/>
        </w:rPr>
        <w:t>09/11/17-06/30/2022</w:t>
      </w:r>
    </w:p>
    <w:p w14:paraId="1A88F8CB" w14:textId="3E957114" w:rsidR="00A000F0" w:rsidRDefault="00A000F0" w:rsidP="00A000F0">
      <w:pPr>
        <w:tabs>
          <w:tab w:val="left" w:pos="1080"/>
          <w:tab w:val="left" w:pos="1440"/>
          <w:tab w:val="left" w:pos="1980"/>
          <w:tab w:val="left" w:pos="2790"/>
          <w:tab w:val="left" w:pos="6480"/>
        </w:tabs>
        <w:ind w:left="180" w:hanging="180"/>
        <w:rPr>
          <w:rFonts w:cs="Times"/>
          <w:szCs w:val="24"/>
        </w:rPr>
      </w:pPr>
    </w:p>
    <w:p w14:paraId="637E6FCD" w14:textId="77777777" w:rsidR="00AC3B86" w:rsidRDefault="00AC3B86" w:rsidP="00AC3B86">
      <w:pPr>
        <w:tabs>
          <w:tab w:val="left" w:pos="1080"/>
          <w:tab w:val="left" w:pos="1440"/>
          <w:tab w:val="left" w:pos="1980"/>
          <w:tab w:val="left" w:pos="2790"/>
          <w:tab w:val="left" w:pos="6480"/>
        </w:tabs>
        <w:ind w:left="180" w:hanging="180"/>
        <w:rPr>
          <w:rFonts w:cs="Times"/>
          <w:szCs w:val="24"/>
        </w:rPr>
      </w:pPr>
      <w:r w:rsidRPr="00541A89">
        <w:rPr>
          <w:rFonts w:cs="Times"/>
          <w:szCs w:val="24"/>
        </w:rPr>
        <w:t>Agency:</w:t>
      </w:r>
      <w:r w:rsidRPr="00541A89">
        <w:rPr>
          <w:rFonts w:cs="Times"/>
          <w:szCs w:val="24"/>
        </w:rPr>
        <w:tab/>
      </w:r>
      <w:r w:rsidRPr="00541A89">
        <w:rPr>
          <w:rFonts w:cs="Times"/>
          <w:szCs w:val="24"/>
        </w:rPr>
        <w:tab/>
      </w:r>
      <w:r w:rsidRPr="003F2559">
        <w:rPr>
          <w:rFonts w:cs="Times"/>
          <w:szCs w:val="24"/>
        </w:rPr>
        <w:t>National Institutes of Health (NIH)</w:t>
      </w:r>
    </w:p>
    <w:p w14:paraId="049407A2" w14:textId="35DC3D0D" w:rsidR="00AC3B86" w:rsidRPr="00541A89" w:rsidRDefault="00AC3B86" w:rsidP="00AC3B86">
      <w:pPr>
        <w:tabs>
          <w:tab w:val="left" w:pos="1080"/>
          <w:tab w:val="left" w:pos="1440"/>
          <w:tab w:val="left" w:pos="1980"/>
          <w:tab w:val="left" w:pos="2790"/>
          <w:tab w:val="left" w:pos="6480"/>
        </w:tabs>
        <w:ind w:left="180" w:hanging="180"/>
        <w:rPr>
          <w:rFonts w:cs="Times"/>
          <w:szCs w:val="24"/>
        </w:rPr>
      </w:pPr>
      <w:r>
        <w:rPr>
          <w:rFonts w:cs="Times"/>
          <w:szCs w:val="24"/>
        </w:rPr>
        <w:t>ID#:</w:t>
      </w:r>
      <w:r>
        <w:rPr>
          <w:rFonts w:cs="Times"/>
          <w:szCs w:val="24"/>
        </w:rPr>
        <w:tab/>
      </w:r>
      <w:r>
        <w:rPr>
          <w:rFonts w:cs="Times"/>
          <w:szCs w:val="24"/>
        </w:rPr>
        <w:tab/>
      </w:r>
      <w:r w:rsidRPr="00A000F0">
        <w:rPr>
          <w:rFonts w:cs="Times"/>
          <w:szCs w:val="24"/>
        </w:rPr>
        <w:t>R01MH111629-01</w:t>
      </w:r>
    </w:p>
    <w:p w14:paraId="3DF58481" w14:textId="5A90E339" w:rsidR="00AC3B86" w:rsidRDefault="00AC3B86" w:rsidP="00AC3B86">
      <w:pPr>
        <w:tabs>
          <w:tab w:val="left" w:pos="1080"/>
          <w:tab w:val="left" w:pos="1440"/>
          <w:tab w:val="left" w:pos="1980"/>
          <w:tab w:val="left" w:pos="2790"/>
          <w:tab w:val="left" w:pos="6480"/>
        </w:tabs>
        <w:ind w:left="180" w:hanging="180"/>
        <w:rPr>
          <w:rFonts w:cs="Times"/>
          <w:szCs w:val="24"/>
        </w:rPr>
      </w:pPr>
      <w:r w:rsidRPr="00541A89">
        <w:rPr>
          <w:rFonts w:cs="Times"/>
          <w:szCs w:val="24"/>
        </w:rPr>
        <w:t>Title:</w:t>
      </w:r>
      <w:r w:rsidRPr="00541A89">
        <w:rPr>
          <w:rFonts w:cs="Times"/>
          <w:szCs w:val="24"/>
        </w:rPr>
        <w:tab/>
      </w:r>
      <w:r>
        <w:rPr>
          <w:rFonts w:cs="Times"/>
          <w:szCs w:val="24"/>
        </w:rPr>
        <w:tab/>
      </w:r>
      <w:r w:rsidRPr="00A000F0">
        <w:rPr>
          <w:rFonts w:cs="Times"/>
          <w:szCs w:val="24"/>
        </w:rPr>
        <w:t>Neural Mechanisms for Social Interactions and Eye Contact in ASD</w:t>
      </w:r>
    </w:p>
    <w:p w14:paraId="0EE91A9D" w14:textId="0F47AD7E" w:rsidR="00AC3B86" w:rsidRDefault="00AC3B86" w:rsidP="00AC3B86">
      <w:pPr>
        <w:tabs>
          <w:tab w:val="left" w:pos="1080"/>
          <w:tab w:val="left" w:pos="1440"/>
          <w:tab w:val="left" w:pos="1980"/>
          <w:tab w:val="left" w:pos="2790"/>
          <w:tab w:val="left" w:pos="6480"/>
        </w:tabs>
        <w:ind w:left="180" w:hanging="180"/>
        <w:rPr>
          <w:rFonts w:cs="Times"/>
          <w:szCs w:val="24"/>
        </w:rPr>
      </w:pPr>
      <w:r w:rsidRPr="00541A89">
        <w:rPr>
          <w:rFonts w:cs="Times"/>
          <w:szCs w:val="24"/>
        </w:rPr>
        <w:t>P.I.:</w:t>
      </w:r>
      <w:r w:rsidRPr="00541A89">
        <w:rPr>
          <w:rFonts w:cs="Times"/>
          <w:szCs w:val="24"/>
        </w:rPr>
        <w:tab/>
      </w:r>
      <w:r>
        <w:rPr>
          <w:rFonts w:cs="Times"/>
          <w:szCs w:val="24"/>
        </w:rPr>
        <w:tab/>
        <w:t>Joy Hirsch, PhD</w:t>
      </w:r>
    </w:p>
    <w:p w14:paraId="7BCD24ED"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Key Personnel - Scientist</w:t>
      </w:r>
    </w:p>
    <w:p w14:paraId="1FAEB308" w14:textId="4BD76795" w:rsidR="00AC3B86" w:rsidRDefault="00AC3B86" w:rsidP="00AC3B86">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Percent effort:  </w:t>
      </w:r>
      <w:r>
        <w:rPr>
          <w:rFonts w:cs="Times"/>
          <w:szCs w:val="24"/>
        </w:rPr>
        <w:t>20%</w:t>
      </w:r>
    </w:p>
    <w:p w14:paraId="0C170404" w14:textId="52A6311B" w:rsidR="00AC3B86" w:rsidRDefault="00AC3B86" w:rsidP="00AC3B86">
      <w:pPr>
        <w:tabs>
          <w:tab w:val="left" w:pos="1080"/>
          <w:tab w:val="left" w:pos="1440"/>
          <w:tab w:val="left" w:pos="1980"/>
          <w:tab w:val="left" w:pos="2790"/>
          <w:tab w:val="left" w:pos="6480"/>
        </w:tabs>
        <w:ind w:left="180" w:hanging="180"/>
        <w:rPr>
          <w:rFonts w:cs="Times"/>
          <w:szCs w:val="24"/>
        </w:rPr>
      </w:pPr>
      <w:r w:rsidRPr="00541A89">
        <w:rPr>
          <w:rFonts w:cs="Times"/>
          <w:szCs w:val="24"/>
        </w:rPr>
        <w:t>Total costs:</w:t>
      </w:r>
      <w:r>
        <w:rPr>
          <w:rFonts w:cs="Times"/>
          <w:szCs w:val="24"/>
        </w:rPr>
        <w:tab/>
      </w:r>
      <w:r w:rsidRPr="00A000F0">
        <w:rPr>
          <w:rFonts w:cs="Times"/>
          <w:szCs w:val="24"/>
        </w:rPr>
        <w:t>$3,197,009</w:t>
      </w:r>
      <w:r>
        <w:rPr>
          <w:rFonts w:cs="Times"/>
          <w:szCs w:val="24"/>
        </w:rPr>
        <w:tab/>
      </w:r>
    </w:p>
    <w:p w14:paraId="6A01B337" w14:textId="018136AC" w:rsidR="00AC3B86" w:rsidRDefault="00AC3B86" w:rsidP="00AC3B86">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Project period: </w:t>
      </w:r>
      <w:r w:rsidRPr="00A000F0">
        <w:rPr>
          <w:rFonts w:cs="Times"/>
          <w:szCs w:val="24"/>
        </w:rPr>
        <w:t>09/26/16-06/30/2022</w:t>
      </w:r>
      <w:r>
        <w:rPr>
          <w:rFonts w:cs="Times"/>
          <w:szCs w:val="24"/>
        </w:rPr>
        <w:tab/>
      </w:r>
    </w:p>
    <w:p w14:paraId="061FD3D3" w14:textId="52947A2F" w:rsidR="00F54C14" w:rsidRDefault="00F54C14" w:rsidP="00A000F0">
      <w:pPr>
        <w:tabs>
          <w:tab w:val="left" w:pos="1080"/>
          <w:tab w:val="left" w:pos="1440"/>
          <w:tab w:val="left" w:pos="1980"/>
          <w:tab w:val="left" w:pos="2790"/>
          <w:tab w:val="left" w:pos="6480"/>
        </w:tabs>
        <w:ind w:left="180" w:hanging="180"/>
        <w:rPr>
          <w:rFonts w:cs="Times"/>
          <w:szCs w:val="24"/>
        </w:rPr>
      </w:pPr>
    </w:p>
    <w:p w14:paraId="63E112E5" w14:textId="77777777" w:rsidR="000A4AF7" w:rsidRDefault="000A4AF7" w:rsidP="000A4AF7">
      <w:pPr>
        <w:tabs>
          <w:tab w:val="left" w:pos="1080"/>
          <w:tab w:val="left" w:pos="1440"/>
          <w:tab w:val="left" w:pos="1980"/>
          <w:tab w:val="left" w:pos="2790"/>
          <w:tab w:val="left" w:pos="6480"/>
        </w:tabs>
        <w:ind w:left="180" w:hanging="180"/>
        <w:rPr>
          <w:rFonts w:cs="Times"/>
          <w:szCs w:val="24"/>
        </w:rPr>
      </w:pPr>
      <w:r w:rsidRPr="00541A89">
        <w:rPr>
          <w:rFonts w:cs="Times"/>
          <w:szCs w:val="24"/>
        </w:rPr>
        <w:t>Agency:</w:t>
      </w:r>
      <w:r w:rsidRPr="00541A89">
        <w:rPr>
          <w:rFonts w:cs="Times"/>
          <w:szCs w:val="24"/>
        </w:rPr>
        <w:tab/>
      </w:r>
      <w:r w:rsidRPr="00541A89">
        <w:rPr>
          <w:rFonts w:cs="Times"/>
          <w:szCs w:val="24"/>
        </w:rPr>
        <w:tab/>
      </w:r>
      <w:r w:rsidRPr="003F2559">
        <w:rPr>
          <w:rFonts w:cs="Times"/>
          <w:szCs w:val="24"/>
        </w:rPr>
        <w:t>National Institutes of Health (NIH)</w:t>
      </w:r>
    </w:p>
    <w:p w14:paraId="4C9ED9E5" w14:textId="33787172" w:rsidR="000A4AF7" w:rsidRPr="00541A89" w:rsidRDefault="000A4AF7" w:rsidP="000A4AF7">
      <w:pPr>
        <w:tabs>
          <w:tab w:val="left" w:pos="1080"/>
          <w:tab w:val="left" w:pos="1440"/>
          <w:tab w:val="left" w:pos="1980"/>
          <w:tab w:val="left" w:pos="2790"/>
          <w:tab w:val="left" w:pos="6480"/>
        </w:tabs>
        <w:ind w:left="180" w:hanging="180"/>
        <w:rPr>
          <w:rFonts w:cs="Times"/>
          <w:szCs w:val="24"/>
        </w:rPr>
      </w:pPr>
      <w:r>
        <w:rPr>
          <w:rFonts w:cs="Times"/>
          <w:szCs w:val="24"/>
        </w:rPr>
        <w:t>ID#:</w:t>
      </w:r>
      <w:r>
        <w:rPr>
          <w:rFonts w:cs="Times"/>
          <w:szCs w:val="24"/>
        </w:rPr>
        <w:tab/>
      </w:r>
      <w:r>
        <w:rPr>
          <w:rFonts w:cs="Times"/>
          <w:szCs w:val="24"/>
        </w:rPr>
        <w:tab/>
      </w:r>
      <w:r w:rsidRPr="00A000F0">
        <w:rPr>
          <w:rFonts w:cs="Times"/>
          <w:szCs w:val="24"/>
        </w:rPr>
        <w:t>R01MH107513-01</w:t>
      </w:r>
    </w:p>
    <w:p w14:paraId="051A05F4" w14:textId="12DE737D" w:rsidR="000A4AF7" w:rsidRDefault="000A4AF7" w:rsidP="000A4AF7">
      <w:pPr>
        <w:tabs>
          <w:tab w:val="left" w:pos="1080"/>
          <w:tab w:val="left" w:pos="1440"/>
          <w:tab w:val="left" w:pos="1980"/>
          <w:tab w:val="left" w:pos="2790"/>
          <w:tab w:val="left" w:pos="6480"/>
        </w:tabs>
        <w:ind w:left="180" w:hanging="180"/>
        <w:rPr>
          <w:rFonts w:cs="Times"/>
          <w:szCs w:val="24"/>
        </w:rPr>
      </w:pPr>
      <w:r w:rsidRPr="00541A89">
        <w:rPr>
          <w:rFonts w:cs="Times"/>
          <w:szCs w:val="24"/>
        </w:rPr>
        <w:lastRenderedPageBreak/>
        <w:t>Title:</w:t>
      </w:r>
      <w:r w:rsidRPr="00541A89">
        <w:rPr>
          <w:rFonts w:cs="Times"/>
          <w:szCs w:val="24"/>
        </w:rPr>
        <w:tab/>
      </w:r>
      <w:r>
        <w:rPr>
          <w:rFonts w:cs="Times"/>
          <w:szCs w:val="24"/>
        </w:rPr>
        <w:tab/>
      </w:r>
      <w:r w:rsidRPr="00A000F0">
        <w:rPr>
          <w:rFonts w:cs="Times"/>
          <w:szCs w:val="24"/>
        </w:rPr>
        <w:t>Mechanisms of Interpersonal Social Communication: Dual-Brain fNIRS Investigation</w:t>
      </w:r>
    </w:p>
    <w:p w14:paraId="52631A5C" w14:textId="5285C91E" w:rsidR="000A4AF7" w:rsidRDefault="000A4AF7" w:rsidP="000A4AF7">
      <w:pPr>
        <w:tabs>
          <w:tab w:val="left" w:pos="1080"/>
          <w:tab w:val="left" w:pos="1440"/>
          <w:tab w:val="left" w:pos="1980"/>
          <w:tab w:val="left" w:pos="2790"/>
          <w:tab w:val="left" w:pos="6480"/>
        </w:tabs>
        <w:ind w:left="180" w:hanging="180"/>
        <w:rPr>
          <w:rFonts w:cs="Times"/>
          <w:szCs w:val="24"/>
        </w:rPr>
      </w:pPr>
      <w:r w:rsidRPr="00541A89">
        <w:rPr>
          <w:rFonts w:cs="Times"/>
          <w:szCs w:val="24"/>
        </w:rPr>
        <w:t>P.I.:</w:t>
      </w:r>
      <w:r w:rsidRPr="00541A89">
        <w:rPr>
          <w:rFonts w:cs="Times"/>
          <w:szCs w:val="24"/>
        </w:rPr>
        <w:tab/>
      </w:r>
      <w:r>
        <w:rPr>
          <w:rFonts w:cs="Times"/>
          <w:szCs w:val="24"/>
        </w:rPr>
        <w:tab/>
        <w:t>Joy Hirsch, PhD</w:t>
      </w:r>
    </w:p>
    <w:p w14:paraId="2FB9B8F7"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Key Personnel - Scientist</w:t>
      </w:r>
    </w:p>
    <w:p w14:paraId="3EF72885" w14:textId="71816A8C" w:rsidR="000A4AF7" w:rsidRDefault="000A4AF7" w:rsidP="000A4AF7">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Percent effort: </w:t>
      </w:r>
      <w:r>
        <w:rPr>
          <w:rFonts w:cs="Times"/>
          <w:szCs w:val="24"/>
        </w:rPr>
        <w:tab/>
        <w:t>20%</w:t>
      </w:r>
    </w:p>
    <w:p w14:paraId="2ADA3BC7" w14:textId="017F26FE" w:rsidR="000A4AF7" w:rsidRDefault="000A4AF7" w:rsidP="000A4AF7">
      <w:pPr>
        <w:tabs>
          <w:tab w:val="left" w:pos="1080"/>
          <w:tab w:val="left" w:pos="1440"/>
          <w:tab w:val="left" w:pos="1980"/>
          <w:tab w:val="left" w:pos="2790"/>
          <w:tab w:val="left" w:pos="6480"/>
        </w:tabs>
        <w:ind w:left="180" w:hanging="180"/>
        <w:rPr>
          <w:rFonts w:cs="Times"/>
          <w:szCs w:val="24"/>
        </w:rPr>
      </w:pPr>
      <w:r w:rsidRPr="00541A89">
        <w:rPr>
          <w:rFonts w:cs="Times"/>
          <w:szCs w:val="24"/>
        </w:rPr>
        <w:t>Total costs:</w:t>
      </w:r>
      <w:r>
        <w:rPr>
          <w:rFonts w:cs="Times"/>
          <w:szCs w:val="24"/>
        </w:rPr>
        <w:tab/>
      </w:r>
      <w:r w:rsidRPr="00A000F0">
        <w:rPr>
          <w:rFonts w:cs="Times"/>
          <w:szCs w:val="24"/>
        </w:rPr>
        <w:t>$2,055,827</w:t>
      </w:r>
      <w:r>
        <w:rPr>
          <w:rFonts w:cs="Times"/>
          <w:szCs w:val="24"/>
        </w:rPr>
        <w:tab/>
      </w:r>
    </w:p>
    <w:p w14:paraId="11340362" w14:textId="375ACE41" w:rsidR="000A4AF7" w:rsidRDefault="000A4AF7" w:rsidP="000A4AF7">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Project period: </w:t>
      </w:r>
      <w:r w:rsidRPr="00A000F0">
        <w:rPr>
          <w:rFonts w:cs="Times"/>
          <w:szCs w:val="24"/>
        </w:rPr>
        <w:t>07/01/15-06/30/2021</w:t>
      </w:r>
      <w:r>
        <w:rPr>
          <w:rFonts w:cs="Times"/>
          <w:szCs w:val="24"/>
        </w:rPr>
        <w:tab/>
      </w:r>
    </w:p>
    <w:p w14:paraId="25205171" w14:textId="77777777" w:rsidR="000A4AF7" w:rsidRPr="00A000F0" w:rsidRDefault="000A4AF7" w:rsidP="00A000F0">
      <w:pPr>
        <w:tabs>
          <w:tab w:val="left" w:pos="1080"/>
          <w:tab w:val="left" w:pos="1440"/>
          <w:tab w:val="left" w:pos="1980"/>
          <w:tab w:val="left" w:pos="2790"/>
          <w:tab w:val="left" w:pos="6480"/>
        </w:tabs>
        <w:ind w:left="180" w:hanging="180"/>
        <w:rPr>
          <w:rFonts w:cs="Times"/>
          <w:szCs w:val="24"/>
        </w:rPr>
      </w:pPr>
    </w:p>
    <w:p w14:paraId="2356A480" w14:textId="50A54F05" w:rsidR="00A000F0" w:rsidRDefault="006E7353" w:rsidP="00B6464D">
      <w:pPr>
        <w:tabs>
          <w:tab w:val="left" w:pos="1080"/>
          <w:tab w:val="left" w:pos="1440"/>
          <w:tab w:val="left" w:pos="1980"/>
          <w:tab w:val="left" w:pos="2790"/>
          <w:tab w:val="left" w:pos="6480"/>
        </w:tabs>
        <w:ind w:left="180" w:hanging="180"/>
        <w:rPr>
          <w:rFonts w:cs="Times"/>
          <w:szCs w:val="24"/>
          <w:u w:val="single"/>
        </w:rPr>
      </w:pPr>
      <w:r w:rsidRPr="00541A89">
        <w:rPr>
          <w:rFonts w:cs="Times"/>
          <w:b/>
          <w:szCs w:val="24"/>
        </w:rPr>
        <w:t>Past Grants</w:t>
      </w:r>
    </w:p>
    <w:p w14:paraId="22B476E2" w14:textId="4EDFC265" w:rsidR="005527D2" w:rsidRPr="00541A89" w:rsidRDefault="00B6464D" w:rsidP="00B6464D">
      <w:pPr>
        <w:tabs>
          <w:tab w:val="left" w:pos="1080"/>
          <w:tab w:val="left" w:pos="1440"/>
          <w:tab w:val="left" w:pos="1980"/>
          <w:tab w:val="left" w:pos="2790"/>
          <w:tab w:val="left" w:pos="6480"/>
        </w:tabs>
        <w:ind w:left="180" w:hanging="180"/>
        <w:rPr>
          <w:rFonts w:cs="Times"/>
          <w:szCs w:val="24"/>
        </w:rPr>
      </w:pPr>
      <w:r w:rsidRPr="00541A89">
        <w:rPr>
          <w:rFonts w:cs="Times"/>
          <w:szCs w:val="24"/>
        </w:rPr>
        <w:t>Agency:</w:t>
      </w:r>
      <w:r w:rsidRPr="00541A89">
        <w:rPr>
          <w:rFonts w:cs="Times"/>
          <w:szCs w:val="24"/>
        </w:rPr>
        <w:tab/>
      </w:r>
      <w:r w:rsidR="002A1D87">
        <w:rPr>
          <w:rFonts w:cs="Times"/>
          <w:szCs w:val="24"/>
        </w:rPr>
        <w:tab/>
      </w:r>
      <w:r w:rsidR="00141921" w:rsidRPr="002A1D87">
        <w:rPr>
          <w:rFonts w:cs="Times"/>
          <w:szCs w:val="24"/>
        </w:rPr>
        <w:t>Long Island University</w:t>
      </w:r>
      <w:r w:rsidR="006F5085" w:rsidRPr="002A1D87">
        <w:rPr>
          <w:rFonts w:cs="Times"/>
          <w:bCs/>
          <w:color w:val="000000"/>
          <w:szCs w:val="24"/>
        </w:rPr>
        <w:t xml:space="preserve"> Health and Wellness Institute Grant</w:t>
      </w:r>
      <w:r w:rsidR="005527D2" w:rsidRPr="00541A89">
        <w:rPr>
          <w:rFonts w:cs="Times"/>
          <w:szCs w:val="24"/>
        </w:rPr>
        <w:tab/>
      </w:r>
      <w:r w:rsidR="005527D2" w:rsidRPr="00541A89">
        <w:rPr>
          <w:rFonts w:cs="Times"/>
          <w:szCs w:val="24"/>
        </w:rPr>
        <w:tab/>
      </w:r>
    </w:p>
    <w:p w14:paraId="5B3546A0" w14:textId="79316A8A" w:rsidR="002A1D87" w:rsidRDefault="00B6464D"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Title:</w:t>
      </w:r>
      <w:r w:rsidRPr="00541A89">
        <w:rPr>
          <w:rFonts w:cs="Times"/>
          <w:szCs w:val="24"/>
        </w:rPr>
        <w:tab/>
      </w:r>
      <w:r w:rsidR="002A1D87">
        <w:rPr>
          <w:rFonts w:cs="Times"/>
          <w:szCs w:val="24"/>
        </w:rPr>
        <w:tab/>
      </w:r>
      <w:r w:rsidR="006F5085" w:rsidRPr="00541A89">
        <w:rPr>
          <w:rFonts w:cs="Times"/>
          <w:bCs/>
          <w:color w:val="000000"/>
          <w:szCs w:val="24"/>
        </w:rPr>
        <w:t>Behavioral Economics of Video Game Activity Monitoring.</w:t>
      </w:r>
    </w:p>
    <w:p w14:paraId="673FB2CE" w14:textId="3193AB6E" w:rsidR="002A1D87" w:rsidRDefault="00B6464D"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P.I.:</w:t>
      </w:r>
      <w:r w:rsidRPr="00541A89">
        <w:rPr>
          <w:rFonts w:cs="Times"/>
          <w:szCs w:val="24"/>
        </w:rPr>
        <w:tab/>
      </w:r>
      <w:r w:rsidR="002A1D87">
        <w:rPr>
          <w:rFonts w:cs="Times"/>
          <w:szCs w:val="24"/>
        </w:rPr>
        <w:tab/>
      </w:r>
      <w:r w:rsidR="006F5085" w:rsidRPr="00541A89">
        <w:rPr>
          <w:rFonts w:cs="Times"/>
          <w:szCs w:val="24"/>
        </w:rPr>
        <w:t>J. Adam Noah, PhD</w:t>
      </w:r>
    </w:p>
    <w:p w14:paraId="41558C99"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Principal Investigator</w:t>
      </w:r>
    </w:p>
    <w:p w14:paraId="62136AAC" w14:textId="77777777" w:rsidR="002A1D87" w:rsidRDefault="005527D2"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Percent effo</w:t>
      </w:r>
      <w:r w:rsidR="006F5085" w:rsidRPr="00541A89">
        <w:rPr>
          <w:rFonts w:cs="Times"/>
          <w:szCs w:val="24"/>
        </w:rPr>
        <w:t xml:space="preserve">rt:  </w:t>
      </w:r>
      <w:r w:rsidR="00B6464D" w:rsidRPr="00541A89">
        <w:rPr>
          <w:rFonts w:cs="Times"/>
          <w:szCs w:val="24"/>
        </w:rPr>
        <w:t>5%</w:t>
      </w:r>
    </w:p>
    <w:p w14:paraId="6AD7411F" w14:textId="2DA2D74D" w:rsidR="002A1D87" w:rsidRDefault="005527D2"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Total costs</w:t>
      </w:r>
      <w:r w:rsidR="00B6464D" w:rsidRPr="00541A89">
        <w:rPr>
          <w:rFonts w:cs="Times"/>
          <w:szCs w:val="24"/>
        </w:rPr>
        <w:t xml:space="preserve">:  </w:t>
      </w:r>
      <w:r w:rsidR="002A1D87">
        <w:rPr>
          <w:rFonts w:cs="Times"/>
          <w:szCs w:val="24"/>
        </w:rPr>
        <w:tab/>
      </w:r>
      <w:r w:rsidR="00B6464D" w:rsidRPr="00541A89">
        <w:rPr>
          <w:rFonts w:cs="Times"/>
          <w:szCs w:val="24"/>
        </w:rPr>
        <w:t>$3,</w:t>
      </w:r>
      <w:r w:rsidR="006F5085" w:rsidRPr="00541A89">
        <w:rPr>
          <w:rFonts w:cs="Times"/>
          <w:szCs w:val="24"/>
        </w:rPr>
        <w:t>00</w:t>
      </w:r>
      <w:r w:rsidR="00B6464D" w:rsidRPr="00541A89">
        <w:rPr>
          <w:rFonts w:cs="Times"/>
          <w:szCs w:val="24"/>
        </w:rPr>
        <w:t>0</w:t>
      </w:r>
    </w:p>
    <w:p w14:paraId="6E83FE67" w14:textId="5948D717" w:rsidR="002A1D87" w:rsidRDefault="00B6464D"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Project period:</w:t>
      </w:r>
      <w:r w:rsidR="00921E76">
        <w:rPr>
          <w:rFonts w:cs="Times"/>
          <w:szCs w:val="24"/>
        </w:rPr>
        <w:t xml:space="preserve"> </w:t>
      </w:r>
      <w:r w:rsidR="005527D2" w:rsidRPr="00541A89">
        <w:rPr>
          <w:rFonts w:cs="Times"/>
          <w:szCs w:val="24"/>
        </w:rPr>
        <w:t>0</w:t>
      </w:r>
      <w:r w:rsidR="006F5085" w:rsidRPr="00541A89">
        <w:rPr>
          <w:rFonts w:cs="Times"/>
          <w:szCs w:val="24"/>
        </w:rPr>
        <w:t>8</w:t>
      </w:r>
      <w:r w:rsidR="005527D2" w:rsidRPr="00541A89">
        <w:rPr>
          <w:rFonts w:cs="Times"/>
          <w:szCs w:val="24"/>
        </w:rPr>
        <w:t>/</w:t>
      </w:r>
      <w:r w:rsidR="006F5085" w:rsidRPr="00541A89">
        <w:rPr>
          <w:rFonts w:cs="Times"/>
          <w:szCs w:val="24"/>
        </w:rPr>
        <w:t>3</w:t>
      </w:r>
      <w:r w:rsidR="005527D2" w:rsidRPr="00541A89">
        <w:rPr>
          <w:rFonts w:cs="Times"/>
          <w:szCs w:val="24"/>
        </w:rPr>
        <w:t>1/20</w:t>
      </w:r>
      <w:r w:rsidR="006F5085" w:rsidRPr="00541A89">
        <w:rPr>
          <w:rFonts w:cs="Times"/>
          <w:szCs w:val="24"/>
        </w:rPr>
        <w:t>12</w:t>
      </w:r>
      <w:r w:rsidR="005527D2" w:rsidRPr="00541A89">
        <w:rPr>
          <w:rFonts w:cs="Times"/>
          <w:szCs w:val="24"/>
        </w:rPr>
        <w:t xml:space="preserve"> – 0</w:t>
      </w:r>
      <w:r w:rsidR="006F5085" w:rsidRPr="00541A89">
        <w:rPr>
          <w:rFonts w:cs="Times"/>
          <w:szCs w:val="24"/>
        </w:rPr>
        <w:t>8</w:t>
      </w:r>
      <w:r w:rsidR="005527D2" w:rsidRPr="00541A89">
        <w:rPr>
          <w:rFonts w:cs="Times"/>
          <w:szCs w:val="24"/>
        </w:rPr>
        <w:t>/</w:t>
      </w:r>
      <w:r w:rsidR="006F5085" w:rsidRPr="00541A89">
        <w:rPr>
          <w:rFonts w:cs="Times"/>
          <w:szCs w:val="24"/>
        </w:rPr>
        <w:t>20</w:t>
      </w:r>
      <w:r w:rsidR="005527D2" w:rsidRPr="00541A89">
        <w:rPr>
          <w:rFonts w:cs="Times"/>
          <w:szCs w:val="24"/>
        </w:rPr>
        <w:t>/20</w:t>
      </w:r>
      <w:r w:rsidR="004276F2" w:rsidRPr="00541A89">
        <w:rPr>
          <w:rFonts w:cs="Times"/>
          <w:szCs w:val="24"/>
        </w:rPr>
        <w:t>1</w:t>
      </w:r>
      <w:r w:rsidR="006F5085" w:rsidRPr="00541A89">
        <w:rPr>
          <w:rFonts w:cs="Times"/>
          <w:szCs w:val="24"/>
        </w:rPr>
        <w:t>3</w:t>
      </w:r>
    </w:p>
    <w:p w14:paraId="6FF00098" w14:textId="1D967F7C" w:rsidR="002A1D87" w:rsidRDefault="005527D2"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Agency:</w:t>
      </w:r>
      <w:r w:rsidRPr="00541A89">
        <w:rPr>
          <w:rFonts w:cs="Times"/>
          <w:szCs w:val="24"/>
        </w:rPr>
        <w:tab/>
      </w:r>
      <w:r w:rsidR="002A1D87">
        <w:rPr>
          <w:rFonts w:cs="Times"/>
          <w:szCs w:val="24"/>
        </w:rPr>
        <w:tab/>
      </w:r>
      <w:r w:rsidR="006F5085" w:rsidRPr="002A1D87">
        <w:rPr>
          <w:rFonts w:cs="Times"/>
          <w:bCs/>
          <w:color w:val="000000"/>
          <w:szCs w:val="24"/>
        </w:rPr>
        <w:t>Grants-in-aid for the Scientific Research – Japan Society for the Promotion of Science</w:t>
      </w:r>
      <w:r w:rsidR="00B6464D" w:rsidRPr="002A1D87">
        <w:rPr>
          <w:rFonts w:cs="Times"/>
          <w:szCs w:val="24"/>
        </w:rPr>
        <w:tab/>
      </w:r>
    </w:p>
    <w:p w14:paraId="7739E1C9" w14:textId="070673D6" w:rsidR="002A1D87" w:rsidRDefault="00B6464D" w:rsidP="002A1D87">
      <w:pPr>
        <w:tabs>
          <w:tab w:val="left" w:pos="1080"/>
          <w:tab w:val="left" w:pos="1440"/>
          <w:tab w:val="left" w:pos="1980"/>
          <w:tab w:val="left" w:pos="2790"/>
          <w:tab w:val="left" w:pos="6480"/>
        </w:tabs>
        <w:ind w:left="1620" w:hanging="1620"/>
        <w:rPr>
          <w:rFonts w:cs="Times"/>
          <w:szCs w:val="24"/>
        </w:rPr>
      </w:pPr>
      <w:r w:rsidRPr="00541A89">
        <w:rPr>
          <w:rFonts w:cs="Times"/>
          <w:szCs w:val="24"/>
        </w:rPr>
        <w:t>Title:</w:t>
      </w:r>
      <w:r w:rsidR="002A1D87">
        <w:rPr>
          <w:rFonts w:cs="Times"/>
          <w:szCs w:val="24"/>
        </w:rPr>
        <w:tab/>
      </w:r>
      <w:r w:rsidR="002A1D87">
        <w:rPr>
          <w:rFonts w:cs="Times"/>
          <w:szCs w:val="24"/>
        </w:rPr>
        <w:tab/>
      </w:r>
      <w:r w:rsidR="006F5085" w:rsidRPr="00541A89">
        <w:rPr>
          <w:rStyle w:val="Strong"/>
          <w:rFonts w:cs="Times"/>
          <w:b w:val="0"/>
          <w:szCs w:val="24"/>
        </w:rPr>
        <w:t>Physical and cognitive video game training effects on body composition, fitness, and brain activity</w:t>
      </w:r>
    </w:p>
    <w:p w14:paraId="1D3E0FB9" w14:textId="7DE64C34" w:rsidR="002A1D87" w:rsidRDefault="00B6464D"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P.I.:</w:t>
      </w:r>
      <w:r w:rsidRPr="00541A89">
        <w:rPr>
          <w:rFonts w:cs="Times"/>
          <w:szCs w:val="24"/>
        </w:rPr>
        <w:tab/>
      </w:r>
      <w:r w:rsidR="002A1D87">
        <w:rPr>
          <w:rFonts w:cs="Times"/>
          <w:szCs w:val="24"/>
        </w:rPr>
        <w:tab/>
      </w:r>
      <w:r w:rsidR="006F5085" w:rsidRPr="00541A89">
        <w:rPr>
          <w:rFonts w:cs="Times"/>
          <w:szCs w:val="24"/>
        </w:rPr>
        <w:t>Atsumichi Tachibana, PhD</w:t>
      </w:r>
    </w:p>
    <w:p w14:paraId="2FA3299C" w14:textId="77777777" w:rsidR="00C07B40" w:rsidRDefault="00C07B40" w:rsidP="00C07B40">
      <w:pPr>
        <w:tabs>
          <w:tab w:val="left" w:pos="1080"/>
          <w:tab w:val="left" w:pos="1440"/>
          <w:tab w:val="left" w:pos="1980"/>
          <w:tab w:val="left" w:pos="2790"/>
          <w:tab w:val="left" w:pos="6480"/>
        </w:tabs>
        <w:ind w:left="180" w:hanging="180"/>
        <w:rPr>
          <w:rFonts w:cs="Times"/>
          <w:szCs w:val="24"/>
        </w:rPr>
      </w:pPr>
      <w:r w:rsidRPr="00541A89">
        <w:rPr>
          <w:rFonts w:cs="Times"/>
          <w:szCs w:val="24"/>
        </w:rPr>
        <w:t>Role:</w:t>
      </w:r>
      <w:r>
        <w:rPr>
          <w:rFonts w:cs="Times"/>
          <w:szCs w:val="24"/>
        </w:rPr>
        <w:tab/>
      </w:r>
      <w:r>
        <w:rPr>
          <w:rFonts w:cs="Times"/>
          <w:szCs w:val="24"/>
        </w:rPr>
        <w:tab/>
      </w:r>
      <w:r w:rsidRPr="00541A89">
        <w:rPr>
          <w:rFonts w:cs="Times"/>
          <w:szCs w:val="24"/>
        </w:rPr>
        <w:t>Co-investigator</w:t>
      </w:r>
    </w:p>
    <w:p w14:paraId="3F40B9DA" w14:textId="77777777" w:rsidR="002A1D87" w:rsidRDefault="00B6464D"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Percent effort: 10% </w:t>
      </w:r>
    </w:p>
    <w:p w14:paraId="1DF1A709" w14:textId="0BC4697B" w:rsidR="002A1D87" w:rsidRDefault="005527D2"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Total costs</w:t>
      </w:r>
      <w:r w:rsidR="00B6464D" w:rsidRPr="00541A89">
        <w:rPr>
          <w:rFonts w:cs="Times"/>
          <w:szCs w:val="24"/>
        </w:rPr>
        <w:t xml:space="preserve">:  </w:t>
      </w:r>
      <w:r w:rsidR="00A360B5">
        <w:rPr>
          <w:rFonts w:cs="Times"/>
          <w:szCs w:val="24"/>
        </w:rPr>
        <w:tab/>
      </w:r>
      <w:r w:rsidR="006F5085" w:rsidRPr="00541A89">
        <w:rPr>
          <w:rFonts w:eastAsia="MS Mincho" w:cs="Times"/>
          <w:bCs/>
          <w:color w:val="000000"/>
          <w:szCs w:val="24"/>
          <w:lang w:eastAsia="ja-JP"/>
        </w:rPr>
        <w:t>￥</w:t>
      </w:r>
      <w:r w:rsidR="006F5085" w:rsidRPr="00541A89">
        <w:rPr>
          <w:rFonts w:eastAsia="MS Mincho" w:cs="Times"/>
          <w:bCs/>
          <w:color w:val="000000"/>
          <w:szCs w:val="24"/>
          <w:lang w:eastAsia="ja-JP"/>
        </w:rPr>
        <w:t>5,000,000 (~$65,000)</w:t>
      </w:r>
    </w:p>
    <w:p w14:paraId="1C637443" w14:textId="77777777" w:rsidR="002A1D87" w:rsidRDefault="00B6464D" w:rsidP="006F5085">
      <w:pPr>
        <w:tabs>
          <w:tab w:val="left" w:pos="1080"/>
          <w:tab w:val="left" w:pos="1440"/>
          <w:tab w:val="left" w:pos="1980"/>
          <w:tab w:val="left" w:pos="2790"/>
          <w:tab w:val="left" w:pos="6480"/>
        </w:tabs>
        <w:ind w:left="180" w:hanging="180"/>
        <w:rPr>
          <w:rFonts w:cs="Times"/>
          <w:szCs w:val="24"/>
        </w:rPr>
      </w:pPr>
      <w:r w:rsidRPr="00541A89">
        <w:rPr>
          <w:rFonts w:cs="Times"/>
          <w:szCs w:val="24"/>
        </w:rPr>
        <w:t xml:space="preserve">Project period:  </w:t>
      </w:r>
      <w:r w:rsidR="005527D2" w:rsidRPr="00541A89">
        <w:rPr>
          <w:rFonts w:cs="Times"/>
          <w:szCs w:val="24"/>
        </w:rPr>
        <w:t>09/30/20</w:t>
      </w:r>
      <w:r w:rsidR="004276F2" w:rsidRPr="00541A89">
        <w:rPr>
          <w:rFonts w:cs="Times"/>
          <w:szCs w:val="24"/>
        </w:rPr>
        <w:t>10</w:t>
      </w:r>
      <w:r w:rsidR="005527D2" w:rsidRPr="00541A89">
        <w:rPr>
          <w:rFonts w:cs="Times"/>
          <w:szCs w:val="24"/>
        </w:rPr>
        <w:t xml:space="preserve"> – 09/29/201</w:t>
      </w:r>
      <w:r w:rsidR="004276F2" w:rsidRPr="00541A89">
        <w:rPr>
          <w:rFonts w:cs="Times"/>
          <w:szCs w:val="24"/>
        </w:rPr>
        <w:t>5</w:t>
      </w:r>
    </w:p>
    <w:p w14:paraId="5F649EFB" w14:textId="3233E3FE" w:rsidR="00921E76" w:rsidRDefault="00921E76" w:rsidP="00921E76">
      <w:pPr>
        <w:tabs>
          <w:tab w:val="left" w:pos="1080"/>
          <w:tab w:val="left" w:pos="1440"/>
          <w:tab w:val="left" w:pos="1980"/>
          <w:tab w:val="left" w:pos="2790"/>
          <w:tab w:val="left" w:pos="6480"/>
        </w:tabs>
        <w:ind w:left="180" w:hanging="180"/>
        <w:rPr>
          <w:rFonts w:cs="Times"/>
          <w:szCs w:val="24"/>
        </w:rPr>
      </w:pPr>
    </w:p>
    <w:p w14:paraId="1DCA275B" w14:textId="55A8EDF6"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Agency:</w:t>
      </w:r>
      <w:r w:rsidRPr="00921E76">
        <w:rPr>
          <w:rFonts w:cs="Times"/>
          <w:szCs w:val="24"/>
        </w:rPr>
        <w:tab/>
      </w:r>
      <w:r w:rsidR="00A360B5">
        <w:rPr>
          <w:rFonts w:cs="Times"/>
          <w:szCs w:val="24"/>
        </w:rPr>
        <w:tab/>
      </w:r>
      <w:r w:rsidRPr="00921E76">
        <w:rPr>
          <w:rFonts w:cs="Times"/>
          <w:szCs w:val="24"/>
        </w:rPr>
        <w:t>Long Island University Health and Wellness Institute Grant</w:t>
      </w:r>
      <w:r w:rsidRPr="00921E76">
        <w:rPr>
          <w:rFonts w:cs="Times"/>
          <w:szCs w:val="24"/>
        </w:rPr>
        <w:tab/>
      </w:r>
      <w:r w:rsidRPr="00921E76">
        <w:rPr>
          <w:rFonts w:cs="Times"/>
          <w:szCs w:val="24"/>
        </w:rPr>
        <w:tab/>
      </w:r>
    </w:p>
    <w:p w14:paraId="6F5485E1" w14:textId="44CA6248" w:rsidR="00921E76" w:rsidRPr="00921E76" w:rsidRDefault="00921E76" w:rsidP="00A360B5">
      <w:pPr>
        <w:tabs>
          <w:tab w:val="left" w:pos="1440"/>
          <w:tab w:val="left" w:pos="1530"/>
          <w:tab w:val="left" w:pos="1980"/>
          <w:tab w:val="left" w:pos="2790"/>
          <w:tab w:val="left" w:pos="6480"/>
        </w:tabs>
        <w:ind w:left="1350" w:hanging="1350"/>
        <w:rPr>
          <w:rFonts w:cs="Times"/>
          <w:szCs w:val="24"/>
        </w:rPr>
      </w:pPr>
      <w:r w:rsidRPr="00921E76">
        <w:rPr>
          <w:rFonts w:cs="Times"/>
          <w:szCs w:val="24"/>
        </w:rPr>
        <w:t>Title:</w:t>
      </w:r>
      <w:r w:rsidRPr="00921E76">
        <w:rPr>
          <w:rFonts w:cs="Times"/>
          <w:szCs w:val="24"/>
        </w:rPr>
        <w:tab/>
      </w:r>
      <w:r w:rsidR="00A360B5">
        <w:rPr>
          <w:rFonts w:cs="Times"/>
          <w:szCs w:val="24"/>
        </w:rPr>
        <w:tab/>
      </w:r>
      <w:r w:rsidRPr="00921E76">
        <w:rPr>
          <w:rFonts w:cs="Times"/>
          <w:szCs w:val="24"/>
        </w:rPr>
        <w:t>Dance video game training effects on body composition, fitness, and brain activity in young overweight adults</w:t>
      </w:r>
    </w:p>
    <w:p w14:paraId="18A0EEF1" w14:textId="725D9906"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P.I.:</w:t>
      </w:r>
      <w:r w:rsidRPr="00921E76">
        <w:rPr>
          <w:rFonts w:cs="Times"/>
          <w:szCs w:val="24"/>
        </w:rPr>
        <w:tab/>
      </w:r>
      <w:r w:rsidR="00A360B5">
        <w:rPr>
          <w:rFonts w:cs="Times"/>
          <w:szCs w:val="24"/>
        </w:rPr>
        <w:tab/>
      </w:r>
      <w:r w:rsidRPr="00921E76">
        <w:rPr>
          <w:rFonts w:cs="Times"/>
          <w:szCs w:val="24"/>
        </w:rPr>
        <w:t xml:space="preserve">J. Adam Noah, PhD </w:t>
      </w:r>
    </w:p>
    <w:p w14:paraId="4785A175"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Principal Investigator</w:t>
      </w:r>
    </w:p>
    <w:p w14:paraId="70FB6419" w14:textId="77777777"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Percent effort:</w:t>
      </w:r>
      <w:r w:rsidRPr="00921E76">
        <w:rPr>
          <w:rFonts w:cs="Times"/>
          <w:szCs w:val="24"/>
        </w:rPr>
        <w:tab/>
        <w:t>10%</w:t>
      </w:r>
    </w:p>
    <w:p w14:paraId="773BF709" w14:textId="2A07431F"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 xml:space="preserve">Total costs:  </w:t>
      </w:r>
      <w:r w:rsidR="00A360B5">
        <w:rPr>
          <w:rFonts w:cs="Times"/>
          <w:szCs w:val="24"/>
        </w:rPr>
        <w:tab/>
      </w:r>
      <w:r w:rsidRPr="00921E76">
        <w:rPr>
          <w:rFonts w:cs="Times"/>
          <w:szCs w:val="24"/>
        </w:rPr>
        <w:t>$4,000</w:t>
      </w:r>
    </w:p>
    <w:p w14:paraId="5280FA19" w14:textId="2D84CDBE" w:rsid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Project period:  08/31/2010 – 08/20/2011</w:t>
      </w:r>
    </w:p>
    <w:p w14:paraId="5AD5CF15" w14:textId="77777777" w:rsidR="00A360B5" w:rsidRPr="00921E76" w:rsidRDefault="00A360B5" w:rsidP="00921E76">
      <w:pPr>
        <w:tabs>
          <w:tab w:val="left" w:pos="1080"/>
          <w:tab w:val="left" w:pos="1440"/>
          <w:tab w:val="left" w:pos="1980"/>
          <w:tab w:val="left" w:pos="2790"/>
          <w:tab w:val="left" w:pos="6480"/>
        </w:tabs>
        <w:ind w:left="180" w:hanging="180"/>
        <w:rPr>
          <w:rFonts w:cs="Times"/>
          <w:szCs w:val="24"/>
        </w:rPr>
      </w:pPr>
    </w:p>
    <w:p w14:paraId="6BC33B3C" w14:textId="2BFBF458"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Agency:</w:t>
      </w:r>
      <w:r w:rsidRPr="00921E76">
        <w:rPr>
          <w:rFonts w:cs="Times"/>
          <w:szCs w:val="24"/>
        </w:rPr>
        <w:tab/>
      </w:r>
      <w:r w:rsidR="00A360B5">
        <w:rPr>
          <w:rFonts w:cs="Times"/>
          <w:szCs w:val="24"/>
        </w:rPr>
        <w:tab/>
      </w:r>
      <w:r w:rsidRPr="00921E76">
        <w:rPr>
          <w:rFonts w:cs="Times"/>
          <w:szCs w:val="24"/>
        </w:rPr>
        <w:t>Long Island University Health and Wellness Institute Grant</w:t>
      </w:r>
      <w:r w:rsidRPr="00921E76">
        <w:rPr>
          <w:rFonts w:cs="Times"/>
          <w:szCs w:val="24"/>
        </w:rPr>
        <w:tab/>
      </w:r>
      <w:r w:rsidRPr="00921E76">
        <w:rPr>
          <w:rFonts w:cs="Times"/>
          <w:szCs w:val="24"/>
        </w:rPr>
        <w:tab/>
      </w:r>
    </w:p>
    <w:p w14:paraId="3BC44C7B" w14:textId="0645F4BB" w:rsidR="00921E76" w:rsidRPr="00921E76" w:rsidRDefault="00921E76" w:rsidP="00A360B5">
      <w:pPr>
        <w:tabs>
          <w:tab w:val="left" w:pos="1080"/>
          <w:tab w:val="left" w:pos="1440"/>
          <w:tab w:val="left" w:pos="1980"/>
          <w:tab w:val="left" w:pos="2790"/>
          <w:tab w:val="left" w:pos="6480"/>
        </w:tabs>
        <w:ind w:left="1440" w:hanging="1440"/>
        <w:rPr>
          <w:rFonts w:cs="Times"/>
          <w:szCs w:val="24"/>
        </w:rPr>
      </w:pPr>
      <w:r w:rsidRPr="00921E76">
        <w:rPr>
          <w:rFonts w:cs="Times"/>
          <w:szCs w:val="24"/>
        </w:rPr>
        <w:t>Title:</w:t>
      </w:r>
      <w:r w:rsidRPr="00921E76">
        <w:rPr>
          <w:rFonts w:cs="Times"/>
          <w:szCs w:val="24"/>
        </w:rPr>
        <w:tab/>
      </w:r>
      <w:r w:rsidR="00A360B5">
        <w:rPr>
          <w:rFonts w:cs="Times"/>
          <w:szCs w:val="24"/>
        </w:rPr>
        <w:tab/>
      </w:r>
      <w:r w:rsidRPr="00921E76">
        <w:rPr>
          <w:rFonts w:cs="Times"/>
          <w:szCs w:val="24"/>
        </w:rPr>
        <w:t>Effectiveness of virtual training on physical and well-being measures associated with falling</w:t>
      </w:r>
    </w:p>
    <w:p w14:paraId="74B6E2DF" w14:textId="3D7296D5"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P.I.:</w:t>
      </w:r>
      <w:r w:rsidRPr="00921E76">
        <w:rPr>
          <w:rFonts w:cs="Times"/>
          <w:szCs w:val="24"/>
        </w:rPr>
        <w:tab/>
      </w:r>
      <w:r w:rsidR="00A360B5">
        <w:rPr>
          <w:rFonts w:cs="Times"/>
          <w:szCs w:val="24"/>
        </w:rPr>
        <w:tab/>
      </w:r>
      <w:r w:rsidRPr="00921E76">
        <w:rPr>
          <w:rFonts w:cs="Times"/>
          <w:szCs w:val="24"/>
        </w:rPr>
        <w:t xml:space="preserve">J. Adam Noah, PhD </w:t>
      </w:r>
    </w:p>
    <w:p w14:paraId="65B48D6F"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Principal Investigator</w:t>
      </w:r>
    </w:p>
    <w:p w14:paraId="272A7D33" w14:textId="79A70CEE"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Percent effort:</w:t>
      </w:r>
      <w:r w:rsidR="00A360B5">
        <w:rPr>
          <w:rFonts w:cs="Times"/>
          <w:szCs w:val="24"/>
        </w:rPr>
        <w:tab/>
      </w:r>
      <w:r w:rsidRPr="00921E76">
        <w:rPr>
          <w:rFonts w:cs="Times"/>
          <w:szCs w:val="24"/>
        </w:rPr>
        <w:t>10%</w:t>
      </w:r>
    </w:p>
    <w:p w14:paraId="2411CE7E" w14:textId="18A7F5CF"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Total costs:</w:t>
      </w:r>
      <w:r w:rsidR="00A360B5">
        <w:rPr>
          <w:rFonts w:cs="Times"/>
          <w:szCs w:val="24"/>
        </w:rPr>
        <w:tab/>
      </w:r>
      <w:r w:rsidRPr="00921E76">
        <w:rPr>
          <w:rFonts w:cs="Times"/>
          <w:szCs w:val="24"/>
        </w:rPr>
        <w:t>$5,000</w:t>
      </w:r>
    </w:p>
    <w:p w14:paraId="5A2B7DC1" w14:textId="29B13B9D" w:rsid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Project period: 08/31/2010 – 08/20/2011</w:t>
      </w:r>
    </w:p>
    <w:p w14:paraId="76E6CC2F" w14:textId="77777777" w:rsidR="000649A6" w:rsidRDefault="000649A6" w:rsidP="00921E76">
      <w:pPr>
        <w:tabs>
          <w:tab w:val="left" w:pos="1080"/>
          <w:tab w:val="left" w:pos="1440"/>
          <w:tab w:val="left" w:pos="1980"/>
          <w:tab w:val="left" w:pos="2790"/>
          <w:tab w:val="left" w:pos="6480"/>
        </w:tabs>
        <w:ind w:left="180" w:hanging="180"/>
        <w:rPr>
          <w:rFonts w:cs="Times"/>
          <w:szCs w:val="24"/>
        </w:rPr>
      </w:pPr>
    </w:p>
    <w:p w14:paraId="5ACA2D1E" w14:textId="53014FDF"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Agency:</w:t>
      </w:r>
      <w:r w:rsidR="000649A6">
        <w:rPr>
          <w:rFonts w:cs="Times"/>
          <w:szCs w:val="24"/>
        </w:rPr>
        <w:tab/>
      </w:r>
      <w:r w:rsidR="000649A6">
        <w:rPr>
          <w:rFonts w:cs="Times"/>
          <w:szCs w:val="24"/>
        </w:rPr>
        <w:tab/>
      </w:r>
      <w:r w:rsidRPr="00921E76">
        <w:rPr>
          <w:rFonts w:cs="Times"/>
          <w:szCs w:val="24"/>
        </w:rPr>
        <w:t>NYS - Long Island University Worksite Wellness Grant</w:t>
      </w:r>
      <w:r w:rsidRPr="00921E76">
        <w:rPr>
          <w:rFonts w:cs="Times"/>
          <w:szCs w:val="24"/>
        </w:rPr>
        <w:tab/>
      </w:r>
      <w:r w:rsidRPr="00921E76">
        <w:rPr>
          <w:rFonts w:cs="Times"/>
          <w:szCs w:val="24"/>
        </w:rPr>
        <w:tab/>
      </w:r>
    </w:p>
    <w:p w14:paraId="1931B5F0" w14:textId="0AE174AE" w:rsidR="00921E76" w:rsidRPr="00921E76" w:rsidRDefault="00921E76" w:rsidP="000649A6">
      <w:pPr>
        <w:tabs>
          <w:tab w:val="left" w:pos="1080"/>
          <w:tab w:val="left" w:pos="1440"/>
          <w:tab w:val="left" w:pos="1980"/>
          <w:tab w:val="left" w:pos="2790"/>
          <w:tab w:val="left" w:pos="6480"/>
        </w:tabs>
        <w:ind w:left="1350" w:hanging="1350"/>
        <w:rPr>
          <w:rFonts w:cs="Times"/>
          <w:szCs w:val="24"/>
        </w:rPr>
      </w:pPr>
      <w:r w:rsidRPr="00921E76">
        <w:rPr>
          <w:rFonts w:cs="Times"/>
          <w:szCs w:val="24"/>
        </w:rPr>
        <w:t>Title:</w:t>
      </w:r>
      <w:r w:rsidRPr="00921E76">
        <w:rPr>
          <w:rFonts w:cs="Times"/>
          <w:szCs w:val="24"/>
        </w:rPr>
        <w:tab/>
      </w:r>
      <w:r w:rsidR="000649A6">
        <w:rPr>
          <w:rFonts w:cs="Times"/>
          <w:szCs w:val="24"/>
        </w:rPr>
        <w:tab/>
      </w:r>
      <w:r w:rsidR="000649A6">
        <w:rPr>
          <w:rFonts w:cs="Times"/>
          <w:szCs w:val="24"/>
        </w:rPr>
        <w:tab/>
      </w:r>
      <w:r w:rsidRPr="00921E76">
        <w:rPr>
          <w:rFonts w:cs="Times"/>
          <w:szCs w:val="24"/>
        </w:rPr>
        <w:t xml:space="preserve">Dance Video Game Training Effects on Cognitive, Physical, and Well-being </w:t>
      </w:r>
      <w:r w:rsidRPr="00921E76">
        <w:rPr>
          <w:rFonts w:cs="Times"/>
          <w:szCs w:val="24"/>
        </w:rPr>
        <w:tab/>
        <w:t>Measures in Healthy Elderly</w:t>
      </w:r>
    </w:p>
    <w:p w14:paraId="231D6A18" w14:textId="6288BECA"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P.I.:</w:t>
      </w:r>
      <w:r w:rsidR="000649A6">
        <w:rPr>
          <w:rFonts w:cs="Times"/>
          <w:szCs w:val="24"/>
        </w:rPr>
        <w:tab/>
      </w:r>
      <w:r w:rsidR="000649A6">
        <w:rPr>
          <w:rFonts w:cs="Times"/>
          <w:szCs w:val="24"/>
        </w:rPr>
        <w:tab/>
      </w:r>
      <w:r w:rsidRPr="00921E76">
        <w:rPr>
          <w:rFonts w:cs="Times"/>
          <w:szCs w:val="24"/>
        </w:rPr>
        <w:t xml:space="preserve">J. Adam Noah, PhD </w:t>
      </w:r>
    </w:p>
    <w:p w14:paraId="30C1CA46"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lastRenderedPageBreak/>
        <w:t>Role:</w:t>
      </w:r>
      <w:r>
        <w:rPr>
          <w:rFonts w:cs="Times"/>
          <w:szCs w:val="24"/>
        </w:rPr>
        <w:tab/>
      </w:r>
      <w:r>
        <w:rPr>
          <w:rFonts w:cs="Times"/>
          <w:szCs w:val="24"/>
        </w:rPr>
        <w:tab/>
        <w:t>Principal Investigator</w:t>
      </w:r>
    </w:p>
    <w:p w14:paraId="3A7BCD25" w14:textId="77777777"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Percent effort:</w:t>
      </w:r>
      <w:r w:rsidRPr="00921E76">
        <w:rPr>
          <w:rFonts w:cs="Times"/>
          <w:szCs w:val="24"/>
        </w:rPr>
        <w:tab/>
        <w:t>10%</w:t>
      </w:r>
    </w:p>
    <w:p w14:paraId="3A79E7A6" w14:textId="58B57AC5"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Total costs:</w:t>
      </w:r>
      <w:r w:rsidR="000649A6">
        <w:rPr>
          <w:rFonts w:cs="Times"/>
          <w:szCs w:val="24"/>
        </w:rPr>
        <w:tab/>
      </w:r>
      <w:r w:rsidRPr="00921E76">
        <w:rPr>
          <w:rFonts w:cs="Times"/>
          <w:szCs w:val="24"/>
        </w:rPr>
        <w:t xml:space="preserve"> $20,000</w:t>
      </w:r>
    </w:p>
    <w:p w14:paraId="71B891A9" w14:textId="25888A49" w:rsid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Project period:</w:t>
      </w:r>
      <w:r w:rsidR="000649A6">
        <w:rPr>
          <w:rFonts w:cs="Times"/>
          <w:szCs w:val="24"/>
        </w:rPr>
        <w:tab/>
      </w:r>
      <w:r w:rsidRPr="00921E76">
        <w:rPr>
          <w:rFonts w:cs="Times"/>
          <w:szCs w:val="24"/>
        </w:rPr>
        <w:t xml:space="preserve"> 08/31/2009 – 06/01/2010</w:t>
      </w:r>
    </w:p>
    <w:p w14:paraId="022DDD01" w14:textId="77777777" w:rsidR="000649A6" w:rsidRPr="00921E76" w:rsidRDefault="000649A6" w:rsidP="00921E76">
      <w:pPr>
        <w:tabs>
          <w:tab w:val="left" w:pos="1080"/>
          <w:tab w:val="left" w:pos="1440"/>
          <w:tab w:val="left" w:pos="1980"/>
          <w:tab w:val="left" w:pos="2790"/>
          <w:tab w:val="left" w:pos="6480"/>
        </w:tabs>
        <w:ind w:left="180" w:hanging="180"/>
        <w:rPr>
          <w:rFonts w:cs="Times"/>
          <w:szCs w:val="24"/>
        </w:rPr>
      </w:pPr>
    </w:p>
    <w:p w14:paraId="61D1FC80" w14:textId="0D3A5C03" w:rsidR="00921E76" w:rsidRPr="00921E76" w:rsidRDefault="00921E76" w:rsidP="00D97A29">
      <w:pPr>
        <w:tabs>
          <w:tab w:val="left" w:pos="1080"/>
          <w:tab w:val="left" w:pos="1440"/>
          <w:tab w:val="left" w:pos="1980"/>
          <w:tab w:val="left" w:pos="2790"/>
          <w:tab w:val="left" w:pos="6480"/>
        </w:tabs>
        <w:ind w:left="1530" w:hanging="1530"/>
        <w:rPr>
          <w:rFonts w:cs="Times"/>
          <w:szCs w:val="24"/>
        </w:rPr>
      </w:pPr>
      <w:r w:rsidRPr="00921E76">
        <w:rPr>
          <w:rFonts w:cs="Times"/>
          <w:szCs w:val="24"/>
        </w:rPr>
        <w:t>Agency:</w:t>
      </w:r>
      <w:r w:rsidR="000649A6" w:rsidRPr="000649A6">
        <w:rPr>
          <w:rFonts w:cs="Times"/>
          <w:szCs w:val="24"/>
        </w:rPr>
        <w:t xml:space="preserve"> </w:t>
      </w:r>
      <w:r w:rsidR="00D97A29">
        <w:rPr>
          <w:rFonts w:cs="Times"/>
          <w:szCs w:val="24"/>
        </w:rPr>
        <w:tab/>
      </w:r>
      <w:r w:rsidR="00D97A29">
        <w:rPr>
          <w:rFonts w:cs="Times"/>
          <w:szCs w:val="24"/>
        </w:rPr>
        <w:tab/>
      </w:r>
      <w:r w:rsidR="00D97A29">
        <w:rPr>
          <w:rFonts w:cs="Times"/>
          <w:szCs w:val="24"/>
        </w:rPr>
        <w:tab/>
      </w:r>
      <w:r w:rsidR="000649A6" w:rsidRPr="00921E76">
        <w:rPr>
          <w:rFonts w:cs="Times"/>
          <w:szCs w:val="24"/>
        </w:rPr>
        <w:t>Robert Wood Johnson Foundation Health Games Research: Advancing Effectiveness of</w:t>
      </w:r>
      <w:r w:rsidR="000649A6">
        <w:rPr>
          <w:rFonts w:cs="Times"/>
          <w:szCs w:val="24"/>
        </w:rPr>
        <w:t xml:space="preserve"> </w:t>
      </w:r>
      <w:r w:rsidR="000649A6" w:rsidRPr="00921E76">
        <w:rPr>
          <w:rFonts w:cs="Times"/>
          <w:szCs w:val="24"/>
        </w:rPr>
        <w:t>Interactive Games for Health</w:t>
      </w:r>
      <w:r w:rsidRPr="00921E76">
        <w:rPr>
          <w:rFonts w:cs="Times"/>
          <w:szCs w:val="24"/>
        </w:rPr>
        <w:tab/>
      </w:r>
      <w:r w:rsidRPr="00921E76">
        <w:rPr>
          <w:rFonts w:cs="Times"/>
          <w:szCs w:val="24"/>
        </w:rPr>
        <w:tab/>
      </w:r>
    </w:p>
    <w:p w14:paraId="4FD0A858" w14:textId="1FCAA4CB"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Title:</w:t>
      </w:r>
      <w:r w:rsidRPr="00921E76">
        <w:rPr>
          <w:rFonts w:cs="Times"/>
          <w:szCs w:val="24"/>
        </w:rPr>
        <w:tab/>
      </w:r>
      <w:r w:rsidR="00D97A29">
        <w:rPr>
          <w:rFonts w:cs="Times"/>
          <w:szCs w:val="24"/>
        </w:rPr>
        <w:tab/>
      </w:r>
      <w:r w:rsidRPr="00921E76">
        <w:rPr>
          <w:rFonts w:cs="Times"/>
          <w:szCs w:val="24"/>
        </w:rPr>
        <w:t>Dance Video Game Training and Falling in Parkinson’s Disease</w:t>
      </w:r>
    </w:p>
    <w:p w14:paraId="12D71CC0" w14:textId="3C20B47F"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P.I.:</w:t>
      </w:r>
      <w:r w:rsidRPr="00921E76">
        <w:rPr>
          <w:rFonts w:cs="Times"/>
          <w:szCs w:val="24"/>
        </w:rPr>
        <w:tab/>
      </w:r>
      <w:r w:rsidR="00D97A29">
        <w:rPr>
          <w:rFonts w:cs="Times"/>
          <w:szCs w:val="24"/>
        </w:rPr>
        <w:tab/>
      </w:r>
      <w:r w:rsidRPr="00921E76">
        <w:rPr>
          <w:rFonts w:cs="Times"/>
          <w:szCs w:val="24"/>
        </w:rPr>
        <w:t xml:space="preserve">J. Adam Noah, PhD </w:t>
      </w:r>
    </w:p>
    <w:p w14:paraId="77D1343D"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Principal Investigator</w:t>
      </w:r>
    </w:p>
    <w:p w14:paraId="6176B0FD" w14:textId="77777777"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Percent effort:</w:t>
      </w:r>
      <w:r w:rsidRPr="00921E76">
        <w:rPr>
          <w:rFonts w:cs="Times"/>
          <w:szCs w:val="24"/>
        </w:rPr>
        <w:tab/>
        <w:t>40%</w:t>
      </w:r>
    </w:p>
    <w:p w14:paraId="2170BF71" w14:textId="2B70DC82"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Total costs:</w:t>
      </w:r>
      <w:r w:rsidR="00D97A29">
        <w:rPr>
          <w:rFonts w:cs="Times"/>
          <w:szCs w:val="24"/>
        </w:rPr>
        <w:tab/>
      </w:r>
      <w:r w:rsidRPr="00921E76">
        <w:rPr>
          <w:rFonts w:cs="Times"/>
          <w:szCs w:val="24"/>
        </w:rPr>
        <w:t>$288,000</w:t>
      </w:r>
    </w:p>
    <w:p w14:paraId="7D6D0A3E" w14:textId="536CD152" w:rsid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Project period:</w:t>
      </w:r>
      <w:r w:rsidR="00D97A29">
        <w:rPr>
          <w:rFonts w:cs="Times"/>
          <w:szCs w:val="24"/>
        </w:rPr>
        <w:tab/>
      </w:r>
      <w:r w:rsidRPr="00921E76">
        <w:rPr>
          <w:rFonts w:cs="Times"/>
          <w:szCs w:val="24"/>
        </w:rPr>
        <w:t>09/1/2009 – 08/30/2011</w:t>
      </w:r>
    </w:p>
    <w:p w14:paraId="10A70BFC" w14:textId="77777777" w:rsidR="00D97A29" w:rsidRPr="00921E76" w:rsidRDefault="00D97A29" w:rsidP="00921E76">
      <w:pPr>
        <w:tabs>
          <w:tab w:val="left" w:pos="1080"/>
          <w:tab w:val="left" w:pos="1440"/>
          <w:tab w:val="left" w:pos="1980"/>
          <w:tab w:val="left" w:pos="2790"/>
          <w:tab w:val="left" w:pos="6480"/>
        </w:tabs>
        <w:ind w:left="180" w:hanging="180"/>
        <w:rPr>
          <w:rFonts w:cs="Times"/>
          <w:szCs w:val="24"/>
        </w:rPr>
      </w:pPr>
    </w:p>
    <w:p w14:paraId="338F9E0F" w14:textId="52186022"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Agency:</w:t>
      </w:r>
      <w:r w:rsidR="00D97A29">
        <w:rPr>
          <w:rFonts w:cs="Times"/>
          <w:szCs w:val="24"/>
        </w:rPr>
        <w:tab/>
      </w:r>
      <w:r w:rsidR="00D97A29">
        <w:rPr>
          <w:rFonts w:cs="Times"/>
          <w:szCs w:val="24"/>
        </w:rPr>
        <w:tab/>
      </w:r>
      <w:r w:rsidRPr="00921E76">
        <w:rPr>
          <w:rFonts w:cs="Times"/>
          <w:szCs w:val="24"/>
        </w:rPr>
        <w:t>Long Island University Intramural Research Support Program</w:t>
      </w:r>
      <w:r w:rsidRPr="00921E76">
        <w:rPr>
          <w:rFonts w:cs="Times"/>
          <w:szCs w:val="24"/>
        </w:rPr>
        <w:tab/>
      </w:r>
      <w:r w:rsidRPr="00921E76">
        <w:rPr>
          <w:rFonts w:cs="Times"/>
          <w:szCs w:val="24"/>
        </w:rPr>
        <w:tab/>
      </w:r>
    </w:p>
    <w:p w14:paraId="27AF6BE2" w14:textId="561545F8" w:rsidR="00921E76" w:rsidRPr="00921E76" w:rsidRDefault="00921E76" w:rsidP="00D97A29">
      <w:pPr>
        <w:tabs>
          <w:tab w:val="left" w:pos="1080"/>
          <w:tab w:val="left" w:pos="1440"/>
          <w:tab w:val="left" w:pos="1980"/>
          <w:tab w:val="left" w:pos="2790"/>
          <w:tab w:val="left" w:pos="6480"/>
        </w:tabs>
        <w:ind w:left="1440" w:hanging="1440"/>
        <w:rPr>
          <w:rFonts w:cs="Times"/>
          <w:szCs w:val="24"/>
        </w:rPr>
      </w:pPr>
      <w:r w:rsidRPr="00921E76">
        <w:rPr>
          <w:rFonts w:cs="Times"/>
          <w:szCs w:val="24"/>
        </w:rPr>
        <w:t>Title:</w:t>
      </w:r>
      <w:r w:rsidR="00D97A29">
        <w:rPr>
          <w:rFonts w:cs="Times"/>
          <w:szCs w:val="24"/>
        </w:rPr>
        <w:tab/>
      </w:r>
      <w:r w:rsidR="00D97A29">
        <w:rPr>
          <w:rFonts w:cs="Times"/>
          <w:szCs w:val="24"/>
        </w:rPr>
        <w:tab/>
      </w:r>
      <w:r w:rsidRPr="00921E76">
        <w:rPr>
          <w:rFonts w:cs="Times"/>
          <w:szCs w:val="24"/>
        </w:rPr>
        <w:t>Effectiveness of virtual training on physical and well-being measures associated with falling.</w:t>
      </w:r>
    </w:p>
    <w:p w14:paraId="0FCA8D0E" w14:textId="40CBC6C6" w:rsidR="00921E76" w:rsidRPr="00921E76" w:rsidRDefault="00921E76" w:rsidP="00D97A29">
      <w:pPr>
        <w:tabs>
          <w:tab w:val="left" w:pos="1080"/>
          <w:tab w:val="left" w:pos="1440"/>
          <w:tab w:val="left" w:pos="1980"/>
          <w:tab w:val="left" w:pos="2790"/>
          <w:tab w:val="left" w:pos="6480"/>
        </w:tabs>
        <w:rPr>
          <w:rFonts w:cs="Times"/>
          <w:szCs w:val="24"/>
        </w:rPr>
      </w:pPr>
      <w:r w:rsidRPr="00921E76">
        <w:rPr>
          <w:rFonts w:cs="Times"/>
          <w:szCs w:val="24"/>
        </w:rPr>
        <w:t>P.I.:</w:t>
      </w:r>
      <w:r w:rsidR="00D97A29">
        <w:rPr>
          <w:rFonts w:cs="Times"/>
          <w:szCs w:val="24"/>
        </w:rPr>
        <w:tab/>
      </w:r>
      <w:r w:rsidR="00D97A29">
        <w:rPr>
          <w:rFonts w:cs="Times"/>
          <w:szCs w:val="24"/>
        </w:rPr>
        <w:tab/>
      </w:r>
      <w:r w:rsidRPr="00921E76">
        <w:rPr>
          <w:rFonts w:cs="Times"/>
          <w:szCs w:val="24"/>
        </w:rPr>
        <w:t>J. Adam Noah, PhD</w:t>
      </w:r>
    </w:p>
    <w:p w14:paraId="0C4C3EBF"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Principal Investigator</w:t>
      </w:r>
    </w:p>
    <w:p w14:paraId="6891FE4B" w14:textId="77777777"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Percent effort:</w:t>
      </w:r>
      <w:r w:rsidRPr="00921E76">
        <w:rPr>
          <w:rFonts w:cs="Times"/>
          <w:szCs w:val="24"/>
        </w:rPr>
        <w:tab/>
        <w:t>10%</w:t>
      </w:r>
    </w:p>
    <w:p w14:paraId="43D56387" w14:textId="44EAF804"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Total costs:</w:t>
      </w:r>
      <w:r w:rsidR="00D97A29">
        <w:rPr>
          <w:rFonts w:cs="Times"/>
          <w:szCs w:val="24"/>
        </w:rPr>
        <w:tab/>
      </w:r>
      <w:r w:rsidRPr="00921E76">
        <w:rPr>
          <w:rFonts w:cs="Times"/>
          <w:szCs w:val="24"/>
        </w:rPr>
        <w:t>$2,000</w:t>
      </w:r>
    </w:p>
    <w:p w14:paraId="6C581B8A" w14:textId="11802ADD" w:rsid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Project period:</w:t>
      </w:r>
      <w:r w:rsidR="00D97A29">
        <w:rPr>
          <w:rFonts w:cs="Times"/>
          <w:szCs w:val="24"/>
        </w:rPr>
        <w:tab/>
      </w:r>
      <w:r w:rsidRPr="00921E76">
        <w:rPr>
          <w:rFonts w:cs="Times"/>
          <w:szCs w:val="24"/>
        </w:rPr>
        <w:t>09/1/2008 – 08/30/2009</w:t>
      </w:r>
    </w:p>
    <w:p w14:paraId="7CF92823" w14:textId="77777777" w:rsidR="00D97A29" w:rsidRPr="00921E76" w:rsidRDefault="00D97A29" w:rsidP="00921E76">
      <w:pPr>
        <w:tabs>
          <w:tab w:val="left" w:pos="1080"/>
          <w:tab w:val="left" w:pos="1440"/>
          <w:tab w:val="left" w:pos="1980"/>
          <w:tab w:val="left" w:pos="2790"/>
          <w:tab w:val="left" w:pos="6480"/>
        </w:tabs>
        <w:ind w:left="180" w:hanging="180"/>
        <w:rPr>
          <w:rFonts w:cs="Times"/>
          <w:szCs w:val="24"/>
        </w:rPr>
      </w:pPr>
    </w:p>
    <w:p w14:paraId="36D62E8B" w14:textId="11498A65"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Agency:</w:t>
      </w:r>
      <w:r w:rsidRPr="00921E76">
        <w:rPr>
          <w:rFonts w:cs="Times"/>
          <w:szCs w:val="24"/>
        </w:rPr>
        <w:tab/>
      </w:r>
      <w:r w:rsidR="00D97A29">
        <w:rPr>
          <w:rFonts w:cs="Times"/>
          <w:szCs w:val="24"/>
        </w:rPr>
        <w:tab/>
      </w:r>
      <w:r w:rsidRPr="00921E76">
        <w:rPr>
          <w:rFonts w:cs="Times"/>
          <w:szCs w:val="24"/>
        </w:rPr>
        <w:t>Nike Sports Research Lab</w:t>
      </w:r>
      <w:r w:rsidRPr="00921E76">
        <w:rPr>
          <w:rFonts w:cs="Times"/>
          <w:szCs w:val="24"/>
        </w:rPr>
        <w:tab/>
      </w:r>
      <w:r w:rsidRPr="00921E76">
        <w:rPr>
          <w:rFonts w:cs="Times"/>
          <w:szCs w:val="24"/>
        </w:rPr>
        <w:tab/>
      </w:r>
    </w:p>
    <w:p w14:paraId="51C46143" w14:textId="3F1D8F3E"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Title:</w:t>
      </w:r>
      <w:r w:rsidRPr="00921E76">
        <w:rPr>
          <w:rFonts w:cs="Times"/>
          <w:szCs w:val="24"/>
        </w:rPr>
        <w:tab/>
      </w:r>
      <w:r w:rsidR="00D97A29">
        <w:rPr>
          <w:rFonts w:cs="Times"/>
          <w:szCs w:val="24"/>
        </w:rPr>
        <w:tab/>
      </w:r>
      <w:r w:rsidRPr="00921E76">
        <w:rPr>
          <w:rFonts w:cs="Times"/>
          <w:szCs w:val="24"/>
        </w:rPr>
        <w:t>Biomechanics of B-girling</w:t>
      </w:r>
    </w:p>
    <w:p w14:paraId="75D42E37" w14:textId="0915A59F"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P.I.:</w:t>
      </w:r>
      <w:r w:rsidR="00D97A29">
        <w:rPr>
          <w:rFonts w:cs="Times"/>
          <w:szCs w:val="24"/>
        </w:rPr>
        <w:tab/>
      </w:r>
      <w:r w:rsidR="00D97A29">
        <w:rPr>
          <w:rFonts w:cs="Times"/>
          <w:szCs w:val="24"/>
        </w:rPr>
        <w:tab/>
      </w:r>
      <w:r w:rsidRPr="00921E76">
        <w:rPr>
          <w:rFonts w:cs="Times"/>
          <w:szCs w:val="24"/>
        </w:rPr>
        <w:t>Shaw Bronner, PhD</w:t>
      </w:r>
    </w:p>
    <w:p w14:paraId="4DC6160E"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Key Personnel - Scientist</w:t>
      </w:r>
    </w:p>
    <w:p w14:paraId="67FDDCE1" w14:textId="77777777"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Percent effort:</w:t>
      </w:r>
      <w:r w:rsidRPr="00921E76">
        <w:rPr>
          <w:rFonts w:cs="Times"/>
          <w:szCs w:val="24"/>
        </w:rPr>
        <w:tab/>
        <w:t>20%</w:t>
      </w:r>
    </w:p>
    <w:p w14:paraId="110F88F8" w14:textId="28A55534"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 xml:space="preserve">Total costs: </w:t>
      </w:r>
      <w:r w:rsidR="00D97A29">
        <w:rPr>
          <w:rFonts w:cs="Times"/>
          <w:szCs w:val="24"/>
        </w:rPr>
        <w:tab/>
      </w:r>
      <w:r w:rsidRPr="00921E76">
        <w:rPr>
          <w:rFonts w:cs="Times"/>
          <w:szCs w:val="24"/>
        </w:rPr>
        <w:t>$40,000</w:t>
      </w:r>
    </w:p>
    <w:p w14:paraId="1C0654C8" w14:textId="790FED07" w:rsid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Project period:</w:t>
      </w:r>
      <w:r w:rsidR="00D97A29">
        <w:rPr>
          <w:rFonts w:cs="Times"/>
          <w:szCs w:val="24"/>
        </w:rPr>
        <w:tab/>
      </w:r>
      <w:r w:rsidRPr="00921E76">
        <w:rPr>
          <w:rFonts w:cs="Times"/>
          <w:szCs w:val="24"/>
        </w:rPr>
        <w:t>06/1/2008 – 08/30/2009</w:t>
      </w:r>
    </w:p>
    <w:p w14:paraId="62FF9ACD" w14:textId="77777777" w:rsidR="00D97A29" w:rsidRPr="00921E76" w:rsidRDefault="00D97A29" w:rsidP="00921E76">
      <w:pPr>
        <w:tabs>
          <w:tab w:val="left" w:pos="1080"/>
          <w:tab w:val="left" w:pos="1440"/>
          <w:tab w:val="left" w:pos="1980"/>
          <w:tab w:val="left" w:pos="2790"/>
          <w:tab w:val="left" w:pos="6480"/>
        </w:tabs>
        <w:ind w:left="180" w:hanging="180"/>
        <w:rPr>
          <w:rFonts w:cs="Times"/>
          <w:szCs w:val="24"/>
        </w:rPr>
      </w:pPr>
    </w:p>
    <w:p w14:paraId="2BE1EE50" w14:textId="5A71597E"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Agency:</w:t>
      </w:r>
      <w:r w:rsidR="00D97A29">
        <w:rPr>
          <w:rFonts w:cs="Times"/>
          <w:szCs w:val="24"/>
        </w:rPr>
        <w:tab/>
      </w:r>
      <w:r w:rsidR="00D740A9">
        <w:rPr>
          <w:rFonts w:cs="Times"/>
          <w:szCs w:val="24"/>
        </w:rPr>
        <w:tab/>
      </w:r>
      <w:r w:rsidRPr="00921E76">
        <w:rPr>
          <w:rFonts w:cs="Times"/>
          <w:szCs w:val="24"/>
        </w:rPr>
        <w:t>Ruth L. Kirschstein National Research Service Award (NRSA)</w:t>
      </w:r>
      <w:r w:rsidRPr="00921E76">
        <w:rPr>
          <w:rFonts w:cs="Times"/>
          <w:szCs w:val="24"/>
        </w:rPr>
        <w:tab/>
      </w:r>
    </w:p>
    <w:p w14:paraId="1580409E" w14:textId="498319D4"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I.D.#</w:t>
      </w:r>
      <w:r w:rsidRPr="00921E76">
        <w:rPr>
          <w:rFonts w:cs="Times"/>
          <w:szCs w:val="24"/>
        </w:rPr>
        <w:tab/>
      </w:r>
      <w:r w:rsidR="00D740A9">
        <w:rPr>
          <w:rFonts w:cs="Times"/>
          <w:szCs w:val="24"/>
        </w:rPr>
        <w:tab/>
      </w:r>
      <w:r w:rsidRPr="00921E76">
        <w:rPr>
          <w:rFonts w:cs="Times"/>
          <w:szCs w:val="24"/>
        </w:rPr>
        <w:t>Postdoctoral Fellowship</w:t>
      </w:r>
      <w:r w:rsidRPr="00921E76">
        <w:rPr>
          <w:rFonts w:cs="Times"/>
          <w:szCs w:val="24"/>
        </w:rPr>
        <w:tab/>
      </w:r>
    </w:p>
    <w:p w14:paraId="743BA0CC" w14:textId="4582B8CD"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Title:</w:t>
      </w:r>
      <w:r w:rsidRPr="00921E76">
        <w:rPr>
          <w:rFonts w:cs="Times"/>
          <w:szCs w:val="24"/>
        </w:rPr>
        <w:tab/>
      </w:r>
      <w:r w:rsidR="00D740A9">
        <w:rPr>
          <w:rFonts w:cs="Times"/>
          <w:szCs w:val="24"/>
        </w:rPr>
        <w:tab/>
      </w:r>
      <w:r w:rsidRPr="00921E76">
        <w:rPr>
          <w:rFonts w:cs="Times"/>
          <w:szCs w:val="24"/>
        </w:rPr>
        <w:t>Multiple Rhythm Generating Circuitry in the Human Infant</w:t>
      </w:r>
    </w:p>
    <w:p w14:paraId="2E94A32D" w14:textId="42F861B2"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P.I.:</w:t>
      </w:r>
      <w:r w:rsidRPr="00921E76">
        <w:rPr>
          <w:rFonts w:cs="Times"/>
          <w:szCs w:val="24"/>
        </w:rPr>
        <w:tab/>
      </w:r>
      <w:r w:rsidR="00D740A9">
        <w:rPr>
          <w:rFonts w:cs="Times"/>
          <w:szCs w:val="24"/>
        </w:rPr>
        <w:tab/>
      </w:r>
      <w:r w:rsidRPr="00921E76">
        <w:rPr>
          <w:rFonts w:cs="Times"/>
          <w:szCs w:val="24"/>
        </w:rPr>
        <w:t xml:space="preserve">J. Adam Noah, PhD </w:t>
      </w:r>
    </w:p>
    <w:p w14:paraId="5E91F9D0" w14:textId="77777777" w:rsidR="00C07B40" w:rsidRDefault="00C07B40" w:rsidP="00C07B40">
      <w:pPr>
        <w:tabs>
          <w:tab w:val="left" w:pos="1080"/>
          <w:tab w:val="left" w:pos="1440"/>
          <w:tab w:val="left" w:pos="1980"/>
          <w:tab w:val="left" w:pos="2790"/>
          <w:tab w:val="left" w:pos="6480"/>
        </w:tabs>
        <w:ind w:left="180" w:hanging="180"/>
        <w:rPr>
          <w:rFonts w:cs="Times"/>
          <w:szCs w:val="24"/>
        </w:rPr>
      </w:pPr>
      <w:r>
        <w:rPr>
          <w:rFonts w:cs="Times"/>
          <w:szCs w:val="24"/>
        </w:rPr>
        <w:t>Role:</w:t>
      </w:r>
      <w:r>
        <w:rPr>
          <w:rFonts w:cs="Times"/>
          <w:szCs w:val="24"/>
        </w:rPr>
        <w:tab/>
      </w:r>
      <w:r>
        <w:rPr>
          <w:rFonts w:cs="Times"/>
          <w:szCs w:val="24"/>
        </w:rPr>
        <w:tab/>
        <w:t>Post-Doctoral Trainee</w:t>
      </w:r>
    </w:p>
    <w:p w14:paraId="1744D2F0" w14:textId="0CF4C84E"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Percent effort:</w:t>
      </w:r>
      <w:r w:rsidR="00D740A9">
        <w:rPr>
          <w:rFonts w:cs="Times"/>
          <w:szCs w:val="24"/>
        </w:rPr>
        <w:tab/>
      </w:r>
      <w:r w:rsidRPr="00921E76">
        <w:rPr>
          <w:rFonts w:cs="Times"/>
          <w:szCs w:val="24"/>
        </w:rPr>
        <w:t>100%</w:t>
      </w:r>
    </w:p>
    <w:p w14:paraId="465CEFA5" w14:textId="085BFD8E" w:rsidR="00921E76" w:rsidRP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 xml:space="preserve">Total costs: </w:t>
      </w:r>
      <w:r w:rsidR="00D740A9">
        <w:rPr>
          <w:rFonts w:cs="Times"/>
          <w:szCs w:val="24"/>
        </w:rPr>
        <w:tab/>
      </w:r>
      <w:r w:rsidRPr="00921E76">
        <w:rPr>
          <w:rFonts w:cs="Times"/>
          <w:szCs w:val="24"/>
        </w:rPr>
        <w:t>$150,000</w:t>
      </w:r>
    </w:p>
    <w:p w14:paraId="0BBE54D4" w14:textId="4D4AB45E" w:rsidR="00921E76" w:rsidRDefault="00921E76" w:rsidP="00921E76">
      <w:pPr>
        <w:tabs>
          <w:tab w:val="left" w:pos="1080"/>
          <w:tab w:val="left" w:pos="1440"/>
          <w:tab w:val="left" w:pos="1980"/>
          <w:tab w:val="left" w:pos="2790"/>
          <w:tab w:val="left" w:pos="6480"/>
        </w:tabs>
        <w:ind w:left="180" w:hanging="180"/>
        <w:rPr>
          <w:rFonts w:cs="Times"/>
          <w:szCs w:val="24"/>
        </w:rPr>
      </w:pPr>
      <w:r w:rsidRPr="00921E76">
        <w:rPr>
          <w:rFonts w:cs="Times"/>
          <w:szCs w:val="24"/>
        </w:rPr>
        <w:t>Project period:</w:t>
      </w:r>
      <w:r w:rsidR="00D740A9">
        <w:rPr>
          <w:rFonts w:cs="Times"/>
          <w:szCs w:val="24"/>
        </w:rPr>
        <w:tab/>
      </w:r>
      <w:r w:rsidRPr="00921E76">
        <w:rPr>
          <w:rFonts w:cs="Times"/>
          <w:szCs w:val="24"/>
        </w:rPr>
        <w:t>09/01/1999 – 08/31/2002</w:t>
      </w:r>
    </w:p>
    <w:p w14:paraId="075AD80F" w14:textId="77777777" w:rsidR="00D97A29" w:rsidRPr="00541A89" w:rsidRDefault="00D97A29" w:rsidP="00921E76">
      <w:pPr>
        <w:tabs>
          <w:tab w:val="left" w:pos="1080"/>
          <w:tab w:val="left" w:pos="1440"/>
          <w:tab w:val="left" w:pos="1980"/>
          <w:tab w:val="left" w:pos="2790"/>
          <w:tab w:val="left" w:pos="6480"/>
        </w:tabs>
        <w:ind w:left="180" w:hanging="180"/>
        <w:rPr>
          <w:rFonts w:cs="Times"/>
          <w:szCs w:val="24"/>
        </w:rPr>
      </w:pPr>
    </w:p>
    <w:p w14:paraId="3FEF3B41" w14:textId="6EDA3CBB" w:rsidR="002A59BF" w:rsidRDefault="002A59BF" w:rsidP="00B6464D">
      <w:pPr>
        <w:pStyle w:val="BodyTextIndent"/>
        <w:tabs>
          <w:tab w:val="left" w:pos="6300"/>
        </w:tabs>
        <w:ind w:left="180" w:hanging="180"/>
        <w:rPr>
          <w:rFonts w:ascii="Times" w:hAnsi="Times" w:cs="Times"/>
          <w:b/>
          <w:bCs/>
          <w:sz w:val="24"/>
          <w:szCs w:val="24"/>
        </w:rPr>
      </w:pPr>
      <w:r w:rsidRPr="002A59BF">
        <w:rPr>
          <w:rFonts w:ascii="Times" w:hAnsi="Times" w:cs="Times"/>
          <w:b/>
          <w:bCs/>
          <w:sz w:val="24"/>
          <w:szCs w:val="24"/>
        </w:rPr>
        <w:t>Invited Speaking Engagements, Presentations &amp; Workshops Not Affiliated With Yale:</w:t>
      </w:r>
    </w:p>
    <w:p w14:paraId="0503D0B4" w14:textId="1FB6B6D4" w:rsidR="00F64263" w:rsidRDefault="00F64263" w:rsidP="00F64263">
      <w:pPr>
        <w:pStyle w:val="BodyTextIndent"/>
        <w:tabs>
          <w:tab w:val="left" w:pos="6300"/>
        </w:tabs>
        <w:ind w:left="180" w:hanging="180"/>
        <w:rPr>
          <w:rFonts w:ascii="Times" w:hAnsi="Times" w:cs="Times"/>
          <w:sz w:val="24"/>
          <w:szCs w:val="24"/>
        </w:rPr>
      </w:pPr>
      <w:r>
        <w:rPr>
          <w:rFonts w:ascii="Times" w:hAnsi="Times" w:cs="Times"/>
          <w:sz w:val="24"/>
          <w:szCs w:val="24"/>
        </w:rPr>
        <w:t>2020</w:t>
      </w:r>
      <w:r>
        <w:rPr>
          <w:rFonts w:ascii="Times" w:hAnsi="Times" w:cs="Times"/>
          <w:sz w:val="24"/>
          <w:szCs w:val="24"/>
        </w:rPr>
        <w:tab/>
        <w:t>“</w:t>
      </w:r>
      <w:r w:rsidRPr="00F64263">
        <w:rPr>
          <w:rFonts w:ascii="Times" w:hAnsi="Times" w:cs="Times"/>
          <w:sz w:val="24"/>
          <w:szCs w:val="24"/>
        </w:rPr>
        <w:t>Dual subject eye tracking during live interactive tasks and hyperscanning</w:t>
      </w:r>
      <w:r>
        <w:rPr>
          <w:rFonts w:ascii="Times" w:hAnsi="Times" w:cs="Times"/>
          <w:sz w:val="24"/>
          <w:szCs w:val="24"/>
        </w:rPr>
        <w:t xml:space="preserve">”. Tobii </w:t>
      </w:r>
      <w:r w:rsidRPr="00F64263">
        <w:rPr>
          <w:rFonts w:ascii="Times" w:hAnsi="Times" w:cs="Times"/>
          <w:sz w:val="24"/>
          <w:szCs w:val="24"/>
        </w:rPr>
        <w:t>Eye Tracking Research Symposium</w:t>
      </w:r>
      <w:r>
        <w:rPr>
          <w:rFonts w:ascii="Times" w:hAnsi="Times" w:cs="Times"/>
          <w:sz w:val="24"/>
          <w:szCs w:val="24"/>
        </w:rPr>
        <w:t xml:space="preserve">: </w:t>
      </w:r>
      <w:r w:rsidRPr="00F64263">
        <w:rPr>
          <w:rFonts w:ascii="Times" w:hAnsi="Times" w:cs="Times"/>
          <w:sz w:val="24"/>
          <w:szCs w:val="24"/>
        </w:rPr>
        <w:t>Autism Across the Human Lifespan</w:t>
      </w:r>
      <w:r>
        <w:rPr>
          <w:rFonts w:ascii="Times" w:hAnsi="Times" w:cs="Times"/>
          <w:sz w:val="24"/>
          <w:szCs w:val="24"/>
        </w:rPr>
        <w:t>, Virtual Conference</w:t>
      </w:r>
    </w:p>
    <w:p w14:paraId="4558D090" w14:textId="34C3D73D" w:rsidR="002A59BF" w:rsidRPr="002A59BF" w:rsidRDefault="002A59BF" w:rsidP="00B6464D">
      <w:pPr>
        <w:pStyle w:val="BodyTextIndent"/>
        <w:tabs>
          <w:tab w:val="left" w:pos="6300"/>
        </w:tabs>
        <w:ind w:left="180" w:hanging="180"/>
        <w:rPr>
          <w:rFonts w:ascii="Times" w:hAnsi="Times" w:cs="Times"/>
          <w:sz w:val="24"/>
          <w:szCs w:val="24"/>
        </w:rPr>
      </w:pPr>
      <w:r w:rsidRPr="002A59BF">
        <w:rPr>
          <w:rFonts w:ascii="Times" w:hAnsi="Times" w:cs="Times"/>
          <w:sz w:val="24"/>
          <w:szCs w:val="24"/>
        </w:rPr>
        <w:t>2019</w:t>
      </w:r>
      <w:r w:rsidRPr="002A59BF">
        <w:rPr>
          <w:rFonts w:ascii="Times" w:hAnsi="Times" w:cs="Times"/>
          <w:sz w:val="24"/>
          <w:szCs w:val="24"/>
        </w:rPr>
        <w:tab/>
        <w:t>“</w:t>
      </w:r>
      <w:r w:rsidR="00F64263" w:rsidRPr="00F64263">
        <w:rPr>
          <w:rFonts w:ascii="Times" w:hAnsi="Times" w:cs="Times"/>
          <w:sz w:val="24"/>
          <w:szCs w:val="24"/>
        </w:rPr>
        <w:t>Dynamic Cross-Brain Neural Coupling of Face Processes</w:t>
      </w:r>
      <w:r w:rsidRPr="002A59BF">
        <w:rPr>
          <w:rFonts w:ascii="Times" w:hAnsi="Times" w:cs="Times"/>
          <w:sz w:val="24"/>
          <w:szCs w:val="24"/>
        </w:rPr>
        <w:t>”. Shimadzu Global Innovation Summit, Kyoto Japan</w:t>
      </w:r>
    </w:p>
    <w:p w14:paraId="33A8D4B4" w14:textId="77777777" w:rsidR="002A59BF" w:rsidRDefault="002A59BF" w:rsidP="00FD0AB7">
      <w:pPr>
        <w:tabs>
          <w:tab w:val="left" w:pos="1260"/>
          <w:tab w:val="left" w:pos="1440"/>
          <w:tab w:val="left" w:pos="1980"/>
          <w:tab w:val="left" w:pos="2790"/>
        </w:tabs>
        <w:rPr>
          <w:rFonts w:cs="Times"/>
          <w:b/>
          <w:szCs w:val="24"/>
        </w:rPr>
      </w:pPr>
    </w:p>
    <w:p w14:paraId="2BD64361" w14:textId="3A9CFD29" w:rsidR="005527D2" w:rsidRPr="00541A89" w:rsidRDefault="005527D2" w:rsidP="00FD0AB7">
      <w:pPr>
        <w:tabs>
          <w:tab w:val="left" w:pos="1260"/>
          <w:tab w:val="left" w:pos="1440"/>
          <w:tab w:val="left" w:pos="1980"/>
          <w:tab w:val="left" w:pos="2790"/>
        </w:tabs>
        <w:rPr>
          <w:rFonts w:cs="Times"/>
          <w:b/>
          <w:color w:val="FF0000"/>
          <w:szCs w:val="24"/>
        </w:rPr>
      </w:pPr>
      <w:r w:rsidRPr="00541A89">
        <w:rPr>
          <w:rFonts w:cs="Times"/>
          <w:b/>
          <w:szCs w:val="24"/>
        </w:rPr>
        <w:t xml:space="preserve">Peer-Reviewed Presentations &amp; Symposia Given at Meetings Not Affiliated With Yale: </w:t>
      </w:r>
    </w:p>
    <w:p w14:paraId="55E3A1E0" w14:textId="77777777" w:rsidR="005527D2" w:rsidRPr="00541A89" w:rsidRDefault="005527D2" w:rsidP="00B6464D">
      <w:pPr>
        <w:tabs>
          <w:tab w:val="left" w:pos="1260"/>
          <w:tab w:val="left" w:pos="1440"/>
          <w:tab w:val="left" w:pos="1980"/>
          <w:tab w:val="left" w:pos="2790"/>
        </w:tabs>
        <w:ind w:left="180" w:hanging="180"/>
        <w:rPr>
          <w:rFonts w:cs="Times"/>
          <w:b/>
          <w:color w:val="FF0000"/>
          <w:szCs w:val="24"/>
        </w:rPr>
      </w:pPr>
    </w:p>
    <w:p w14:paraId="18C5ECB6" w14:textId="77777777" w:rsidR="005527D2" w:rsidRPr="00541A89" w:rsidRDefault="009738E2" w:rsidP="00B6464D">
      <w:pPr>
        <w:tabs>
          <w:tab w:val="left" w:pos="1260"/>
          <w:tab w:val="left" w:pos="1440"/>
          <w:tab w:val="left" w:pos="1980"/>
          <w:tab w:val="left" w:pos="2790"/>
        </w:tabs>
        <w:ind w:left="180" w:hanging="180"/>
        <w:rPr>
          <w:rFonts w:cs="Times"/>
          <w:b/>
          <w:szCs w:val="24"/>
        </w:rPr>
      </w:pPr>
      <w:r w:rsidRPr="00541A89">
        <w:rPr>
          <w:rFonts w:cs="Times"/>
          <w:b/>
          <w:szCs w:val="24"/>
        </w:rPr>
        <w:tab/>
      </w:r>
      <w:r w:rsidR="005527D2" w:rsidRPr="00541A89">
        <w:rPr>
          <w:rFonts w:cs="Times"/>
          <w:b/>
          <w:szCs w:val="24"/>
        </w:rPr>
        <w:t xml:space="preserve">International/National </w:t>
      </w:r>
    </w:p>
    <w:p w14:paraId="333AB4CC" w14:textId="77777777" w:rsidR="002067EF" w:rsidRPr="002067EF" w:rsidRDefault="002067EF" w:rsidP="002067EF">
      <w:pPr>
        <w:numPr>
          <w:ilvl w:val="0"/>
          <w:numId w:val="7"/>
        </w:numPr>
      </w:pPr>
      <w:r w:rsidRPr="002067EF">
        <w:lastRenderedPageBreak/>
        <w:t>Noah, J. A., Ridgel, A. L., Frazier, S. F., Zill, S. N. Load signaling and the rules of leg coordination in cockroaches. Society for Neuroscience, New Orleans, LA. November 2000 (Poster Presentation).</w:t>
      </w:r>
    </w:p>
    <w:p w14:paraId="6E36D351" w14:textId="77777777" w:rsidR="002067EF" w:rsidRPr="002067EF" w:rsidRDefault="002067EF" w:rsidP="002067EF">
      <w:pPr>
        <w:numPr>
          <w:ilvl w:val="0"/>
          <w:numId w:val="7"/>
        </w:numPr>
      </w:pPr>
      <w:r w:rsidRPr="002067EF">
        <w:t>Zill, S., Noah, J.A., Quimby, L., Ridgel, A, Neff, D., Frazier, S., Harshbarger, D. Let it Swing: Signals of Decreasing Force and the Cascade of Events Accompanying Leg Lifting in Cockroaches. Society for Neuroscience, San Diego, CA. November 2001 (Poster Presentation).</w:t>
      </w:r>
    </w:p>
    <w:p w14:paraId="4855C921" w14:textId="77777777" w:rsidR="002067EF" w:rsidRPr="002067EF" w:rsidRDefault="002067EF" w:rsidP="002067EF">
      <w:pPr>
        <w:numPr>
          <w:ilvl w:val="0"/>
          <w:numId w:val="7"/>
        </w:numPr>
      </w:pPr>
      <w:r w:rsidRPr="002067EF">
        <w:t>Zill, S. N., Noah, J.A., Quimby, L. Adaptation of Insect Walking to Increases in Load: Sensory Signals in Freely Moving Animals. Society for Neuroscience, Orlando, FL. November 2002 (Poster Presentation).</w:t>
      </w:r>
    </w:p>
    <w:p w14:paraId="1E11D6D3" w14:textId="77777777" w:rsidR="002067EF" w:rsidRPr="002067EF" w:rsidRDefault="002067EF" w:rsidP="002067EF">
      <w:pPr>
        <w:numPr>
          <w:ilvl w:val="0"/>
          <w:numId w:val="7"/>
        </w:numPr>
      </w:pPr>
      <w:r w:rsidRPr="002067EF">
        <w:t>Noah, J.A. Quimby, L. Zill, S.N. Integration of effects of load in pattern generation of insect walking. Society for Neuroscience, Orlando, FL. November 2002 (Poster Presentation).</w:t>
      </w:r>
    </w:p>
    <w:p w14:paraId="2D6B1C58" w14:textId="77777777" w:rsidR="002067EF" w:rsidRPr="002067EF" w:rsidRDefault="002067EF" w:rsidP="002067EF">
      <w:pPr>
        <w:numPr>
          <w:ilvl w:val="0"/>
          <w:numId w:val="7"/>
        </w:numPr>
      </w:pPr>
      <w:r w:rsidRPr="002067EF">
        <w:t>Zill, S. N., Noah, J.A., Quimby, L.  Serial homology and load compensation: common sensory-motor mechanisms in cockroach front and hindlegs. Society for Neuroscience, New Orleans, LA. November 2003 (Poster Presentation).</w:t>
      </w:r>
    </w:p>
    <w:p w14:paraId="012B1E96" w14:textId="77777777" w:rsidR="002067EF" w:rsidRPr="002067EF" w:rsidRDefault="002067EF" w:rsidP="002067EF">
      <w:pPr>
        <w:numPr>
          <w:ilvl w:val="0"/>
          <w:numId w:val="7"/>
        </w:numPr>
      </w:pPr>
      <w:r w:rsidRPr="002067EF">
        <w:t>Noah, J.A. Patrick, S., Yang, J. Multiple forms of infant locomotion share common features. Society for Neuroscience, Washington, DC. November 2005 (Poster Presentation).</w:t>
      </w:r>
    </w:p>
    <w:p w14:paraId="6E40FFF6" w14:textId="77777777" w:rsidR="002067EF" w:rsidRPr="002067EF" w:rsidRDefault="002067EF" w:rsidP="002067EF">
      <w:pPr>
        <w:numPr>
          <w:ilvl w:val="0"/>
          <w:numId w:val="7"/>
        </w:numPr>
      </w:pPr>
      <w:r w:rsidRPr="002067EF">
        <w:t>Patrick, S., Noah, J.A., Yang, J. Coupling of ipsilateral limbs during quadrupedal locomotion in human infants and adults. Society for Neuroscience, Washington, DC. November 2005 (Poster Presentation).</w:t>
      </w:r>
    </w:p>
    <w:p w14:paraId="4EA8654C" w14:textId="77777777" w:rsidR="002067EF" w:rsidRPr="002067EF" w:rsidRDefault="002067EF" w:rsidP="002067EF">
      <w:pPr>
        <w:numPr>
          <w:ilvl w:val="0"/>
          <w:numId w:val="7"/>
        </w:numPr>
      </w:pPr>
      <w:r w:rsidRPr="002067EF">
        <w:t>Noah, J. A. and S. Bronner. Dance video game training and falling risks in Parkinson’s disease. Society for Neuroscience. Society for Neuroscience, Chicago, IL. October 2009. (Poster Presentation).</w:t>
      </w:r>
    </w:p>
    <w:p w14:paraId="2D42ED67" w14:textId="77777777" w:rsidR="002067EF" w:rsidRPr="002067EF" w:rsidRDefault="002067EF" w:rsidP="002067EF">
      <w:pPr>
        <w:numPr>
          <w:ilvl w:val="0"/>
          <w:numId w:val="7"/>
        </w:numPr>
      </w:pPr>
      <w:r w:rsidRPr="002067EF">
        <w:t>Tachibana, A., Noah, J.A., Ono, Y., Onozuka, M. Discrimination of self-generated music versus that of other musicians: An fNIRS study. Society for Neuroscience, Chicago, IL. October 2009. (Poster Presentation).</w:t>
      </w:r>
    </w:p>
    <w:p w14:paraId="7B9A4542" w14:textId="77777777" w:rsidR="002067EF" w:rsidRPr="002067EF" w:rsidRDefault="002067EF" w:rsidP="002067EF">
      <w:pPr>
        <w:numPr>
          <w:ilvl w:val="0"/>
          <w:numId w:val="7"/>
        </w:numPr>
      </w:pPr>
      <w:r w:rsidRPr="002067EF">
        <w:t>Bronner S, Noah J.A., Tachibana A. (2010). Bi-modal and uni-modal information processing in a complex stepping task. Society for Neuroscience. San Diego, CA, Neuroscience Meeting Planner. Online.</w:t>
      </w:r>
    </w:p>
    <w:p w14:paraId="685FE1B2" w14:textId="77777777" w:rsidR="002067EF" w:rsidRPr="002067EF" w:rsidRDefault="002067EF" w:rsidP="002067EF">
      <w:pPr>
        <w:numPr>
          <w:ilvl w:val="0"/>
          <w:numId w:val="7"/>
        </w:numPr>
      </w:pPr>
      <w:r w:rsidRPr="002067EF">
        <w:t>Noah J.A., Tachibana A, Bronner S. Neural activity in internally versus externally triggered stepping in an fMRI block design. Society for Neuroscience, San Diego, CA. October 2010. (Poster Presentation).</w:t>
      </w:r>
    </w:p>
    <w:p w14:paraId="41625915" w14:textId="77777777" w:rsidR="002067EF" w:rsidRPr="002067EF" w:rsidRDefault="002067EF" w:rsidP="002067EF">
      <w:pPr>
        <w:numPr>
          <w:ilvl w:val="0"/>
          <w:numId w:val="7"/>
        </w:numPr>
      </w:pPr>
      <w:r w:rsidRPr="002067EF">
        <w:t>Tachibana A, Noah J.A., Bronner S. Shifts from external to internal attention due to dance video game training: An MR study in functional connectivity of supraspinal neural-circuits. Society for Neuroscience, San Diego, CA. October 2010. (Poster Presentation).</w:t>
      </w:r>
    </w:p>
    <w:p w14:paraId="75005849" w14:textId="77777777" w:rsidR="002067EF" w:rsidRPr="002067EF" w:rsidRDefault="002067EF" w:rsidP="002067EF">
      <w:pPr>
        <w:numPr>
          <w:ilvl w:val="0"/>
          <w:numId w:val="7"/>
        </w:numPr>
      </w:pPr>
      <w:r w:rsidRPr="002067EF">
        <w:t>Noah J.A., Tachibana A, Bronner S. What can fMRI tell us about video games? Games for Health. Boston, MA. May 2010. (Poster Presentation).</w:t>
      </w:r>
    </w:p>
    <w:p w14:paraId="2947EAAC" w14:textId="77777777" w:rsidR="002067EF" w:rsidRPr="002067EF" w:rsidRDefault="002067EF" w:rsidP="002067EF">
      <w:pPr>
        <w:numPr>
          <w:ilvl w:val="0"/>
          <w:numId w:val="7"/>
        </w:numPr>
      </w:pPr>
      <w:r w:rsidRPr="002067EF">
        <w:t>Bronner S, Noah J.A., Tachibana A. PD + DDR = BC. Games for Health. Boston, MA. May 2010. (Poster Presentation).</w:t>
      </w:r>
    </w:p>
    <w:p w14:paraId="47028F97" w14:textId="77777777" w:rsidR="002067EF" w:rsidRPr="002067EF" w:rsidRDefault="002067EF" w:rsidP="002067EF">
      <w:pPr>
        <w:numPr>
          <w:ilvl w:val="0"/>
          <w:numId w:val="7"/>
        </w:numPr>
      </w:pPr>
      <w:r w:rsidRPr="002067EF">
        <w:t>Bronner S, Noah J.A., Tachibana A. Shifts in striatum and cerebellum activity with dance video game training. Society for Neuroscience, Washington, DC, October 2011. (Poster Presentation).</w:t>
      </w:r>
    </w:p>
    <w:p w14:paraId="484B7C28" w14:textId="77777777" w:rsidR="002067EF" w:rsidRPr="002067EF" w:rsidRDefault="002067EF" w:rsidP="002067EF">
      <w:pPr>
        <w:numPr>
          <w:ilvl w:val="0"/>
          <w:numId w:val="7"/>
        </w:numPr>
      </w:pPr>
      <w:r w:rsidRPr="002067EF">
        <w:t>Noah J.A., Tachibana A, Bronner S. Changes in memory cache allocation with long term training of multimodal parallel processes. Society for Neuroscience, Washington, DC, October 2011. (Poster Presentation).</w:t>
      </w:r>
    </w:p>
    <w:p w14:paraId="12E6DE61" w14:textId="77777777" w:rsidR="002067EF" w:rsidRPr="002067EF" w:rsidRDefault="002067EF" w:rsidP="002067EF">
      <w:pPr>
        <w:numPr>
          <w:ilvl w:val="0"/>
          <w:numId w:val="7"/>
        </w:numPr>
      </w:pPr>
      <w:r w:rsidRPr="002067EF">
        <w:t>Noah J.A., Tachibana A, Bronner S. (2011). Multi-core processing within the frontal lobe. Proceedings of the 6th International Conference on Foundations of Digital Games, ACM. Bordeaux France, June 2011. (Poster Presentation).</w:t>
      </w:r>
    </w:p>
    <w:p w14:paraId="3DEDEC88" w14:textId="77777777" w:rsidR="002067EF" w:rsidRPr="002067EF" w:rsidRDefault="002067EF" w:rsidP="002067EF">
      <w:pPr>
        <w:numPr>
          <w:ilvl w:val="0"/>
          <w:numId w:val="7"/>
        </w:numPr>
      </w:pPr>
      <w:r w:rsidRPr="002067EF">
        <w:t>Bronner S, Noah J.A., Tachibana A. Sensory-motor processing in a complex stepping task with and without music using fMRI. Annual Meeting, Combined Sections Meeting, Neurology Section, New Orleans, LA, December 2011. (Poster Presentation).</w:t>
      </w:r>
    </w:p>
    <w:p w14:paraId="6B97E735" w14:textId="77777777" w:rsidR="002067EF" w:rsidRPr="002067EF" w:rsidRDefault="002067EF" w:rsidP="002067EF">
      <w:pPr>
        <w:numPr>
          <w:ilvl w:val="0"/>
          <w:numId w:val="7"/>
        </w:numPr>
      </w:pPr>
      <w:r w:rsidRPr="002067EF">
        <w:lastRenderedPageBreak/>
        <w:t>Noah J.A., Tachibana A, Bronner S. This is your Brain on Video Games: Novel insights on Dance and Karaoke Games, Neurphyschology, Cognitive Function and Health. Annual Meeting, Games for Health, Boston, MA., May 2011. (Poster Presentation).</w:t>
      </w:r>
    </w:p>
    <w:p w14:paraId="3D8DD93C" w14:textId="77777777" w:rsidR="002067EF" w:rsidRPr="002067EF" w:rsidRDefault="002067EF" w:rsidP="002067EF">
      <w:pPr>
        <w:numPr>
          <w:ilvl w:val="0"/>
          <w:numId w:val="7"/>
        </w:numPr>
      </w:pPr>
      <w:r w:rsidRPr="002067EF">
        <w:t>Noah J.A., Pinsker, R., Bronner S. Implementing neuroplasticity principled training paradigms with rhythmic exer-games for all ages and disease processes. Meaningful Play Conference, East Lansing, MI., October 2011. (Poster Presentation).</w:t>
      </w:r>
    </w:p>
    <w:p w14:paraId="05D3ABBE" w14:textId="77777777" w:rsidR="002067EF" w:rsidRPr="002067EF" w:rsidRDefault="002067EF" w:rsidP="002067EF">
      <w:pPr>
        <w:numPr>
          <w:ilvl w:val="0"/>
          <w:numId w:val="7"/>
        </w:numPr>
      </w:pPr>
      <w:r w:rsidRPr="002067EF">
        <w:t>Gu, J., Noah J.A., Bronner S. Cognitive processing effects of dance video game training in healthy adults. Meaningful Play Conference, East Lansing, MI., October 2011. (Poster Presentation).</w:t>
      </w:r>
    </w:p>
    <w:p w14:paraId="24703C71" w14:textId="77777777" w:rsidR="002067EF" w:rsidRPr="002067EF" w:rsidRDefault="002067EF" w:rsidP="002067EF">
      <w:pPr>
        <w:numPr>
          <w:ilvl w:val="0"/>
          <w:numId w:val="7"/>
        </w:numPr>
      </w:pPr>
      <w:r w:rsidRPr="002067EF">
        <w:t>Naik, R., Noah J.A., Bronner S. Effects of dance video game training on single and dual task reaction times in healthy adults. Meaningful Play Conference, East Lansing, MI., October 2011. (Poster Presentation).</w:t>
      </w:r>
    </w:p>
    <w:p w14:paraId="00CB792C" w14:textId="77777777" w:rsidR="002067EF" w:rsidRPr="002067EF" w:rsidRDefault="002067EF" w:rsidP="002067EF">
      <w:pPr>
        <w:numPr>
          <w:ilvl w:val="0"/>
          <w:numId w:val="7"/>
        </w:numPr>
      </w:pPr>
      <w:r w:rsidRPr="002067EF">
        <w:t>Williams-Murray, Z., Bronner S., Noah J.A. Neural feedforward and feedback mechanisms of meaningful game play. Meaningful Play Conference, East Lansing, MI., October 2011. (Poster Presentation).</w:t>
      </w:r>
    </w:p>
    <w:p w14:paraId="18F4305A" w14:textId="77777777" w:rsidR="002067EF" w:rsidRPr="002067EF" w:rsidRDefault="002067EF" w:rsidP="002067EF">
      <w:pPr>
        <w:numPr>
          <w:ilvl w:val="0"/>
          <w:numId w:val="7"/>
        </w:numPr>
      </w:pPr>
      <w:r w:rsidRPr="002067EF">
        <w:t>Ono Y, Nomoto Y, Tanaka S, Sato K, Shimada S, Tachibana A, Bronner S, Noah J.A. (2012). Temporal accuracy in dance video game correlates with persistent oxy-hemoglobin activity in the middle temporal gyrus. Society for Neuroscience. New Orleans, LA, October 2012. (Poster Presentation).</w:t>
      </w:r>
    </w:p>
    <w:p w14:paraId="6AEFBC58" w14:textId="77777777" w:rsidR="002067EF" w:rsidRPr="002067EF" w:rsidRDefault="002067EF" w:rsidP="002067EF">
      <w:pPr>
        <w:numPr>
          <w:ilvl w:val="0"/>
          <w:numId w:val="7"/>
        </w:numPr>
      </w:pPr>
      <w:r w:rsidRPr="002067EF">
        <w:t>Tachibana A, Onozuka M, Noah J.A., Bronner S, Ono Y. (2012). Parietal and temporal neural mechanisms with a multimodal exergame. Complex Medical Engineering (CME), 2012 ICME International Conference on, IEEE. Kobe, Japan, August 2012. (Poster Presentation).</w:t>
      </w:r>
    </w:p>
    <w:p w14:paraId="0A196489" w14:textId="77777777" w:rsidR="002067EF" w:rsidRPr="002067EF" w:rsidRDefault="002067EF" w:rsidP="002067EF">
      <w:pPr>
        <w:numPr>
          <w:ilvl w:val="0"/>
          <w:numId w:val="7"/>
        </w:numPr>
      </w:pPr>
      <w:r w:rsidRPr="002067EF">
        <w:t>Nomoto Y, Noah J.A., Tachibana A, Bronner S, Shimada S, Ono Y. Number of temporally accurate steps during dance video game correlates with the activity in the middle temporal gyrus and the frontopolar cortex. Society for Neuroscience. San Diego, CA, November 2013. (Poster Presentation).</w:t>
      </w:r>
    </w:p>
    <w:p w14:paraId="0B328E80" w14:textId="77777777" w:rsidR="002067EF" w:rsidRPr="002067EF" w:rsidRDefault="002067EF" w:rsidP="002067EF">
      <w:pPr>
        <w:numPr>
          <w:ilvl w:val="0"/>
          <w:numId w:val="7"/>
        </w:numPr>
      </w:pPr>
      <w:r w:rsidRPr="002067EF">
        <w:t>Suzuki, T., Tachibana, A., Noah, J.A., Ono, Y. Unsuccessful audio-visual integration in middle temporal gyrus leads to a reduction of temporal accuracy of dance steps. Japan Neuroscience. Yokohama, Japan. September 2014. (Poster Presentation).</w:t>
      </w:r>
    </w:p>
    <w:p w14:paraId="2D9176DA" w14:textId="77777777" w:rsidR="002067EF" w:rsidRPr="002067EF" w:rsidRDefault="002067EF" w:rsidP="002067EF">
      <w:pPr>
        <w:numPr>
          <w:ilvl w:val="0"/>
          <w:numId w:val="7"/>
        </w:numPr>
      </w:pPr>
      <w:r w:rsidRPr="002067EF">
        <w:t>Hirsch, J., Noah, J.A., Zhang, X., Yahil, S., Lapborisuth, P., &amp; Biriotti, M. Neural specialization for interpersonal communication within dorsolateral prefrontal cortex: A NIRS investigation. Society for Neuroscience, Washington, DC, October 2014. (Oral Presentation).</w:t>
      </w:r>
    </w:p>
    <w:p w14:paraId="4089656F" w14:textId="77777777" w:rsidR="002067EF" w:rsidRPr="002067EF" w:rsidRDefault="002067EF" w:rsidP="002067EF">
      <w:pPr>
        <w:numPr>
          <w:ilvl w:val="0"/>
          <w:numId w:val="7"/>
        </w:numPr>
      </w:pPr>
      <w:r w:rsidRPr="002067EF">
        <w:t>Zhang, X., Noah, J.A., Yahil, S., Ono, Y., Hirsch, J. Neural mechanisms for neurofeedback based on EEG using near-infrared spectroscopy (NIRS). Society for Neuroscience, Washington, DC, October 2014. (Poster Presentation).</w:t>
      </w:r>
    </w:p>
    <w:p w14:paraId="72051DCD" w14:textId="77777777" w:rsidR="002067EF" w:rsidRPr="002067EF" w:rsidRDefault="002067EF" w:rsidP="002067EF">
      <w:pPr>
        <w:numPr>
          <w:ilvl w:val="0"/>
          <w:numId w:val="7"/>
        </w:numPr>
      </w:pPr>
      <w:r w:rsidRPr="002067EF">
        <w:t>Noah, J.A., Ono, Y., Nomoto, Y., Shimada, S., Tachibana, A., Zhang, X., Bronner, S., Hirsch, J.  fNIRS and fMRI signals are concordant during a bipedal motor task. Society for Neuroscience, Washington, DC, October 2014. (Poster Presentation).</w:t>
      </w:r>
    </w:p>
    <w:p w14:paraId="49553071" w14:textId="77777777" w:rsidR="002067EF" w:rsidRPr="002067EF" w:rsidRDefault="002067EF" w:rsidP="002067EF">
      <w:pPr>
        <w:numPr>
          <w:ilvl w:val="0"/>
          <w:numId w:val="7"/>
        </w:numPr>
      </w:pPr>
      <w:r w:rsidRPr="002067EF">
        <w:t>Yahil, S., Zhang, X., Noah, J.A., Lapborisuth, P., Biriotti, M., Hirsch, J. Neural correlates of conflict during interpersonal communication observed in dorsal lateral prefrontal cortex using NIRS. Society for Neuroscience, Washington, DC, October 2014. (Poster Presentation).</w:t>
      </w:r>
    </w:p>
    <w:p w14:paraId="64303956" w14:textId="77777777" w:rsidR="002067EF" w:rsidRPr="002067EF" w:rsidRDefault="002067EF" w:rsidP="002067EF">
      <w:pPr>
        <w:numPr>
          <w:ilvl w:val="0"/>
          <w:numId w:val="7"/>
        </w:numPr>
      </w:pPr>
      <w:r w:rsidRPr="002067EF">
        <w:t>Ono, Y., Noah, J.A., Zhang, X., Nomoto, Y., Suzuki, T., Shimada, S., Tachibana, A., Bronner, S., Hirsch, J. Comparison of regression models to evaluate changes in hemodynamic responses through motor training, Organization for Human Brain Mapping, Honolulu, HI, June 2015. (Oral Presentation).</w:t>
      </w:r>
    </w:p>
    <w:p w14:paraId="291493BA" w14:textId="77777777" w:rsidR="002067EF" w:rsidRPr="002067EF" w:rsidRDefault="002067EF" w:rsidP="002067EF">
      <w:pPr>
        <w:numPr>
          <w:ilvl w:val="0"/>
          <w:numId w:val="7"/>
        </w:numPr>
      </w:pPr>
      <w:r w:rsidRPr="002067EF">
        <w:t>Hirsch, J., Noah, J.A., Zhang, X., Yahil, S., Park, J., Rodriguez Moreno, D. Face information is dynamically incorporated into transmission and receptive language processes during interpersonal communication, Society for Neuroscience. Chicago, IL, October 2015. (Oral Presentation).</w:t>
      </w:r>
    </w:p>
    <w:p w14:paraId="1574073D" w14:textId="77777777" w:rsidR="002067EF" w:rsidRPr="002067EF" w:rsidRDefault="002067EF" w:rsidP="002067EF">
      <w:pPr>
        <w:numPr>
          <w:ilvl w:val="0"/>
          <w:numId w:val="7"/>
        </w:numPr>
      </w:pPr>
      <w:r w:rsidRPr="002067EF">
        <w:lastRenderedPageBreak/>
        <w:t>Piva, M., Zhang, X., Noah, J.A., Chang, S., Hirsch, J. Neural specializations for interpersonal interaction in a competitive gambling task. Society for Neuroscience. Chicago, IL, October 2015. (Poster Presentation).</w:t>
      </w:r>
    </w:p>
    <w:p w14:paraId="1F465946" w14:textId="77777777" w:rsidR="002067EF" w:rsidRPr="002067EF" w:rsidRDefault="002067EF" w:rsidP="002067EF">
      <w:pPr>
        <w:numPr>
          <w:ilvl w:val="0"/>
          <w:numId w:val="7"/>
        </w:numPr>
      </w:pPr>
      <w:r w:rsidRPr="002067EF">
        <w:t>Hirsch, J., Noah, J.A., Zhang, X., &amp; Dravida, S. Face and language processes are integrated by a neural hub including the subcentral area. Society for Neuroscience. Washington, DC, October 2016. (Oral Presentation).</w:t>
      </w:r>
    </w:p>
    <w:p w14:paraId="68DB890D" w14:textId="77777777" w:rsidR="002067EF" w:rsidRPr="002067EF" w:rsidRDefault="002067EF" w:rsidP="002067EF">
      <w:pPr>
        <w:numPr>
          <w:ilvl w:val="0"/>
          <w:numId w:val="7"/>
        </w:numPr>
      </w:pPr>
      <w:r w:rsidRPr="002067EF">
        <w:t>Rojiani, R., Zhang, X., Noah, J.A., Hirsch, J. Verbal and nonverbal communications convey distinct emotional qualities through shared neural circuitry. Society for Neuroscience. Washington, DC, October 2016. (Poster Presentation).</w:t>
      </w:r>
    </w:p>
    <w:p w14:paraId="4925A185" w14:textId="77777777" w:rsidR="002067EF" w:rsidRPr="002067EF" w:rsidRDefault="002067EF" w:rsidP="002067EF">
      <w:pPr>
        <w:numPr>
          <w:ilvl w:val="0"/>
          <w:numId w:val="7"/>
        </w:numPr>
      </w:pPr>
      <w:r w:rsidRPr="002067EF">
        <w:t>Hirsch, J., Noah, J.A., Zhang, X., Dravida, S., &amp; Tachtsidis, I. Neural correlates of eye-to-eye contact include language and social systems: An fNIRS hyperscanning investigation. 7th Annual Meeting of the Society for Social Neuroscience. Washington, DC, October 2016. (Poster Presentation).</w:t>
      </w:r>
    </w:p>
    <w:p w14:paraId="43B25770" w14:textId="77777777" w:rsidR="002067EF" w:rsidRPr="002067EF" w:rsidRDefault="002067EF" w:rsidP="002067EF">
      <w:pPr>
        <w:numPr>
          <w:ilvl w:val="0"/>
          <w:numId w:val="7"/>
        </w:numPr>
      </w:pPr>
      <w:r w:rsidRPr="002067EF">
        <w:t>Ávila-Sansores, S-M., Rodríguez-Gómez, G., Treviño-Palacios, C. G., Noah, J.A., Zhang, X., Hirsch, J., Orihuela-Espina, F., &amp; Tachtsidis, I. Manifold-based modelling of brain connectivity in fNIRS. Society for fNIRS 2016. Paris, France. October 2016. (Poster Presentation).</w:t>
      </w:r>
    </w:p>
    <w:p w14:paraId="2BD141A6" w14:textId="77777777" w:rsidR="002067EF" w:rsidRPr="002067EF" w:rsidRDefault="002067EF" w:rsidP="002067EF">
      <w:pPr>
        <w:numPr>
          <w:ilvl w:val="0"/>
          <w:numId w:val="7"/>
        </w:numPr>
      </w:pPr>
      <w:r w:rsidRPr="002067EF">
        <w:t>Hirsch, J., Noah, J.A., Zhang, X., Dravida, S., &amp; Tachtsidis, I. Identification of neural systems involved in interpersonal eye-to-eye contact: An fnirs hyperscanning investigation. 4th Biennial Conference of the Society for fNIRS. Paris, France, October 2016. (Oral Presentation).</w:t>
      </w:r>
    </w:p>
    <w:p w14:paraId="15D04E9B" w14:textId="77777777" w:rsidR="002067EF" w:rsidRPr="002067EF" w:rsidRDefault="002067EF" w:rsidP="002067EF">
      <w:pPr>
        <w:numPr>
          <w:ilvl w:val="0"/>
          <w:numId w:val="7"/>
        </w:numPr>
      </w:pPr>
      <w:r w:rsidRPr="002067EF">
        <w:t>Noah, J.A., Dravida, S., Zhang, X., &amp; Hirsch, J. Deoxyhemoglobin changes in right lateralized DLPFC represent conflict processing in a color-word Stroop task. 4th Biennial Conference of the Society for fNIRS. Paris, France, October 2016. (Poster Presentation).</w:t>
      </w:r>
    </w:p>
    <w:p w14:paraId="736446DB" w14:textId="77777777" w:rsidR="002067EF" w:rsidRPr="002067EF" w:rsidRDefault="002067EF" w:rsidP="002067EF">
      <w:pPr>
        <w:numPr>
          <w:ilvl w:val="0"/>
          <w:numId w:val="7"/>
        </w:numPr>
      </w:pPr>
      <w:r w:rsidRPr="002067EF">
        <w:t>Zhang, X., Noah, J.A., Dravida, S., &amp; Hirsch, J. A comparison of fMRI and fNIRS deoxyhemoglobin signals: A global component removal approach. 4th Biennial Conference of the Society for fNIRS. Paris, France, October 2016. (Poster Presentation).</w:t>
      </w:r>
    </w:p>
    <w:p w14:paraId="68FF2263" w14:textId="77777777" w:rsidR="002067EF" w:rsidRPr="002067EF" w:rsidRDefault="002067EF" w:rsidP="002067EF">
      <w:pPr>
        <w:numPr>
          <w:ilvl w:val="0"/>
          <w:numId w:val="7"/>
        </w:numPr>
      </w:pPr>
      <w:r w:rsidRPr="002067EF">
        <w:t>Dravida, S., Noah, J.A., Zhang, X., &amp; Hirsch, J. Consistency in fNIRS recordings during digit-manipulation tasks. 4th Biennial Conference of the Society for fNIRS. Paris, France, October 2016. (Poster Presentation).</w:t>
      </w:r>
    </w:p>
    <w:p w14:paraId="1ED72049" w14:textId="77777777" w:rsidR="002067EF" w:rsidRPr="002067EF" w:rsidRDefault="002067EF" w:rsidP="002067EF">
      <w:pPr>
        <w:numPr>
          <w:ilvl w:val="0"/>
          <w:numId w:val="7"/>
        </w:numPr>
      </w:pPr>
      <w:r w:rsidRPr="002067EF">
        <w:t>Hamilton, A., Pinti, P., Hirsch, J., Noah, J.A., Zhang, X., Gilbert, S.J., Tachtsidis, I. Which is the best Blood-Level-Oxygen-Dependent signal for the identification of functional activation in fNIRS. Mexican Symposium on NIRS Neuroimaging (MexNIRS). Mexico City, Mexico, November 2017. (Poster Presentation).</w:t>
      </w:r>
    </w:p>
    <w:p w14:paraId="3DFE4EB6" w14:textId="77777777" w:rsidR="002067EF" w:rsidRPr="002067EF" w:rsidRDefault="002067EF" w:rsidP="002067EF">
      <w:pPr>
        <w:numPr>
          <w:ilvl w:val="0"/>
          <w:numId w:val="7"/>
        </w:numPr>
      </w:pPr>
      <w:r w:rsidRPr="002067EF">
        <w:t>Dravida, S., Noah, J.A., Ono, Y., Zhang, X., Hirsch, J. Multi-modal face-related signals using simultaneous fNIRS and EEG. Society for Neuroscience. Washington, DC, November 2017. (Poster Presentation).</w:t>
      </w:r>
    </w:p>
    <w:p w14:paraId="601E6CD0" w14:textId="77777777" w:rsidR="002067EF" w:rsidRPr="002067EF" w:rsidRDefault="002067EF" w:rsidP="002067EF">
      <w:pPr>
        <w:numPr>
          <w:ilvl w:val="0"/>
          <w:numId w:val="7"/>
        </w:numPr>
      </w:pPr>
      <w:r w:rsidRPr="002067EF">
        <w:t>Hirsch, J., Zhang, X., Noah, J.A., Dravida, S., Ono, Y., Burgess, P., Hamilton, A., Pinti, P., &amp; Tachtsidis, I. An emerging technical and theoretical framework for two-person communication based on fnirs hyperscanning during speaking and listening. University College London Conference on fNIRS. London, UK, December 2017. (Oral Presentation).</w:t>
      </w:r>
    </w:p>
    <w:p w14:paraId="0A415975" w14:textId="77777777" w:rsidR="002067EF" w:rsidRPr="002067EF" w:rsidRDefault="002067EF" w:rsidP="002067EF">
      <w:pPr>
        <w:numPr>
          <w:ilvl w:val="0"/>
          <w:numId w:val="7"/>
        </w:numPr>
      </w:pPr>
      <w:r w:rsidRPr="002067EF">
        <w:t>Hirsch, J., Zhang, X., Noah, J.A., &amp; Dravida, S. Cross-brain signal coherence: A novel indicator of two-brain social interaction. 8th Annual Meeting of the Society for Social Neuroscience. San Diego, CA, October, 2017. (Oral Presentation).</w:t>
      </w:r>
    </w:p>
    <w:p w14:paraId="08119494" w14:textId="77777777" w:rsidR="002067EF" w:rsidRPr="002067EF" w:rsidRDefault="002067EF" w:rsidP="002067EF">
      <w:pPr>
        <w:numPr>
          <w:ilvl w:val="0"/>
          <w:numId w:val="7"/>
        </w:numPr>
      </w:pPr>
      <w:r w:rsidRPr="002067EF">
        <w:t>Noah, J.A., Ono, Y., Zhang, X., Dravida, S., &amp; Hirsch, J. Theta oscillations increase during live two-person eye-to-eye contact relative to eye-to-picture gaze. 8th Annual Meeting of the Society for Social Neuroscience. San Diego, CA, October 2017. (Poster Presentation).</w:t>
      </w:r>
    </w:p>
    <w:p w14:paraId="257DB8A6" w14:textId="77777777" w:rsidR="002067EF" w:rsidRPr="002067EF" w:rsidRDefault="002067EF" w:rsidP="002067EF">
      <w:pPr>
        <w:numPr>
          <w:ilvl w:val="0"/>
          <w:numId w:val="7"/>
        </w:numPr>
      </w:pPr>
      <w:r w:rsidRPr="002067EF">
        <w:t>Zhang, X., Noah, J.A., Dravida, S., Ono, Y., &amp; Hirsch, J. Neural signals for communication of social intentions: Beta wave oscillations distinguish between initiating and terminating eye-to-eye contact. 9th Annual Meeting of the Society for Social Neuroscience. San Diego, CA, October 2017. (Poster Presentation).</w:t>
      </w:r>
    </w:p>
    <w:p w14:paraId="63218BB3" w14:textId="77777777" w:rsidR="002067EF" w:rsidRPr="002067EF" w:rsidRDefault="002067EF" w:rsidP="002067EF">
      <w:pPr>
        <w:numPr>
          <w:ilvl w:val="0"/>
          <w:numId w:val="7"/>
        </w:numPr>
      </w:pPr>
      <w:r w:rsidRPr="002067EF">
        <w:lastRenderedPageBreak/>
        <w:t>Descorbeth, O., Zhang, X., Noah, J.A., Dravida, S., &amp; Hirsch, J. A neural substrate for social interactions between dyads with disparate socioeconomic backgrounds. 8th Annual Meeting of the Society for Social Neuroscience. San Diego, CA, October 2017. (Poster Presentation).</w:t>
      </w:r>
    </w:p>
    <w:p w14:paraId="18F9323D" w14:textId="77777777" w:rsidR="002067EF" w:rsidRPr="002067EF" w:rsidRDefault="002067EF" w:rsidP="002067EF">
      <w:pPr>
        <w:numPr>
          <w:ilvl w:val="0"/>
          <w:numId w:val="7"/>
        </w:numPr>
      </w:pPr>
      <w:r w:rsidRPr="002067EF">
        <w:t>Noah, J.A., Ono, Y., Zhang, X., Dravida, S., &amp; Hirsch, J. (2017, October). Frontal EEG theta oscillation differences during two-person, live, eye-to-eye contact compared to picture gaze. 48th Annual Meeting of the Society for Neuroscience. Abstract Control number 2017-S-5757-SfN. Poster #620.15/VV21. San Diego, CA, USA.</w:t>
      </w:r>
    </w:p>
    <w:p w14:paraId="2B090A54" w14:textId="77777777" w:rsidR="002067EF" w:rsidRPr="002067EF" w:rsidRDefault="002067EF" w:rsidP="002067EF">
      <w:pPr>
        <w:numPr>
          <w:ilvl w:val="0"/>
          <w:numId w:val="7"/>
        </w:numPr>
      </w:pPr>
      <w:r w:rsidRPr="002067EF">
        <w:t>Park, J., Noah, J.A., Zhang, X., Dravida, S., &amp; Hirsch., J. (2017, October). Neural correlates of a smile: An fNIRS investigation. 48th Annual Meeting of the Society for Neuroscience. San Diego, CA, October 2017. (Poster Presentation).</w:t>
      </w:r>
    </w:p>
    <w:p w14:paraId="14DE0CE3" w14:textId="77777777" w:rsidR="002067EF" w:rsidRPr="002067EF" w:rsidRDefault="002067EF" w:rsidP="002067EF">
      <w:pPr>
        <w:numPr>
          <w:ilvl w:val="0"/>
          <w:numId w:val="7"/>
        </w:numPr>
      </w:pPr>
      <w:r w:rsidRPr="002067EF">
        <w:t>Hirsch, J., Zhang, X., Noah, J.A., &amp; Dravida, S. The interactive brain model: An emerging theoretical framework for two-person social communication. 48th Annual Meeting of the Society for Neuroscience. San Diego, CA, October 2017. (Oral Presentation).</w:t>
      </w:r>
    </w:p>
    <w:p w14:paraId="25A1282C" w14:textId="77777777" w:rsidR="002067EF" w:rsidRPr="002067EF" w:rsidRDefault="002067EF" w:rsidP="002067EF">
      <w:pPr>
        <w:numPr>
          <w:ilvl w:val="0"/>
          <w:numId w:val="7"/>
        </w:numPr>
      </w:pPr>
      <w:r w:rsidRPr="002067EF">
        <w:t>Descorbeth, O., Zhang, X., Noah, J.A., &amp; Dravida, S., J. &amp; Hirsch, J. Hyperscanning during natural dialogue between two individuals with high socioeconomic disparities. 48th Annual Meeting of the Society for Neuroscience. San Diego, CA, October 2017. (Poster Presentation).</w:t>
      </w:r>
    </w:p>
    <w:p w14:paraId="328EF34E" w14:textId="77777777" w:rsidR="002067EF" w:rsidRPr="002067EF" w:rsidRDefault="002067EF" w:rsidP="002067EF">
      <w:pPr>
        <w:numPr>
          <w:ilvl w:val="0"/>
          <w:numId w:val="7"/>
        </w:numPr>
      </w:pPr>
      <w:r w:rsidRPr="002067EF">
        <w:t>Zhang, X., Noah, J.A., Dravida, S., Ono, Y., &amp; Hirsch, J. Beta wave oscillations distinguish between dynamic actions of initiating and terminating eye contact with a real partner. 48th Annual Meeting of the Society for Neuroscience. San Diego, CA, October 2017. (Poster Presentation).</w:t>
      </w:r>
    </w:p>
    <w:p w14:paraId="3118D094" w14:textId="77777777" w:rsidR="002067EF" w:rsidRPr="002067EF" w:rsidRDefault="002067EF" w:rsidP="002067EF">
      <w:pPr>
        <w:numPr>
          <w:ilvl w:val="0"/>
          <w:numId w:val="7"/>
        </w:numPr>
      </w:pPr>
      <w:r w:rsidRPr="002067EF">
        <w:t>Ono, Y., Noah, J.A., Zhang, X., Dravida, S., &amp; Hirsch, J. (2018, June). Multilayer cortical networks revealed by time- and frequency-sliced Granger causality analysis. Proceedings of the 8th International Conference on Electronics, Information, and Emergency Communication (ICEIEC) General Conference. Beijing, China, June 2018 (Oral Presentation).</w:t>
      </w:r>
    </w:p>
    <w:p w14:paraId="20067E0E" w14:textId="77777777" w:rsidR="002067EF" w:rsidRPr="002067EF" w:rsidRDefault="002067EF" w:rsidP="002067EF">
      <w:pPr>
        <w:numPr>
          <w:ilvl w:val="0"/>
          <w:numId w:val="7"/>
        </w:numPr>
      </w:pPr>
      <w:r w:rsidRPr="002067EF">
        <w:t>Hirsch, J., Noah, J.A., Zhang, X., Dravida, S., Naples, A., Ono, Y., &amp; McPartland, J. (2018, October). Dynamic cross-brain neural coupling of face processes reflects the transfer of shared face information. 49th Annual Meeting of the Society for Neuroscience. San Diego, CA, November 2018. (Oral Presentation).</w:t>
      </w:r>
    </w:p>
    <w:p w14:paraId="341EB315" w14:textId="77777777" w:rsidR="002067EF" w:rsidRPr="002067EF" w:rsidRDefault="002067EF" w:rsidP="002067EF">
      <w:pPr>
        <w:numPr>
          <w:ilvl w:val="0"/>
          <w:numId w:val="7"/>
        </w:numPr>
      </w:pPr>
      <w:r w:rsidRPr="002067EF">
        <w:t>Suzuki, K., Suzuki, T., Ono, Y., Tachibana, A., Noah, J.A., &amp; Hirsch, J. Enhanced dorsolateral prefrontal activity during exergame played with whole body relative to hand movements. 5th Biennial Conference of the Society for fNIRS. Tokyo, Japan, October 2018. (Poster Presentation).</w:t>
      </w:r>
    </w:p>
    <w:p w14:paraId="18C8F7DC" w14:textId="77777777" w:rsidR="002067EF" w:rsidRPr="002067EF" w:rsidRDefault="002067EF" w:rsidP="002067EF">
      <w:pPr>
        <w:numPr>
          <w:ilvl w:val="0"/>
          <w:numId w:val="7"/>
        </w:numPr>
      </w:pPr>
      <w:r w:rsidRPr="002067EF">
        <w:t>Dravida, S., Ono, Y., Noah, J.A., Zhang, X., &amp; Hirsch, J. Simultaneous EEG and fNIRS: Co-localization of theta band activity and hemodynamic responses to fusiform gyrus during face perception. 5th Biennial Conference of the Society for fNIRS. Tokyo, Japan, October 2018. (Poster Presentation).</w:t>
      </w:r>
    </w:p>
    <w:p w14:paraId="70D9747B" w14:textId="77777777" w:rsidR="002067EF" w:rsidRPr="002067EF" w:rsidRDefault="002067EF" w:rsidP="002067EF">
      <w:pPr>
        <w:numPr>
          <w:ilvl w:val="0"/>
          <w:numId w:val="7"/>
        </w:numPr>
      </w:pPr>
      <w:r w:rsidRPr="002067EF">
        <w:t>Noah, J.A., Kelley, M., Dravida, S., Ono, Y., Zhang, X., &amp; Hirsch, J. An fNIRS screening procedure to determine compatibility for neuroimaging. 5th Biennial Conference of the Society for fNIRS. Tokyo, Japan, October 2018. (Poster Presentation).</w:t>
      </w:r>
    </w:p>
    <w:p w14:paraId="61569069" w14:textId="77777777" w:rsidR="002067EF" w:rsidRPr="002067EF" w:rsidRDefault="002067EF" w:rsidP="002067EF">
      <w:pPr>
        <w:numPr>
          <w:ilvl w:val="0"/>
          <w:numId w:val="7"/>
        </w:numPr>
      </w:pPr>
      <w:r w:rsidRPr="002067EF">
        <w:t>Zhang, X., Noah, J.A., Dravida, S., Ono, Y., &amp; Hirsch, J.  (2018, October). Verifying Wavelet coherence analysis on fNIRS data using pseudo-random visual stimulation sequence. 5th Biennial Conference of the Society for fNIRS. Tokyo, Japan, October 2018. (Poster Presentation).</w:t>
      </w:r>
    </w:p>
    <w:p w14:paraId="50EF048E" w14:textId="77777777" w:rsidR="002067EF" w:rsidRPr="002067EF" w:rsidRDefault="002067EF" w:rsidP="002067EF">
      <w:pPr>
        <w:numPr>
          <w:ilvl w:val="0"/>
          <w:numId w:val="7"/>
        </w:numPr>
      </w:pPr>
      <w:r w:rsidRPr="002067EF">
        <w:t>Hamilton, A., Pinti, P., Hirsch, J., Zhang, X., Noah, J.A., Gilbert, S., &amp; Tachtsidis, I. Which is the best blood-level-oxygen-dependent signal for the identification of functional activation in fNIRS? 5th Biennial Conference of the Society for fNIRS. Tokyo, Japan, October 2018. (Poster Presentation).</w:t>
      </w:r>
    </w:p>
    <w:p w14:paraId="7C8E9173" w14:textId="77777777" w:rsidR="002067EF" w:rsidRPr="002067EF" w:rsidRDefault="002067EF" w:rsidP="002067EF">
      <w:pPr>
        <w:numPr>
          <w:ilvl w:val="0"/>
          <w:numId w:val="7"/>
        </w:numPr>
      </w:pPr>
      <w:r w:rsidRPr="002067EF">
        <w:lastRenderedPageBreak/>
        <w:t>Kabdebon, C., Adibpour, P., Jenkins, L., Noah, J.A., Zhang, X., Hirsch, J., &amp; Aslin, R. fNIRS correlates of audio-visual processing in the social brain. 5th Biennial Conference of the Society for fNIRS. Tokyo, Japan, October 2018. (Poster Presentation).</w:t>
      </w:r>
    </w:p>
    <w:p w14:paraId="046EEF21" w14:textId="77777777" w:rsidR="002067EF" w:rsidRPr="002067EF" w:rsidRDefault="002067EF" w:rsidP="002067EF">
      <w:pPr>
        <w:numPr>
          <w:ilvl w:val="0"/>
          <w:numId w:val="7"/>
        </w:numPr>
      </w:pPr>
      <w:r w:rsidRPr="002067EF">
        <w:t>Kelley, M., Noah, J.A., Zhang, X., Scassellati, B., &amp; Hirsch, J. Comparison of neural responses during eye-to-eye contact with a human partner and a humanoid robot partner using functional near-infrared spectroscopy (fNIRS). 10th Annual Meeting of the Society for Social Neuroscience. Chicago, IL, October 2019. (Poster Presentation).</w:t>
      </w:r>
    </w:p>
    <w:p w14:paraId="2ED86C54" w14:textId="77777777" w:rsidR="002067EF" w:rsidRPr="002067EF" w:rsidRDefault="002067EF" w:rsidP="002067EF">
      <w:pPr>
        <w:numPr>
          <w:ilvl w:val="0"/>
          <w:numId w:val="7"/>
        </w:numPr>
      </w:pPr>
      <w:r w:rsidRPr="002067EF">
        <w:t>Dravida, S., Noah, J.A., Zhang, X., &amp; Hirsch, J. Hyperscanning during interactive joint attention reveals co-localization of hemodynamic and EEG theta band activity. 10th Annual Meeting of the Society for Social Neuroscience. Chicago, IL, October 2019. (Poster Presentation).</w:t>
      </w:r>
    </w:p>
    <w:p w14:paraId="3FC093DA" w14:textId="77777777" w:rsidR="002067EF" w:rsidRPr="002067EF" w:rsidRDefault="002067EF" w:rsidP="002067EF">
      <w:pPr>
        <w:numPr>
          <w:ilvl w:val="0"/>
          <w:numId w:val="7"/>
        </w:numPr>
      </w:pPr>
      <w:r w:rsidRPr="002067EF">
        <w:t>Hirsch, J., Noah, J.A., Zhang, X., Dravida, S., &amp; Kelley, M. Cross-brain neural coupling of fusiform and angular gyri share social cues during real eye contact. 10th Annual Meeting of the Society for Social Neuroscience. Chicago, IL, October 2019. (Oral Presentation).</w:t>
      </w:r>
    </w:p>
    <w:p w14:paraId="59F4FB05" w14:textId="77777777" w:rsidR="002067EF" w:rsidRPr="002067EF" w:rsidRDefault="002067EF" w:rsidP="002067EF">
      <w:pPr>
        <w:numPr>
          <w:ilvl w:val="0"/>
          <w:numId w:val="7"/>
        </w:numPr>
      </w:pPr>
      <w:r w:rsidRPr="002067EF">
        <w:t>Hirsch, J., Noah, J.A., Zhang, X., Dravida, S., and Kelley, M. A. A two-person neural mechanism for sharing social cues during real eye contact. 50th Annual Meeting of the Society for Neuroscience. Chicago, IL, October 2019. (Nanosymposium).</w:t>
      </w:r>
    </w:p>
    <w:p w14:paraId="264ECD14" w14:textId="77777777" w:rsidR="002067EF" w:rsidRPr="002067EF" w:rsidRDefault="002067EF" w:rsidP="002067EF">
      <w:pPr>
        <w:numPr>
          <w:ilvl w:val="0"/>
          <w:numId w:val="7"/>
        </w:numPr>
      </w:pPr>
      <w:r w:rsidRPr="002067EF">
        <w:t>Dravida, S., Noah, J.A., Zhang, X., &amp; Hirsch, J. Co-localization of hemodynamic and theta band activity during interactive joint attention. 50th Annual Meeting of the Society for Neuroscience. Chicago, IL, October 2019. (Oral Presentation).</w:t>
      </w:r>
    </w:p>
    <w:p w14:paraId="381E3F13" w14:textId="77777777" w:rsidR="002067EF" w:rsidRPr="002067EF" w:rsidRDefault="002067EF" w:rsidP="002067EF">
      <w:pPr>
        <w:numPr>
          <w:ilvl w:val="0"/>
          <w:numId w:val="7"/>
        </w:numPr>
      </w:pPr>
      <w:r w:rsidRPr="002067EF">
        <w:t xml:space="preserve">Tanaka K., Dravida, S., Noah, J.A., Zhang, X., Hirsch, J., Matsumoto, N., &amp; Ono, Y. Detection of cortical metabolic network associated with EEG oscillatory activity.  42nd Annual International Conferences of the IEEE Engineering in Medicine and Biology Society in conjunction with the 43rd Annual Conference of the Canadian Medical and Biological Engineering Society. Montréal, Québec, Canada, April 2020. (Poster Presentation). </w:t>
      </w:r>
    </w:p>
    <w:p w14:paraId="7B668853" w14:textId="77777777" w:rsidR="002067EF" w:rsidRPr="002067EF" w:rsidRDefault="002067EF" w:rsidP="002067EF">
      <w:pPr>
        <w:numPr>
          <w:ilvl w:val="0"/>
          <w:numId w:val="7"/>
        </w:numPr>
      </w:pPr>
      <w:r w:rsidRPr="002067EF">
        <w:t>Hirsch, J., Tiede, M., Zhang, X., Noah, J.A. Neural and acoustic characteristics of agreement vs. disagreement in dyadic debate observed using fNIRS hyperscanning. 12th International Seminar on Speech Production (online virtual conference), August 2020. (oral presentation).</w:t>
      </w:r>
    </w:p>
    <w:p w14:paraId="2788E2D9" w14:textId="77777777" w:rsidR="002067EF" w:rsidRPr="002067EF" w:rsidRDefault="002067EF" w:rsidP="002067EF">
      <w:pPr>
        <w:numPr>
          <w:ilvl w:val="0"/>
          <w:numId w:val="7"/>
        </w:numPr>
      </w:pPr>
      <w:r w:rsidRPr="002067EF">
        <w:t>Parker, T., Zhang, X., Noah, J.A., Hirsch, J. Right inferior prefrontal cortex is related to eye-movement related brain activity during dynamic social interaction. 2020 Black in Neuro Mini-Conference (online virtual conference), October 2020. (Poster Presentation).</w:t>
      </w:r>
    </w:p>
    <w:p w14:paraId="49735AB3" w14:textId="77777777" w:rsidR="002067EF" w:rsidRPr="002067EF" w:rsidRDefault="002067EF" w:rsidP="002067EF">
      <w:pPr>
        <w:numPr>
          <w:ilvl w:val="0"/>
          <w:numId w:val="7"/>
        </w:numPr>
      </w:pPr>
      <w:r w:rsidRPr="002067EF">
        <w:t>Buck, T., DiCocco, C., Cuzzocreo, J. L., Noah, J.A., Zhang, X., &amp; Hirsch, J. Neural specialization for social and interactive touch in rTPJ. 51st Meeting of the Society for Neuroscience. Virtual (online) conference, November 2021. (Oral Presentation).</w:t>
      </w:r>
    </w:p>
    <w:p w14:paraId="696B63E2" w14:textId="77777777" w:rsidR="002067EF" w:rsidRPr="002067EF" w:rsidRDefault="002067EF" w:rsidP="002067EF">
      <w:pPr>
        <w:numPr>
          <w:ilvl w:val="0"/>
          <w:numId w:val="7"/>
        </w:numPr>
      </w:pPr>
      <w:r w:rsidRPr="002067EF">
        <w:t>Kelley, M., Noah, J.A., Zhang, X., Parker, T., Hirsch, J. Simultaneous fNIRS-EEG reveals theta band differences spatially localized to the supramarginal gyrus during Face-to-face gaze at a human as compared to a robot control. 51st Meeting of the Society for Neuroscience. Virtual (online) conference, November 2021. (Oral Presentation).</w:t>
      </w:r>
    </w:p>
    <w:p w14:paraId="57E3D3A8" w14:textId="77777777" w:rsidR="002067EF" w:rsidRPr="002067EF" w:rsidRDefault="002067EF" w:rsidP="002067EF">
      <w:pPr>
        <w:numPr>
          <w:ilvl w:val="0"/>
          <w:numId w:val="7"/>
        </w:numPr>
      </w:pPr>
      <w:r w:rsidRPr="002067EF">
        <w:t>Parker, T., Zhang, X., Noah, J.A., Kelley, M., Hirsch, J. Neural systems for gaze-cueing are modulated by visual dwell time. 51st Meeting of the Society for Neuroscience. Virtual (online) conference, November 2021. (Oral Presentation).</w:t>
      </w:r>
    </w:p>
    <w:p w14:paraId="5A3BA5DA" w14:textId="77777777" w:rsidR="002067EF" w:rsidRPr="002067EF" w:rsidRDefault="002067EF" w:rsidP="002067EF">
      <w:pPr>
        <w:numPr>
          <w:ilvl w:val="0"/>
          <w:numId w:val="7"/>
        </w:numPr>
      </w:pPr>
      <w:r w:rsidRPr="002067EF">
        <w:t>Zhao, N., Zhang, X., Noah, J.A., Tiede, M., Hirsch, J. Face mechanisms differ between gaze at live faces and gaze at webcam faces: Comparisons of eye-tracking, electroencephalography, neuroimaging, and cross-brain coherence between dyads. 51st Meeting of the Society for Neuroscience. Virtual (online) conference, November 2021. (Oral Presentation).</w:t>
      </w:r>
    </w:p>
    <w:p w14:paraId="3D568386" w14:textId="77777777" w:rsidR="002067EF" w:rsidRPr="002067EF" w:rsidRDefault="002067EF" w:rsidP="002067EF">
      <w:pPr>
        <w:numPr>
          <w:ilvl w:val="0"/>
          <w:numId w:val="7"/>
        </w:numPr>
      </w:pPr>
      <w:r w:rsidRPr="002067EF">
        <w:t>Hirsch, J., Bhattacharya, A., Zhang, X., Noah, J.A. Face and emotion-sensing in right temporal parietal junction: A dyadic complex for emotion contagion. 51st Meeting of the Society for Neuroscience. Virtual (online) conference, November 2021. (Oral Presentation).</w:t>
      </w:r>
    </w:p>
    <w:p w14:paraId="3B0071AA" w14:textId="77777777" w:rsidR="002067EF" w:rsidRPr="002067EF" w:rsidRDefault="002067EF" w:rsidP="002067EF">
      <w:pPr>
        <w:numPr>
          <w:ilvl w:val="0"/>
          <w:numId w:val="7"/>
        </w:numPr>
      </w:pPr>
      <w:r w:rsidRPr="002067EF">
        <w:lastRenderedPageBreak/>
        <w:t>Ono, Y., Zhang, X., Noah, J.A., Dravida, S., &amp; Hirsch, J. Bidirectional connectivity between Broca and Wernicke’s Areas during interactive listening. 51st Meeting of the Society for Neuroscience. Virtual (online) conference, November 2021. (Oral Presentation).</w:t>
      </w:r>
    </w:p>
    <w:p w14:paraId="1B155343" w14:textId="77777777" w:rsidR="002067EF" w:rsidRPr="002067EF" w:rsidRDefault="002067EF" w:rsidP="002067EF">
      <w:pPr>
        <w:numPr>
          <w:ilvl w:val="0"/>
          <w:numId w:val="7"/>
        </w:numPr>
      </w:pPr>
      <w:r w:rsidRPr="002067EF">
        <w:t>Hirsch, J., Bhattacharya, A., Zhang, X., &amp; Noah, J.A. A neural complex for emotion-contagion: An fNIRS hyperscanning investigation. 6th Biennial Conference of the Society for fNIRS. Virtual (online) conference, October 2021. (Oral Presentation).</w:t>
      </w:r>
    </w:p>
    <w:p w14:paraId="1C27F647" w14:textId="77777777" w:rsidR="002067EF" w:rsidRPr="002067EF" w:rsidRDefault="002067EF" w:rsidP="002067EF">
      <w:pPr>
        <w:numPr>
          <w:ilvl w:val="0"/>
          <w:numId w:val="7"/>
        </w:numPr>
      </w:pPr>
      <w:r w:rsidRPr="002067EF">
        <w:t>Kelley, M., Noah, J.A., Zhang, X., Parker, T., &amp; Hirsch, J. Processing real faces: Simultaneous fNIRS, EEG, and eye-tracking investigation of supramarginal and angular gyri. 6th Biennial Conference of the Society for fNIRS. Virtual (online) conference, October 2021. (Poster Presentation).</w:t>
      </w:r>
    </w:p>
    <w:p w14:paraId="441FB977" w14:textId="77777777" w:rsidR="002067EF" w:rsidRPr="002067EF" w:rsidRDefault="002067EF" w:rsidP="002067EF">
      <w:pPr>
        <w:numPr>
          <w:ilvl w:val="0"/>
          <w:numId w:val="7"/>
        </w:numPr>
      </w:pPr>
      <w:r w:rsidRPr="002067EF">
        <w:t>Parker, T., Zhang, X., Noah, J.A., Kelley, M., &amp; Hirsch, J. Responses to initiated gaze cueing are modulated by visual dwell time. 6th Biennial Conference of the Society for fNIRS. Virtual (online) conference, October 2021. (Poster Presentation).</w:t>
      </w:r>
    </w:p>
    <w:p w14:paraId="101AE280" w14:textId="77777777" w:rsidR="002067EF" w:rsidRPr="002067EF" w:rsidRDefault="002067EF" w:rsidP="002067EF">
      <w:pPr>
        <w:numPr>
          <w:ilvl w:val="0"/>
          <w:numId w:val="7"/>
        </w:numPr>
      </w:pPr>
      <w:r w:rsidRPr="002067EF">
        <w:t>Buck, T., DiCocco, C., Cuzzocreo, J. L., Noah, J.A., Zhang, X., &amp; Hirsch, J. Cortical specialization for social touch. 6th Biennial Conference of the Society for fNIRS. Virtual (online) conference, October 2021. (Poster Presentation).</w:t>
      </w:r>
    </w:p>
    <w:p w14:paraId="726FFAED" w14:textId="77777777" w:rsidR="002067EF" w:rsidRPr="002067EF" w:rsidRDefault="002067EF" w:rsidP="002067EF">
      <w:pPr>
        <w:numPr>
          <w:ilvl w:val="0"/>
          <w:numId w:val="7"/>
        </w:numPr>
      </w:pPr>
      <w:r w:rsidRPr="002067EF">
        <w:t>Zhao, N., Zhang, X., Noah, J.A., Tiede, M., &amp; Hirsch, J.Dissociated face mechanisms for gaze at live faces and at webcam faces: Evidence from eye-tracking, electroencephalography, neuroimaging, and cross-brain coherence. 6th Biennial Conference of the Society for fNIRS. Virtual (online) conference, October 2021. (Poster Presentation).</w:t>
      </w:r>
    </w:p>
    <w:p w14:paraId="4CFA394D" w14:textId="77777777" w:rsidR="002067EF" w:rsidRPr="002067EF" w:rsidRDefault="002067EF" w:rsidP="002067EF">
      <w:pPr>
        <w:numPr>
          <w:ilvl w:val="0"/>
          <w:numId w:val="7"/>
        </w:numPr>
      </w:pPr>
      <w:r w:rsidRPr="002067EF">
        <w:t>Noah, J.A., Zhang, X., Dravida, S., DiCocco, C., Suzuki, T., Aslin, R. N., Tachtsidis, I., &amp; Hirsch, J. Comparison of short-channel separation and spatial filtering for removal of non-neural components in functional near-infrared spectroscopy signals. 6th Biennial Conference of the Society for fNIRS. Virtual (online) conference, October 2021. (Oral Presentation).</w:t>
      </w:r>
    </w:p>
    <w:p w14:paraId="36752BB2" w14:textId="77777777" w:rsidR="002067EF" w:rsidRPr="002067EF" w:rsidRDefault="002067EF" w:rsidP="002067EF">
      <w:pPr>
        <w:numPr>
          <w:ilvl w:val="0"/>
          <w:numId w:val="7"/>
        </w:numPr>
      </w:pPr>
      <w:r w:rsidRPr="002067EF">
        <w:t>Zhang, X., Noah, J.A., &amp; Hirsch, J. Choice of signal and global component removal for fNIRS analysis. 6th Biennial Conference of the Society for fNIRS. Virtual (online) conference, October 2021. (Poster Presentation).</w:t>
      </w:r>
    </w:p>
    <w:p w14:paraId="481A14A5" w14:textId="77777777" w:rsidR="002067EF" w:rsidRPr="002067EF" w:rsidRDefault="002067EF" w:rsidP="002067EF">
      <w:pPr>
        <w:numPr>
          <w:ilvl w:val="0"/>
          <w:numId w:val="7"/>
        </w:numPr>
      </w:pPr>
      <w:r w:rsidRPr="002067EF">
        <w:t>Ono, Y., Zhang, X., Noah, J.A., Dravida, S., &amp; Hirsch, J. Detection of hemodynamic directional connectivity with fnirs: Simulation and application to verbal communication network. 6th Biennial Conference of the Society for fNIRS. Virtual (online) conference, October 2021. (Oral Presentation).</w:t>
      </w:r>
    </w:p>
    <w:p w14:paraId="2B96D4A3" w14:textId="77777777" w:rsidR="002067EF" w:rsidRPr="002067EF" w:rsidRDefault="002067EF" w:rsidP="002067EF">
      <w:pPr>
        <w:numPr>
          <w:ilvl w:val="0"/>
          <w:numId w:val="7"/>
        </w:numPr>
      </w:pPr>
      <w:r w:rsidRPr="002067EF">
        <w:t>Crum, J., Zhang, X., Noah, J.A., Hamilton, A. F. de C., Tachtsidis, I., Burgess, P. W., &amp; Hirsch, J. Neuroimaging interpersonal interactions in mental health interventions: A new direction. 6th Biennial Conference of the Society for fNIRS. Virtual (online) conference, October 2021. (Oral Presentation).</w:t>
      </w:r>
    </w:p>
    <w:p w14:paraId="54682AC2" w14:textId="77777777" w:rsidR="002067EF" w:rsidRPr="002067EF" w:rsidRDefault="002067EF" w:rsidP="002067EF">
      <w:pPr>
        <w:numPr>
          <w:ilvl w:val="0"/>
          <w:numId w:val="7"/>
        </w:numPr>
      </w:pPr>
      <w:r w:rsidRPr="002067EF">
        <w:t>Hakim, U., Pinti, P., Noah, J.A., Zhang, X., Burgess, P. W., Hamilton, A. F. de C., Hirsch, J., &amp; Tachtsidis, I. Investigation of fNIRS signals' ability to infer brain activity and development of the haemodynamic phase correlation signal. 6th Biennial Conference of the Society for fNIRS. Virtual (online) conference, October 2021. (Poster Presentation).</w:t>
      </w:r>
    </w:p>
    <w:p w14:paraId="3B3D417F" w14:textId="77777777" w:rsidR="002067EF" w:rsidRPr="002067EF" w:rsidRDefault="002067EF" w:rsidP="002067EF">
      <w:pPr>
        <w:numPr>
          <w:ilvl w:val="0"/>
          <w:numId w:val="7"/>
        </w:numPr>
      </w:pPr>
      <w:r w:rsidRPr="002067EF">
        <w:t>Hakim, U., Noah, J.A., Zhang, X., Pinti, P., Hamilton, A. F. de C., Hirsch, J., &amp; Tachtsidis, I. Trans-Atlantic hyperscanning: Online neuroscience. 6th Biennial Conference of the Society for fNIRS. Virtual (online) conference, October 2021. (Oral Presentation).</w:t>
      </w:r>
    </w:p>
    <w:p w14:paraId="7E06EE54" w14:textId="380689FE" w:rsidR="00FD0AB7" w:rsidRPr="002067EF" w:rsidRDefault="002067EF" w:rsidP="002067EF">
      <w:pPr>
        <w:numPr>
          <w:ilvl w:val="0"/>
          <w:numId w:val="7"/>
        </w:numPr>
      </w:pPr>
      <w:r w:rsidRPr="002067EF">
        <w:t>Hakim, U., Pinti, P., Noah, J.A., Zhang, X., Burgess, P. W., Hamilton, A. F. de C., Hirsch, J., &amp; Tachtsidis, I. Hyperscanning methods in neuroscience: A systematic review. 6th Biennial Conference of the Society for fNIRS. Virtual (online) conference, October 2021. (Poster Presentation).</w:t>
      </w:r>
    </w:p>
    <w:p w14:paraId="1C9ED00D" w14:textId="77777777" w:rsidR="002067EF" w:rsidRDefault="002067EF" w:rsidP="00B6464D">
      <w:pPr>
        <w:tabs>
          <w:tab w:val="left" w:pos="720"/>
          <w:tab w:val="left" w:pos="1260"/>
          <w:tab w:val="left" w:pos="1440"/>
          <w:tab w:val="left" w:pos="1980"/>
          <w:tab w:val="left" w:pos="2790"/>
        </w:tabs>
        <w:ind w:left="180" w:hanging="180"/>
        <w:rPr>
          <w:rFonts w:cs="Times"/>
          <w:b/>
          <w:szCs w:val="24"/>
        </w:rPr>
      </w:pPr>
    </w:p>
    <w:p w14:paraId="6AF21269" w14:textId="43EAAA94" w:rsidR="005527D2" w:rsidRPr="00541A89" w:rsidRDefault="00434706" w:rsidP="00B6464D">
      <w:pPr>
        <w:tabs>
          <w:tab w:val="left" w:pos="720"/>
          <w:tab w:val="left" w:pos="1260"/>
          <w:tab w:val="left" w:pos="1440"/>
          <w:tab w:val="left" w:pos="1980"/>
          <w:tab w:val="left" w:pos="2790"/>
        </w:tabs>
        <w:ind w:left="180" w:hanging="180"/>
        <w:rPr>
          <w:rFonts w:cs="Times"/>
          <w:b/>
          <w:szCs w:val="24"/>
        </w:rPr>
      </w:pPr>
      <w:r w:rsidRPr="00541A89">
        <w:rPr>
          <w:rFonts w:cs="Times"/>
          <w:b/>
          <w:szCs w:val="24"/>
        </w:rPr>
        <w:t>Professional Service</w:t>
      </w:r>
    </w:p>
    <w:p w14:paraId="63B936C3" w14:textId="77777777" w:rsidR="00434706" w:rsidRPr="00541A89" w:rsidRDefault="00434706" w:rsidP="00B6464D">
      <w:pPr>
        <w:tabs>
          <w:tab w:val="left" w:pos="720"/>
          <w:tab w:val="left" w:pos="1260"/>
          <w:tab w:val="left" w:pos="1440"/>
          <w:tab w:val="left" w:pos="1980"/>
          <w:tab w:val="left" w:pos="2790"/>
        </w:tabs>
        <w:ind w:left="180" w:hanging="180"/>
        <w:rPr>
          <w:rFonts w:cs="Times"/>
          <w:b/>
          <w:szCs w:val="24"/>
        </w:rPr>
      </w:pPr>
    </w:p>
    <w:p w14:paraId="5376B0FA" w14:textId="0033E608" w:rsidR="005527D2" w:rsidRPr="002067EF" w:rsidRDefault="005527D2" w:rsidP="009738E2">
      <w:pPr>
        <w:tabs>
          <w:tab w:val="left" w:pos="1980"/>
          <w:tab w:val="left" w:pos="2790"/>
        </w:tabs>
        <w:ind w:left="180"/>
        <w:rPr>
          <w:rFonts w:cs="Times"/>
          <w:b/>
          <w:i/>
          <w:iCs/>
          <w:szCs w:val="24"/>
        </w:rPr>
      </w:pPr>
      <w:r w:rsidRPr="002067EF">
        <w:rPr>
          <w:rFonts w:cs="Times"/>
          <w:b/>
          <w:i/>
          <w:iCs/>
          <w:szCs w:val="24"/>
        </w:rPr>
        <w:lastRenderedPageBreak/>
        <w:t>Journal</w:t>
      </w:r>
      <w:r w:rsidR="00A13E69" w:rsidRPr="002067EF">
        <w:rPr>
          <w:rFonts w:cs="Times"/>
          <w:b/>
          <w:i/>
          <w:iCs/>
          <w:szCs w:val="24"/>
        </w:rPr>
        <w:t>s</w:t>
      </w:r>
      <w:r w:rsidRPr="002067EF">
        <w:rPr>
          <w:rFonts w:cs="Times"/>
          <w:b/>
          <w:i/>
          <w:iCs/>
          <w:szCs w:val="24"/>
        </w:rPr>
        <w:t>:</w:t>
      </w:r>
    </w:p>
    <w:p w14:paraId="33FADD2F" w14:textId="3CD9AAE2" w:rsidR="000E1CD9" w:rsidRDefault="000E2681" w:rsidP="009738E2">
      <w:pPr>
        <w:tabs>
          <w:tab w:val="left" w:pos="1980"/>
          <w:tab w:val="left" w:pos="2790"/>
        </w:tabs>
        <w:ind w:left="180"/>
        <w:rPr>
          <w:rFonts w:cs="Times"/>
          <w:bCs/>
          <w:szCs w:val="24"/>
          <w:u w:val="single"/>
        </w:rPr>
      </w:pPr>
      <w:r>
        <w:rPr>
          <w:rFonts w:cs="Times"/>
          <w:bCs/>
          <w:szCs w:val="24"/>
          <w:u w:val="single"/>
        </w:rPr>
        <w:t xml:space="preserve">Editorial Boards </w:t>
      </w:r>
    </w:p>
    <w:p w14:paraId="197C37C4" w14:textId="362DBE52" w:rsidR="000E1CD9" w:rsidRPr="000E2681" w:rsidRDefault="000E1CD9" w:rsidP="000E2681">
      <w:pPr>
        <w:tabs>
          <w:tab w:val="left" w:pos="1980"/>
          <w:tab w:val="left" w:pos="2790"/>
        </w:tabs>
        <w:ind w:left="180"/>
        <w:rPr>
          <w:rFonts w:cs="Times"/>
          <w:bCs/>
          <w:szCs w:val="24"/>
          <w:u w:val="single"/>
        </w:rPr>
      </w:pPr>
      <w:r w:rsidRPr="000E1CD9">
        <w:rPr>
          <w:rFonts w:cs="Times"/>
          <w:bCs/>
          <w:szCs w:val="24"/>
        </w:rPr>
        <w:t>2020-present</w:t>
      </w:r>
      <w:r>
        <w:rPr>
          <w:rFonts w:cs="Times"/>
          <w:bCs/>
          <w:szCs w:val="24"/>
        </w:rPr>
        <w:t xml:space="preserve"> </w:t>
      </w:r>
      <w:r w:rsidR="000E2681">
        <w:rPr>
          <w:rFonts w:cs="Times"/>
          <w:bCs/>
          <w:szCs w:val="24"/>
        </w:rPr>
        <w:t>Review</w:t>
      </w:r>
      <w:r w:rsidR="000E2681" w:rsidRPr="000E2681">
        <w:rPr>
          <w:rFonts w:cs="Times"/>
          <w:bCs/>
          <w:szCs w:val="24"/>
        </w:rPr>
        <w:t xml:space="preserve"> Editor</w:t>
      </w:r>
      <w:r w:rsidR="000E2681">
        <w:rPr>
          <w:rFonts w:cs="Times"/>
          <w:bCs/>
          <w:szCs w:val="24"/>
        </w:rPr>
        <w:t>,</w:t>
      </w:r>
      <w:r w:rsidR="000E2681">
        <w:rPr>
          <w:rFonts w:cs="Times"/>
          <w:bCs/>
          <w:i/>
          <w:iCs/>
          <w:szCs w:val="24"/>
        </w:rPr>
        <w:t xml:space="preserve"> </w:t>
      </w:r>
      <w:r w:rsidRPr="000E1CD9">
        <w:rPr>
          <w:rFonts w:cs="Times"/>
          <w:bCs/>
          <w:i/>
          <w:iCs/>
          <w:szCs w:val="24"/>
        </w:rPr>
        <w:t xml:space="preserve">Frontiers </w:t>
      </w:r>
      <w:r w:rsidR="000E2681">
        <w:rPr>
          <w:rFonts w:cs="Times"/>
          <w:bCs/>
          <w:i/>
          <w:iCs/>
          <w:szCs w:val="24"/>
        </w:rPr>
        <w:t>i</w:t>
      </w:r>
      <w:r w:rsidRPr="000E1CD9">
        <w:rPr>
          <w:rFonts w:cs="Times"/>
          <w:bCs/>
          <w:i/>
          <w:iCs/>
          <w:szCs w:val="24"/>
        </w:rPr>
        <w:t>n Human Neuroscience</w:t>
      </w:r>
    </w:p>
    <w:p w14:paraId="06DCDDA0" w14:textId="77777777" w:rsidR="000E2681" w:rsidRDefault="000E2681" w:rsidP="000E2681">
      <w:pPr>
        <w:tabs>
          <w:tab w:val="left" w:pos="1530"/>
          <w:tab w:val="left" w:pos="2790"/>
        </w:tabs>
        <w:ind w:left="180"/>
        <w:rPr>
          <w:rFonts w:cs="Times"/>
          <w:szCs w:val="24"/>
          <w:u w:val="single"/>
        </w:rPr>
      </w:pPr>
    </w:p>
    <w:p w14:paraId="48601A43" w14:textId="29DC635E" w:rsidR="000E2681" w:rsidRDefault="005527D2" w:rsidP="000E2681">
      <w:pPr>
        <w:tabs>
          <w:tab w:val="left" w:pos="1530"/>
          <w:tab w:val="left" w:pos="2790"/>
        </w:tabs>
        <w:ind w:left="180"/>
        <w:rPr>
          <w:rFonts w:cs="Times"/>
          <w:szCs w:val="24"/>
          <w:u w:val="single"/>
        </w:rPr>
      </w:pPr>
      <w:r w:rsidRPr="00541A89">
        <w:rPr>
          <w:rFonts w:cs="Times"/>
          <w:szCs w:val="24"/>
          <w:u w:val="single"/>
        </w:rPr>
        <w:t>Reviewer</w:t>
      </w:r>
    </w:p>
    <w:p w14:paraId="61973A58" w14:textId="68F0A9AD" w:rsidR="000E2681" w:rsidRPr="000E2681" w:rsidRDefault="000E2681" w:rsidP="000E2681">
      <w:pPr>
        <w:tabs>
          <w:tab w:val="left" w:pos="1530"/>
          <w:tab w:val="left" w:pos="2790"/>
        </w:tabs>
        <w:ind w:left="180"/>
        <w:rPr>
          <w:rFonts w:cs="Times"/>
          <w:i/>
          <w:iCs/>
          <w:szCs w:val="24"/>
        </w:rPr>
      </w:pPr>
      <w:r w:rsidRPr="000E2681">
        <w:rPr>
          <w:rFonts w:cs="Times"/>
          <w:i/>
          <w:iCs/>
          <w:szCs w:val="24"/>
        </w:rPr>
        <w:t>Behavior and Brain Functions, Biophotonics, BMC Sports Science, Brain and Cognition, Brain Structure and Function, Cognitive Processing, Cortex, Defense Technology, Entertainment Computing</w:t>
      </w:r>
    </w:p>
    <w:p w14:paraId="5D2EAF0F" w14:textId="0B75FA85" w:rsidR="000E2681" w:rsidRPr="000E2681" w:rsidRDefault="000E2681" w:rsidP="000E2681">
      <w:pPr>
        <w:tabs>
          <w:tab w:val="left" w:pos="1530"/>
          <w:tab w:val="left" w:pos="2790"/>
        </w:tabs>
        <w:ind w:left="180"/>
        <w:rPr>
          <w:rFonts w:cs="Times"/>
          <w:i/>
          <w:iCs/>
          <w:szCs w:val="24"/>
        </w:rPr>
      </w:pPr>
      <w:r w:rsidRPr="000E2681">
        <w:rPr>
          <w:rFonts w:cs="Times"/>
          <w:i/>
          <w:iCs/>
          <w:szCs w:val="24"/>
        </w:rPr>
        <w:t>Frontiers in Human Neuroscience, Frontiers in Psychology, Gait and Posture, Journal of Applied Medicine, Journal of Autism and Developmental Disorders, Journal of Biomedical Optics, Journal of Healthcare Engineering, Journal of Neuroscience Methods, Journal of Science and Medicine in Sport,</w:t>
      </w:r>
    </w:p>
    <w:p w14:paraId="248C6D7B" w14:textId="620C6BD7" w:rsidR="000E2681" w:rsidRDefault="000E2681" w:rsidP="000E2681">
      <w:pPr>
        <w:tabs>
          <w:tab w:val="left" w:pos="1530"/>
          <w:tab w:val="left" w:pos="2790"/>
        </w:tabs>
        <w:ind w:left="180"/>
        <w:rPr>
          <w:rFonts w:cs="Times"/>
          <w:i/>
          <w:iCs/>
          <w:szCs w:val="24"/>
        </w:rPr>
      </w:pPr>
      <w:r w:rsidRPr="000E2681">
        <w:rPr>
          <w:rFonts w:cs="Times"/>
          <w:i/>
          <w:iCs/>
          <w:szCs w:val="24"/>
        </w:rPr>
        <w:t>Journal of Speech, Language and Hearing Research, Medicine &amp; Science in Sports &amp; Exercise, Neuroimage, Neurophotonics, Neuroscience Letters, PLOS One, Prosthetics &amp; Orthotics, Safety Science, Scientific Data, Scientific Reports</w:t>
      </w:r>
    </w:p>
    <w:p w14:paraId="1191F405" w14:textId="274B2EAC" w:rsidR="00A13E69" w:rsidRDefault="00A13E69" w:rsidP="000E2681">
      <w:pPr>
        <w:tabs>
          <w:tab w:val="left" w:pos="1530"/>
          <w:tab w:val="left" w:pos="2790"/>
        </w:tabs>
        <w:ind w:left="180"/>
        <w:rPr>
          <w:rFonts w:cs="Times"/>
          <w:i/>
          <w:iCs/>
          <w:szCs w:val="24"/>
        </w:rPr>
      </w:pPr>
    </w:p>
    <w:p w14:paraId="0A4A4192" w14:textId="4E5E0FC8" w:rsidR="00A13E69" w:rsidRPr="00A13E69" w:rsidRDefault="00A13E69" w:rsidP="000E2681">
      <w:pPr>
        <w:tabs>
          <w:tab w:val="left" w:pos="1530"/>
          <w:tab w:val="left" w:pos="2790"/>
        </w:tabs>
        <w:ind w:left="180"/>
        <w:rPr>
          <w:rFonts w:cs="Times"/>
          <w:b/>
          <w:bCs/>
          <w:i/>
          <w:iCs/>
          <w:szCs w:val="24"/>
        </w:rPr>
      </w:pPr>
      <w:r w:rsidRPr="00A13E69">
        <w:rPr>
          <w:rFonts w:cs="Times"/>
          <w:b/>
          <w:bCs/>
          <w:i/>
          <w:iCs/>
          <w:szCs w:val="24"/>
        </w:rPr>
        <w:t>Professional Organizations:</w:t>
      </w:r>
    </w:p>
    <w:p w14:paraId="09905994" w14:textId="129A365B" w:rsidR="00A13E69" w:rsidRPr="002E3F6D" w:rsidRDefault="00A13E69" w:rsidP="000E2681">
      <w:pPr>
        <w:tabs>
          <w:tab w:val="left" w:pos="1530"/>
          <w:tab w:val="left" w:pos="2790"/>
        </w:tabs>
        <w:ind w:left="180"/>
        <w:rPr>
          <w:rFonts w:cs="Times"/>
          <w:szCs w:val="24"/>
          <w:u w:val="single"/>
        </w:rPr>
      </w:pPr>
      <w:r w:rsidRPr="002E3F6D">
        <w:rPr>
          <w:rFonts w:cs="Times"/>
          <w:szCs w:val="24"/>
          <w:u w:val="single"/>
        </w:rPr>
        <w:t>S</w:t>
      </w:r>
      <w:r w:rsidR="002E3F6D" w:rsidRPr="002E3F6D">
        <w:rPr>
          <w:rFonts w:cs="Times"/>
          <w:szCs w:val="24"/>
          <w:u w:val="single"/>
        </w:rPr>
        <w:t>ociety for Neuroscience</w:t>
      </w:r>
    </w:p>
    <w:p w14:paraId="1986AFAA" w14:textId="5322A94C" w:rsidR="00A13E69" w:rsidRDefault="002E3F6D" w:rsidP="000E2681">
      <w:pPr>
        <w:tabs>
          <w:tab w:val="left" w:pos="1530"/>
          <w:tab w:val="left" w:pos="2790"/>
        </w:tabs>
        <w:ind w:left="180"/>
        <w:rPr>
          <w:rFonts w:cs="Times"/>
          <w:szCs w:val="24"/>
        </w:rPr>
      </w:pPr>
      <w:r>
        <w:rPr>
          <w:rFonts w:cs="Times"/>
          <w:szCs w:val="24"/>
        </w:rPr>
        <w:t>1998-present</w:t>
      </w:r>
      <w:r>
        <w:rPr>
          <w:rFonts w:cs="Times"/>
          <w:szCs w:val="24"/>
        </w:rPr>
        <w:tab/>
        <w:t>M</w:t>
      </w:r>
      <w:r w:rsidR="00A13E69">
        <w:rPr>
          <w:rFonts w:cs="Times"/>
          <w:szCs w:val="24"/>
        </w:rPr>
        <w:t>ember</w:t>
      </w:r>
    </w:p>
    <w:p w14:paraId="0303C447" w14:textId="77777777" w:rsidR="002E3F6D" w:rsidRDefault="002E3F6D" w:rsidP="002E3F6D">
      <w:pPr>
        <w:tabs>
          <w:tab w:val="left" w:pos="1530"/>
          <w:tab w:val="left" w:pos="2790"/>
        </w:tabs>
        <w:ind w:left="180"/>
        <w:rPr>
          <w:rFonts w:cs="Times"/>
          <w:szCs w:val="24"/>
          <w:u w:val="single"/>
        </w:rPr>
      </w:pPr>
      <w:r>
        <w:rPr>
          <w:rFonts w:cs="Times"/>
          <w:szCs w:val="24"/>
          <w:u w:val="single"/>
        </w:rPr>
        <w:t>Society for Neuroethology</w:t>
      </w:r>
    </w:p>
    <w:p w14:paraId="73C5B6D3" w14:textId="62535D42" w:rsidR="002E3F6D" w:rsidRDefault="002E3F6D" w:rsidP="000E2681">
      <w:pPr>
        <w:tabs>
          <w:tab w:val="left" w:pos="1530"/>
          <w:tab w:val="left" w:pos="2790"/>
        </w:tabs>
        <w:ind w:left="180"/>
        <w:rPr>
          <w:rFonts w:cs="Times"/>
          <w:szCs w:val="24"/>
        </w:rPr>
      </w:pPr>
      <w:r>
        <w:rPr>
          <w:rFonts w:cs="Times"/>
          <w:szCs w:val="24"/>
        </w:rPr>
        <w:t>1998-present Member</w:t>
      </w:r>
    </w:p>
    <w:p w14:paraId="74C812F3" w14:textId="009761C0" w:rsidR="00A13E69" w:rsidRPr="002E3F6D" w:rsidRDefault="00A13E69" w:rsidP="000E2681">
      <w:pPr>
        <w:tabs>
          <w:tab w:val="left" w:pos="1530"/>
          <w:tab w:val="left" w:pos="2790"/>
        </w:tabs>
        <w:ind w:left="180"/>
        <w:rPr>
          <w:rFonts w:cs="Times"/>
          <w:szCs w:val="24"/>
          <w:u w:val="single"/>
        </w:rPr>
      </w:pPr>
      <w:r w:rsidRPr="002E3F6D">
        <w:rPr>
          <w:rFonts w:cs="Times"/>
          <w:szCs w:val="24"/>
          <w:u w:val="single"/>
        </w:rPr>
        <w:t>S</w:t>
      </w:r>
      <w:r w:rsidR="002E3F6D" w:rsidRPr="002E3F6D">
        <w:rPr>
          <w:rFonts w:cs="Times"/>
          <w:szCs w:val="24"/>
          <w:u w:val="single"/>
        </w:rPr>
        <w:t>ociety for Social Neuroscience</w:t>
      </w:r>
    </w:p>
    <w:p w14:paraId="4A8DAEA8" w14:textId="2E7956A6" w:rsidR="002E3F6D" w:rsidRDefault="002E3F6D" w:rsidP="000E2681">
      <w:pPr>
        <w:tabs>
          <w:tab w:val="left" w:pos="1530"/>
          <w:tab w:val="left" w:pos="2790"/>
        </w:tabs>
        <w:ind w:left="180"/>
        <w:rPr>
          <w:rFonts w:cs="Times"/>
          <w:szCs w:val="24"/>
        </w:rPr>
      </w:pPr>
      <w:r>
        <w:rPr>
          <w:rFonts w:cs="Times"/>
          <w:szCs w:val="24"/>
        </w:rPr>
        <w:t>2015-present Member</w:t>
      </w:r>
    </w:p>
    <w:p w14:paraId="3D9F0B2D" w14:textId="1DA85E49" w:rsidR="00A13E69" w:rsidRPr="002E3F6D" w:rsidRDefault="002E3F6D" w:rsidP="000E2681">
      <w:pPr>
        <w:tabs>
          <w:tab w:val="left" w:pos="1530"/>
          <w:tab w:val="left" w:pos="2790"/>
        </w:tabs>
        <w:ind w:left="180"/>
        <w:rPr>
          <w:rFonts w:cs="Times"/>
          <w:szCs w:val="24"/>
          <w:u w:val="single"/>
        </w:rPr>
      </w:pPr>
      <w:r w:rsidRPr="002E3F6D">
        <w:rPr>
          <w:rFonts w:cs="Times"/>
          <w:szCs w:val="24"/>
          <w:u w:val="single"/>
        </w:rPr>
        <w:t>Society for Near-infrared Spectroscopy</w:t>
      </w:r>
    </w:p>
    <w:p w14:paraId="4099CBE7" w14:textId="2D65F4C7" w:rsidR="00A13E69" w:rsidRDefault="002E3F6D" w:rsidP="000E2681">
      <w:pPr>
        <w:tabs>
          <w:tab w:val="left" w:pos="1530"/>
          <w:tab w:val="left" w:pos="2790"/>
        </w:tabs>
        <w:ind w:left="180"/>
        <w:rPr>
          <w:rFonts w:cs="Times"/>
          <w:szCs w:val="24"/>
        </w:rPr>
      </w:pPr>
      <w:r>
        <w:rPr>
          <w:rFonts w:cs="Times"/>
          <w:szCs w:val="24"/>
        </w:rPr>
        <w:t>2021-present Member Annual Meeting Committee</w:t>
      </w:r>
    </w:p>
    <w:p w14:paraId="09F36C7F" w14:textId="4E8A7365" w:rsidR="00A13E69" w:rsidRPr="00A13E69" w:rsidRDefault="002E3F6D" w:rsidP="000E2681">
      <w:pPr>
        <w:tabs>
          <w:tab w:val="left" w:pos="1530"/>
          <w:tab w:val="left" w:pos="2790"/>
        </w:tabs>
        <w:ind w:left="180"/>
        <w:rPr>
          <w:rFonts w:cs="Times"/>
          <w:szCs w:val="24"/>
        </w:rPr>
      </w:pPr>
      <w:r>
        <w:rPr>
          <w:rFonts w:cs="Times"/>
          <w:szCs w:val="24"/>
        </w:rPr>
        <w:t>2014-present M</w:t>
      </w:r>
      <w:r w:rsidR="00A13E69">
        <w:rPr>
          <w:rFonts w:cs="Times"/>
          <w:szCs w:val="24"/>
        </w:rPr>
        <w:t>ember</w:t>
      </w:r>
    </w:p>
    <w:p w14:paraId="0621DFD0" w14:textId="3CBE9AA9" w:rsidR="005527D2" w:rsidRPr="00E47598" w:rsidRDefault="005527D2" w:rsidP="000E1CD9">
      <w:pPr>
        <w:tabs>
          <w:tab w:val="left" w:pos="1530"/>
          <w:tab w:val="left" w:pos="2790"/>
        </w:tabs>
        <w:rPr>
          <w:rFonts w:cs="Times"/>
          <w:szCs w:val="24"/>
        </w:rPr>
      </w:pPr>
    </w:p>
    <w:p w14:paraId="5C93EC3A" w14:textId="77777777" w:rsidR="005527D2" w:rsidRPr="00541A89" w:rsidRDefault="006F43AC" w:rsidP="00492911">
      <w:pPr>
        <w:tabs>
          <w:tab w:val="left" w:pos="1980"/>
          <w:tab w:val="left" w:pos="2790"/>
        </w:tabs>
        <w:ind w:left="360" w:hanging="360"/>
        <w:rPr>
          <w:rFonts w:cs="Times"/>
          <w:color w:val="FF0000"/>
          <w:szCs w:val="24"/>
        </w:rPr>
      </w:pPr>
      <w:r w:rsidRPr="00541A89">
        <w:rPr>
          <w:rFonts w:cs="Times"/>
          <w:b/>
          <w:szCs w:val="24"/>
        </w:rPr>
        <w:t>Bibliography</w:t>
      </w:r>
      <w:r w:rsidR="005527D2" w:rsidRPr="00541A89">
        <w:rPr>
          <w:rFonts w:cs="Times"/>
          <w:b/>
          <w:szCs w:val="24"/>
        </w:rPr>
        <w:t xml:space="preserve">: </w:t>
      </w:r>
      <w:r w:rsidR="005527D2" w:rsidRPr="00541A89">
        <w:rPr>
          <w:rFonts w:cs="Times"/>
          <w:color w:val="FF0000"/>
          <w:szCs w:val="24"/>
        </w:rPr>
        <w:t xml:space="preserve"> </w:t>
      </w:r>
    </w:p>
    <w:p w14:paraId="31DA59B8" w14:textId="77777777" w:rsidR="005527D2" w:rsidRPr="00541A89" w:rsidRDefault="005527D2" w:rsidP="00492911">
      <w:pPr>
        <w:tabs>
          <w:tab w:val="left" w:pos="1980"/>
          <w:tab w:val="left" w:pos="2790"/>
        </w:tabs>
        <w:ind w:left="360" w:right="-360" w:hanging="360"/>
        <w:rPr>
          <w:rFonts w:cs="Times"/>
          <w:b/>
          <w:szCs w:val="24"/>
        </w:rPr>
      </w:pPr>
    </w:p>
    <w:p w14:paraId="20B0A9DC" w14:textId="77777777" w:rsidR="005527D2" w:rsidRPr="00541A89" w:rsidRDefault="005527D2" w:rsidP="006F43AC">
      <w:pPr>
        <w:pStyle w:val="ListParagraph"/>
        <w:tabs>
          <w:tab w:val="left" w:pos="720"/>
          <w:tab w:val="left" w:pos="1980"/>
          <w:tab w:val="left" w:pos="2790"/>
        </w:tabs>
        <w:ind w:hanging="540"/>
        <w:rPr>
          <w:rFonts w:cs="Times"/>
          <w:b/>
          <w:szCs w:val="24"/>
        </w:rPr>
      </w:pPr>
      <w:r w:rsidRPr="00541A89">
        <w:rPr>
          <w:rFonts w:cs="Times"/>
          <w:b/>
          <w:szCs w:val="24"/>
        </w:rPr>
        <w:t xml:space="preserve">Peer-Reviewed </w:t>
      </w:r>
      <w:r w:rsidR="001D5270" w:rsidRPr="00541A89">
        <w:rPr>
          <w:rFonts w:cs="Times"/>
          <w:b/>
          <w:szCs w:val="24"/>
        </w:rPr>
        <w:t>Original Research</w:t>
      </w:r>
    </w:p>
    <w:p w14:paraId="0C6D5596"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w:t>
      </w:r>
      <w:r w:rsidRPr="0045361C">
        <w:rPr>
          <w:rFonts w:cs="Times"/>
          <w:szCs w:val="24"/>
        </w:rPr>
        <w:tab/>
        <w:t>Noah JA, Quimby L, Frazier SF, Zill SN. Force detection in cockroach walking reconsidered: discharges of proximal tibial campaniform sensilla when body load is altered. J Comp Physiol A. 2001;187(10):769-84. Epub 2002/01/22. doi: 10.1007/s00359-001-0247-9. PubMed PMID: 11800034.</w:t>
      </w:r>
    </w:p>
    <w:p w14:paraId="5979109D"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w:t>
      </w:r>
      <w:r w:rsidRPr="0045361C">
        <w:rPr>
          <w:rFonts w:cs="Times"/>
          <w:szCs w:val="24"/>
        </w:rPr>
        <w:tab/>
        <w:t>Noah JA, Quimby L, Frazier SF, Zill SN. Sensing the effect of body load in legs: responses of tibial campaniform sensilla to forces applied to the thorax in freely standing cockroaches. J Comp Physiol A Neuroethol Sens Neural Behav Physiol. 2004;190(3):201-15. Epub 2004/01/17. doi: 10.1007/s00359-003-0487-y. PubMed PMID: 14727134.</w:t>
      </w:r>
    </w:p>
    <w:p w14:paraId="147F4EEC"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w:t>
      </w:r>
      <w:r w:rsidRPr="0045361C">
        <w:rPr>
          <w:rFonts w:cs="Times"/>
          <w:szCs w:val="24"/>
        </w:rPr>
        <w:tab/>
        <w:t>Noah JA, Quimby L, Frazier SF, Zill SN. Walking on a 'peg leg': extensor muscle activities and sensory feedback after distal leg denervation in cockroaches. J Comp Physiol A Neuroethol Sens Neural Behav Physiol. 2004;190(3):217-31. Epub 2004/01/17. doi: 10.1007/s00359-003-0488-x. PubMed PMID: 14727135.</w:t>
      </w:r>
    </w:p>
    <w:p w14:paraId="73037F2F"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4.</w:t>
      </w:r>
      <w:r w:rsidRPr="0045361C">
        <w:rPr>
          <w:rFonts w:cs="Times"/>
          <w:szCs w:val="24"/>
        </w:rPr>
        <w:tab/>
        <w:t>Noah JA, Boliek C, Lam T, Yang JF. Breathing frequency changes at the onset of stepping in human infants. J Neurophysiol. 2008;99(3):1224-34. Epub 2008/01/11. doi: 10.1152/jn.00868.2007. PubMed PMID: 18184890.</w:t>
      </w:r>
    </w:p>
    <w:p w14:paraId="68332AE7"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5.</w:t>
      </w:r>
      <w:r w:rsidRPr="0045361C">
        <w:rPr>
          <w:rFonts w:cs="Times"/>
          <w:szCs w:val="24"/>
        </w:rPr>
        <w:tab/>
        <w:t>Patrick SK, Noah JA, Yang JF. Interlimb coordination in human crawling reveals similarities in development and neural control with quadrupeds. J Neurophysiol. 2009;101(2):603-13. Epub 2008/11/28. doi: 10.1152/jn.91125.2008. PubMed PMID: 19036860; PMCID: PMC2657078.</w:t>
      </w:r>
    </w:p>
    <w:p w14:paraId="0E01D170"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6.</w:t>
      </w:r>
      <w:r w:rsidRPr="0045361C">
        <w:rPr>
          <w:rFonts w:cs="Times"/>
          <w:szCs w:val="24"/>
        </w:rPr>
        <w:tab/>
        <w:t>Noah JA, Spierer DK, Tachibana A, Bronner S. Vigorous energy expenditure with a dance exer-game. J Exerc Physiol Online. 2011;14(4):13-28.</w:t>
      </w:r>
    </w:p>
    <w:p w14:paraId="76CC7047"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lastRenderedPageBreak/>
        <w:t>7.</w:t>
      </w:r>
      <w:r w:rsidRPr="0045361C">
        <w:rPr>
          <w:rFonts w:cs="Times"/>
          <w:szCs w:val="24"/>
        </w:rPr>
        <w:tab/>
        <w:t>Tachibana A, Noah JA, Bronner S, Ono Y, Onozuka M. Parietal and temporal activity during a multimodal dance video game: an fNIRS study. Neurosci Lett. 2011;503(2):125-30. Epub 2011/08/31. doi: 10.1016/j.neulet.2011.08.023. PubMed PMID: 21875646.</w:t>
      </w:r>
    </w:p>
    <w:p w14:paraId="1BFC55A5"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8.</w:t>
      </w:r>
      <w:r w:rsidRPr="0045361C">
        <w:rPr>
          <w:rFonts w:cs="Times"/>
          <w:szCs w:val="24"/>
        </w:rPr>
        <w:tab/>
        <w:t>Patrick SK, Noah JA, Yang JF. Developmental constraints of quadrupedal coordination across crawling styles in human infants. J Neurophysiol. 2012;107(11):3050-61. Epub 2012/03/10. doi: 10.1152/jn.00029.2012. PubMed PMID: 22402655; PMCID: PMC3378364.</w:t>
      </w:r>
    </w:p>
    <w:p w14:paraId="3A6E6C8A"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9.</w:t>
      </w:r>
      <w:r w:rsidRPr="0045361C">
        <w:rPr>
          <w:rFonts w:cs="Times"/>
          <w:szCs w:val="24"/>
        </w:rPr>
        <w:tab/>
        <w:t>Tachibana A, Noah JA, Bronner S, Ono Y, Hirano Y, Niwa M, Watanabe K, Onozuka M. Activation of dorsolateral prefrontal cortex in a dual neuropsychological screening test: an fMRI approach. Behav Brain Funct. 2012;8:26. Epub 2012/05/30. doi: 10.1186/1744-9081-8-26. PubMed PMID: 22640773; PMCID: PMC3464709.</w:t>
      </w:r>
    </w:p>
    <w:p w14:paraId="3946BC8E"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10.</w:t>
      </w:r>
      <w:r w:rsidRPr="0045361C">
        <w:rPr>
          <w:rFonts w:cs="Times"/>
          <w:szCs w:val="24"/>
        </w:rPr>
        <w:tab/>
        <w:t>Adam Noah J, Spierer DK, Gu J, Bronner S. Comparison of steps and energy expenditure assessment in adults of Fitbit Tracker and Ultra to the Actical and indirect calorimetry. J Med Eng Technol. 2013;37(7):456-62. Epub 2013/09/07. doi: 10.3109/03091902.2013.831135. PubMed PMID: 24007317.</w:t>
      </w:r>
    </w:p>
    <w:p w14:paraId="69BC65EE"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11.</w:t>
      </w:r>
      <w:r w:rsidRPr="0045361C">
        <w:rPr>
          <w:rFonts w:cs="Times"/>
          <w:szCs w:val="24"/>
        </w:rPr>
        <w:tab/>
        <w:t>Bronner S, Pinsker R, Noah JA. Energy cost and game flow of 5 exer-games in trained players. Am J Health Behav. 2013;37(3):369-80. Epub 2013/08/30. doi: 10.5993/ajhb.37.3.10. PubMed PMID: 23985184.</w:t>
      </w:r>
    </w:p>
    <w:p w14:paraId="7B9F4D33"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12.</w:t>
      </w:r>
      <w:r w:rsidRPr="0045361C">
        <w:rPr>
          <w:rFonts w:cs="Times"/>
          <w:szCs w:val="24"/>
        </w:rPr>
        <w:tab/>
        <w:t>Ono Y, Nomoto Y, Tanaka S, Sato K, Shimada S, Tachibana A, Bronner S, Noah JA. Frontotemporal oxyhemoglobin dynamics predict performance accuracy of dance simulation gameplay: temporal characteristics of top-down and bottom-up cortical activities. Neuroimage. 2014;85 Pt 1:461-70. Epub 2013/05/28. doi: 10.1016/j.neuroimage.2013.05.071. PubMed PMID: 23707582.</w:t>
      </w:r>
    </w:p>
    <w:p w14:paraId="29619364"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13.</w:t>
      </w:r>
      <w:r w:rsidRPr="0045361C">
        <w:rPr>
          <w:rFonts w:cs="Times"/>
          <w:szCs w:val="24"/>
        </w:rPr>
        <w:tab/>
        <w:t>Pfister A, West AM, Bronner S, Noah JA. Comparative abilities of Microsoft Kinect and Vicon 3D motion capture for gait analysis. J Med Eng Technol. 2014;38(5):274-80. Epub 2014/06/01. doi: 10.3109/03091902.2014.909540. PubMed PMID: 24878252.</w:t>
      </w:r>
    </w:p>
    <w:p w14:paraId="1F603288"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14.</w:t>
      </w:r>
      <w:r w:rsidRPr="0045361C">
        <w:rPr>
          <w:rFonts w:cs="Times"/>
          <w:szCs w:val="24"/>
        </w:rPr>
        <w:tab/>
        <w:t>Bronner S, Pinsker R, Noah JA. Physiological and psychophysiological responses in experienced players while playing different dance exer-games. Computers in Human Behavior Volume 51, Part A, October 2015, Pages 34–41. 2015;51(Part A):34-41.</w:t>
      </w:r>
    </w:p>
    <w:p w14:paraId="487F3EA8"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15.</w:t>
      </w:r>
      <w:r w:rsidRPr="0045361C">
        <w:rPr>
          <w:rFonts w:cs="Times"/>
          <w:szCs w:val="24"/>
        </w:rPr>
        <w:tab/>
        <w:t>Noah JA, Ono Y, Nomoto Y, Shimada S, Tachibana A, Zhang X, Bronner S, Hirsch J. fMRI Validation of fNIRS Measurements During a Naturalistic Task. J Vis Exp. 2015(100):e52116. Epub 2015/07/02. doi: 10.3791/52116. PubMed PMID: 26132365; PMCID: PMC4544944.</w:t>
      </w:r>
    </w:p>
    <w:p w14:paraId="54939629"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16.</w:t>
      </w:r>
      <w:r w:rsidRPr="0045361C">
        <w:rPr>
          <w:rFonts w:cs="Times"/>
          <w:szCs w:val="24"/>
        </w:rPr>
        <w:tab/>
        <w:t>Noah JA, Ono Y, Shimada S, Tachibana A. Changes in sympathetic tone during cooperative game play. Social Behavior and Personality: an international journal. 2015;43(7):1123-34.</w:t>
      </w:r>
    </w:p>
    <w:p w14:paraId="3CF488A6"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17.</w:t>
      </w:r>
      <w:r w:rsidRPr="0045361C">
        <w:rPr>
          <w:rFonts w:cs="Times"/>
          <w:szCs w:val="24"/>
        </w:rPr>
        <w:tab/>
        <w:t>Ono Y, Noah JA, Zhang X, Nomoto Y, Suzuki T, Shimada S, Tachibana A, Bronner S, Hirsch J. Motor learning and modulation of prefrontal cortex: an fNIRS assessment. J Neural Eng. 2015;12(6):066004. Epub 2015/09/25. doi: 10.1088/1741-2560/12/6/066004. PubMed PMID: 26401727.</w:t>
      </w:r>
    </w:p>
    <w:p w14:paraId="0C2B1569"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18.</w:t>
      </w:r>
      <w:r w:rsidRPr="0045361C">
        <w:rPr>
          <w:rFonts w:cs="Times"/>
          <w:szCs w:val="24"/>
        </w:rPr>
        <w:tab/>
        <w:t>Bronner S, Pinsker R, Naik R, Noah JA. Physiological and psychophysiological responses to an exer-game training protocol. J Sci Med Sport. 2016;19(3):267-71. Epub 2015/04/01. doi: 10.1016/j.jsams.2015.03.003. PubMed PMID: 25824058.</w:t>
      </w:r>
    </w:p>
    <w:p w14:paraId="6BE10D19"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19.</w:t>
      </w:r>
      <w:r w:rsidRPr="0045361C">
        <w:rPr>
          <w:rFonts w:cs="Times"/>
          <w:szCs w:val="24"/>
        </w:rPr>
        <w:tab/>
        <w:t>Zhang X, Noah JA, Hirsch J. Separation of the global and local components in functional near-infrared spectroscopy signals using principal component spatial filtering. Neurophotonics. 2016;3(1):015004. Epub 2016/02/13. doi: 10.1117/1.NPh.3.1.015004. PubMed PMID: 26866047; PMCID: PMC4742567.</w:t>
      </w:r>
    </w:p>
    <w:p w14:paraId="33C05B83"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20.</w:t>
      </w:r>
      <w:r w:rsidRPr="0045361C">
        <w:rPr>
          <w:rFonts w:cs="Times"/>
          <w:szCs w:val="24"/>
        </w:rPr>
        <w:tab/>
        <w:t>Hirsch J, Zhang X, Noah JA, Ono Y. Frontal temporal and parietal systems synchronize within and across brains during live eye-to-eye contact. Neuroimage. 2017;157:314-30. Epub 2017/06/18. doi: 10.1016/j.neuroimage.2017.06.018. PubMed PMID: 28619652; PMCID: PMC5863547.</w:t>
      </w:r>
    </w:p>
    <w:p w14:paraId="75838BED"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lastRenderedPageBreak/>
        <w:t>21.</w:t>
      </w:r>
      <w:r w:rsidRPr="0045361C">
        <w:rPr>
          <w:rFonts w:cs="Times"/>
          <w:szCs w:val="24"/>
        </w:rPr>
        <w:tab/>
        <w:t>Lapborisuth P, Zhang X, Noah A, Hirsch J. Neurofeedback-based functional near-infrared spectroscopy upregulates motor cortex activity in imagined motor tasks. Neurophotonics. 2017;4(2):021107. Epub 2017/07/07. doi: 10.1117/1.NPh.4.2.021107. PubMed PMID: 28680906; PMCID: PMC5482291.</w:t>
      </w:r>
    </w:p>
    <w:p w14:paraId="529BED0C"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22.</w:t>
      </w:r>
      <w:r w:rsidRPr="0045361C">
        <w:rPr>
          <w:rFonts w:cs="Times"/>
          <w:szCs w:val="24"/>
        </w:rPr>
        <w:tab/>
        <w:t>Noah JA, Dravida S, Zhang X, Yahil S, Hirsch J. Neural correlates of conflict between gestures and words: A domain- specific role for a temporal-parietal complex. PLoS One. 2017;12(3):e0173525. Epub 2017/03/10. doi: 10.1371/journal.pone.0173525. PubMed PMID: 28278240; PMCID: PMC5344449.</w:t>
      </w:r>
    </w:p>
    <w:p w14:paraId="42E1B934"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23.</w:t>
      </w:r>
      <w:r w:rsidRPr="0045361C">
        <w:rPr>
          <w:rFonts w:cs="Times"/>
          <w:szCs w:val="24"/>
        </w:rPr>
        <w:tab/>
        <w:t>Piva M, Zhang X, Noah JA, Chang SWC, Hirsch J. Distributed Neural Activity Patterns during Human-to-Human Competition. Front Hum Neurosci. 2017;11:571. Epub 2017/12/09. doi: 10.3389/fnhum.2017.00571. PubMed PMID: 29218005; PMCID: PMC5703701.</w:t>
      </w:r>
    </w:p>
    <w:p w14:paraId="688AE38B"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24.</w:t>
      </w:r>
      <w:r w:rsidRPr="0045361C">
        <w:rPr>
          <w:rFonts w:cs="Times"/>
          <w:szCs w:val="24"/>
        </w:rPr>
        <w:tab/>
        <w:t>Zhang X, Noah JA, Dravida S, Hirsch J. Signal processing of functional NIRS data acquired during overt speaking. Neurophotonics. 2017;4(4):041409. Epub 2017/09/20. doi: 10.1117/1.NPh.4.4.041409. PubMed PMID: 28924564; PMCID: PMC5592780.</w:t>
      </w:r>
    </w:p>
    <w:p w14:paraId="33483BAA"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25.</w:t>
      </w:r>
      <w:r w:rsidRPr="0045361C">
        <w:rPr>
          <w:rFonts w:cs="Times"/>
          <w:szCs w:val="24"/>
        </w:rPr>
        <w:tab/>
        <w:t>Dravida S, Noah JA, Zhang X, Hirsch J. Comparison of oxyhemoglobin and deoxyhemoglobin signal reliability with and without global mean removal for digit manipulation motor tasks. Neurophotonics. 2018;5(1):011006. Epub 2017/09/20. doi: 10.1117/1.NPh.5.1.011006. PubMed PMID: 28924566; PMCID: PMC5597778.</w:t>
      </w:r>
    </w:p>
    <w:p w14:paraId="7525BF5F"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26.</w:t>
      </w:r>
      <w:r w:rsidRPr="0045361C">
        <w:rPr>
          <w:rFonts w:cs="Times"/>
          <w:szCs w:val="24"/>
        </w:rPr>
        <w:tab/>
        <w:t>Hirsch J, Adam Noah J, Zhang X, Dravida S, Ono Y. A cross-brain neural mechanism for human-to-human verbal communication. Soc Cogn Affect Neurosci. 2018;13(9):907-20. Epub 2018/08/24. doi: 10.1093/scan/nsy070. PubMed PMID: 30137601; PMCID: PMC6137318.</w:t>
      </w:r>
    </w:p>
    <w:p w14:paraId="442B9ED1"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27.</w:t>
      </w:r>
      <w:r w:rsidRPr="0045361C">
        <w:rPr>
          <w:rFonts w:cs="Times"/>
          <w:szCs w:val="24"/>
        </w:rPr>
        <w:tab/>
        <w:t>Rojiani R, Zhang X, Noah A, Hirsch J. Communication of emotion via drumming: dual-brain imaging with functional near-infrared spectroscopy. Soc Cogn Affect Neurosci. 2018;13(10):1047-57. Epub 2018/09/15. doi: 10.1093/scan/nsy076. PubMed PMID: 30215809; PMCID: PMC6204489.</w:t>
      </w:r>
    </w:p>
    <w:p w14:paraId="587882C7"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28.</w:t>
      </w:r>
      <w:r w:rsidRPr="0045361C">
        <w:rPr>
          <w:rFonts w:cs="Times"/>
          <w:szCs w:val="24"/>
        </w:rPr>
        <w:tab/>
        <w:t>Dravida S, Ono Y, Noah JA, Zhang X, Hirsch J. Co-localization of theta-band activity and hemodynamic responses during face perception: simultaneous electroencephalography and functional near- infrared spectroscopy recordings. Neurophotonics. 2019;6(4):045002. Epub 2019/10/28. doi: 10.1117/1.NPh.6.4.045002. PubMed PMID: 31646152; PMCID: PMC6803809.</w:t>
      </w:r>
    </w:p>
    <w:p w14:paraId="223DF7BE"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29.</w:t>
      </w:r>
      <w:r w:rsidRPr="0045361C">
        <w:rPr>
          <w:rFonts w:cs="Times"/>
          <w:szCs w:val="24"/>
        </w:rPr>
        <w:tab/>
        <w:t>Tachibana A, Noah JA, Ono Y, Taguchi D, Ueda S. Prefrontal activation related to spontaneous creativity with rock music improvisation: A functional near-infrared spectroscopy study. Sci Rep. 2019;9(1):16044. Epub 2019/11/07. doi: 10.1038/s41598-019-52348-6. PubMed PMID: 31690744; PMCID: PMC6831592.</w:t>
      </w:r>
    </w:p>
    <w:p w14:paraId="3E55F9A2"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30.</w:t>
      </w:r>
      <w:r w:rsidRPr="0045361C">
        <w:rPr>
          <w:rFonts w:cs="Times"/>
          <w:szCs w:val="24"/>
        </w:rPr>
        <w:tab/>
        <w:t>Descorbeth O, Zhang X, Noah JA, Hirsch J. Neural processes for live pro-social dialogue between dyads with socioeconomic disparity. Soc Cogn Affect Neurosci. 2020;15(8):875-87. Epub 2020/09/04. doi: 10.1093/scan/nsaa120. PubMed PMID: 32879986; PMCID: PMC7543936.</w:t>
      </w:r>
    </w:p>
    <w:p w14:paraId="03568BE1"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31.</w:t>
      </w:r>
      <w:r w:rsidRPr="0045361C">
        <w:rPr>
          <w:rFonts w:cs="Times"/>
          <w:szCs w:val="24"/>
        </w:rPr>
        <w:tab/>
        <w:t>Dravida S, Noah JA, Zhang X, Hirsch J. Joint Attention During Live Person-to-Person Contact Activates rTPJ, Including a Sub-Component Associated With Spontaneous Eye-to-Eye Contact. Front Hum Neurosci. 2020;14:201. Epub 2020/06/26. doi: 10.3389/fnhum.2020.00201. PubMed PMID: 32581746; PMCID: PMC7283505.</w:t>
      </w:r>
    </w:p>
    <w:p w14:paraId="2A40E9EA"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32.</w:t>
      </w:r>
      <w:r w:rsidRPr="0045361C">
        <w:rPr>
          <w:rFonts w:cs="Times"/>
          <w:szCs w:val="24"/>
        </w:rPr>
        <w:tab/>
        <w:t>Hirsch J, Tiede M, Zhang X, Noah JA, Salama-Manteau A, Biriotti M. Interpersonal Agreement and Disagreement During Face-to-Face Dialogue: An fNIRS Investigation. Front Hum Neurosci. 2020;14:606397. Epub 2021/02/16. doi: 10.3389/fnhum.2020.606397. PubMed PMID: 33584223; PMCID: PMC7874076.</w:t>
      </w:r>
    </w:p>
    <w:p w14:paraId="175A922C"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33.</w:t>
      </w:r>
      <w:r w:rsidRPr="0045361C">
        <w:rPr>
          <w:rFonts w:cs="Times"/>
          <w:szCs w:val="24"/>
        </w:rPr>
        <w:tab/>
        <w:t>Noah JA, Zhang X, Dravida S, Ono Y, Naples A, McPartland JC, Hirsch J. Real-Time Eye-to-Eye Contact Is Associated With Cross-Brain Neural Coupling in Angular Gyrus. Front Hum Neurosci. 2020;14:19. Epub 2020/03/03. doi: 10.3389/fnhum.2020.00019. PubMed PMID: 32116606; PMCID: PMC7016046.</w:t>
      </w:r>
    </w:p>
    <w:p w14:paraId="08A66580"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lastRenderedPageBreak/>
        <w:t>34.</w:t>
      </w:r>
      <w:r w:rsidRPr="0045361C">
        <w:rPr>
          <w:rFonts w:cs="Times"/>
          <w:szCs w:val="24"/>
        </w:rPr>
        <w:tab/>
        <w:t>Ozana N, Noah JA, Zhang X, Ono Y, Hirsch J, Zalevsky Z. Remote photonic sensing of cerebral hemodynamic changes via temporal spatial analysis of acoustic vibrations. J Biophotonics. 2020;13(2):e201900201. Epub 2019/08/16. doi: 10.1002/jbio.201900201. PubMed PMID: 31415118.</w:t>
      </w:r>
    </w:p>
    <w:p w14:paraId="729085DC"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35.</w:t>
      </w:r>
      <w:r w:rsidRPr="0045361C">
        <w:rPr>
          <w:rFonts w:cs="Times"/>
          <w:szCs w:val="24"/>
        </w:rPr>
        <w:tab/>
        <w:t>Zhang X, Noah JA, Dravida S, Hirsch J. Optimization of wavelet coherence analysis as a measure of neural synchrony during hyperscanning using functional near-infrared spectroscopy. Neurophotonics. 2020;7(1):015010. Epub 2020/03/25. doi: 10.1117/1.NPh.7.1.015010. PubMed PMID: 32206677; PMCID: PMC7047008.</w:t>
      </w:r>
    </w:p>
    <w:p w14:paraId="2D6C4920"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36.</w:t>
      </w:r>
      <w:r w:rsidRPr="0045361C">
        <w:rPr>
          <w:rFonts w:cs="Times"/>
          <w:szCs w:val="24"/>
        </w:rPr>
        <w:tab/>
        <w:t>Canigueral R, Zhang X, Noah JA, Tachtsidis I, Hamilton AFC, Hirsch J. Facial and neural mechanisms during interactive disclosure of biographical information. Neuroimage. 2021;226:117572. Epub 2020/11/23. doi: 10.1016/j.neuroimage.2020.117572. PubMed PMID: 33221448.</w:t>
      </w:r>
    </w:p>
    <w:p w14:paraId="2E3E2260" w14:textId="77777777" w:rsidR="0045361C" w:rsidRPr="0045361C" w:rsidRDefault="0045361C" w:rsidP="0045361C">
      <w:pPr>
        <w:tabs>
          <w:tab w:val="left" w:pos="720"/>
          <w:tab w:val="left" w:pos="1980"/>
          <w:tab w:val="left" w:pos="2790"/>
        </w:tabs>
        <w:ind w:left="720" w:hanging="540"/>
        <w:rPr>
          <w:rFonts w:cs="Times"/>
          <w:szCs w:val="24"/>
        </w:rPr>
      </w:pPr>
      <w:r w:rsidRPr="0045361C">
        <w:rPr>
          <w:rFonts w:cs="Times"/>
          <w:szCs w:val="24"/>
        </w:rPr>
        <w:t>37.</w:t>
      </w:r>
      <w:r w:rsidRPr="0045361C">
        <w:rPr>
          <w:rFonts w:cs="Times"/>
          <w:szCs w:val="24"/>
        </w:rPr>
        <w:tab/>
        <w:t>Noah JA, Zhang X, Dravida S, DiCocco C, Suzuki T, Aslin RN, Tachtsidis I, Hirsch J. Comparison of short-channel separation and spatial domain filtering for removal of non-neural components in functional near-infrared spectroscopy signals. Neurophotonics. 2021;8(1):015004. Epub 2021/02/19. doi: 10.1117/1.NPh.8.1.015004. PubMed PMID: 33598505; PMCID: PMC7881368.</w:t>
      </w:r>
    </w:p>
    <w:p w14:paraId="6A44C91E" w14:textId="77777777" w:rsidR="005527D2" w:rsidRPr="00541A89" w:rsidRDefault="005527D2" w:rsidP="006F43AC">
      <w:pPr>
        <w:tabs>
          <w:tab w:val="left" w:pos="720"/>
          <w:tab w:val="left" w:pos="1980"/>
          <w:tab w:val="left" w:pos="2790"/>
        </w:tabs>
        <w:ind w:left="720" w:hanging="540"/>
        <w:rPr>
          <w:rFonts w:cs="Times"/>
          <w:szCs w:val="24"/>
          <w:u w:val="single"/>
        </w:rPr>
      </w:pPr>
    </w:p>
    <w:p w14:paraId="3481E5FF" w14:textId="20219472" w:rsidR="002067EF" w:rsidRDefault="005527D2" w:rsidP="002067EF">
      <w:pPr>
        <w:pStyle w:val="BodyText"/>
        <w:tabs>
          <w:tab w:val="clear" w:pos="540"/>
          <w:tab w:val="left" w:pos="720"/>
        </w:tabs>
        <w:ind w:left="720" w:hanging="540"/>
        <w:rPr>
          <w:rFonts w:ascii="Times" w:hAnsi="Times" w:cs="Times"/>
          <w:b/>
          <w:i/>
          <w:iCs/>
          <w:color w:val="auto"/>
          <w:sz w:val="24"/>
          <w:szCs w:val="24"/>
        </w:rPr>
      </w:pPr>
      <w:r w:rsidRPr="002067EF">
        <w:rPr>
          <w:rFonts w:ascii="Times" w:hAnsi="Times" w:cs="Times"/>
          <w:b/>
          <w:i/>
          <w:iCs/>
          <w:color w:val="auto"/>
          <w:sz w:val="24"/>
          <w:szCs w:val="24"/>
        </w:rPr>
        <w:t>In Press</w:t>
      </w:r>
      <w:r w:rsidR="002067EF">
        <w:rPr>
          <w:rFonts w:ascii="Times" w:hAnsi="Times" w:cs="Times"/>
          <w:b/>
          <w:i/>
          <w:iCs/>
          <w:color w:val="auto"/>
          <w:sz w:val="24"/>
          <w:szCs w:val="24"/>
        </w:rPr>
        <w:t>:</w:t>
      </w:r>
      <w:r w:rsidR="00F6743C">
        <w:rPr>
          <w:rFonts w:ascii="Times" w:hAnsi="Times" w:cs="Times"/>
          <w:b/>
          <w:i/>
          <w:iCs/>
          <w:color w:val="auto"/>
          <w:sz w:val="24"/>
          <w:szCs w:val="24"/>
        </w:rPr>
        <w:t xml:space="preserve"> Peer-Reviewed Original Research</w:t>
      </w:r>
    </w:p>
    <w:p w14:paraId="02459880" w14:textId="77777777" w:rsidR="002067EF" w:rsidRPr="002067EF" w:rsidRDefault="002067EF" w:rsidP="002067EF">
      <w:pPr>
        <w:numPr>
          <w:ilvl w:val="0"/>
          <w:numId w:val="8"/>
        </w:numPr>
      </w:pPr>
      <w:r w:rsidRPr="002067EF">
        <w:t xml:space="preserve">Crum, J., Zhang, X., Noah, J. A., Hamilton, A., Tachtsidis, I., Burgess, P., &amp; Hirsch, J. Neuroimaging interpersonal interactions in mental health interventions: A new direction. Accepted with revisions, 2021. </w:t>
      </w:r>
    </w:p>
    <w:p w14:paraId="07C08792" w14:textId="77777777" w:rsidR="00F6743C" w:rsidRDefault="002067EF" w:rsidP="002067EF">
      <w:pPr>
        <w:numPr>
          <w:ilvl w:val="0"/>
          <w:numId w:val="8"/>
        </w:numPr>
      </w:pPr>
      <w:r w:rsidRPr="002067EF">
        <w:t xml:space="preserve">Hakim, U., Pinti, P., Noah, J. A., Zhang, X., Burgess, P. W., Hamilton, A. F. de C., Hirsch, J., &amp; Tachtsidis, I. Investigation of fNIRS signal quality and development of the haemodynamic phase correlation signal. </w:t>
      </w:r>
      <w:r w:rsidR="00F6743C" w:rsidRPr="002067EF">
        <w:t xml:space="preserve">Accepted with revisions, 2021. </w:t>
      </w:r>
    </w:p>
    <w:p w14:paraId="120725DB" w14:textId="77777777" w:rsidR="00F6743C" w:rsidRDefault="002067EF" w:rsidP="002067EF">
      <w:pPr>
        <w:numPr>
          <w:ilvl w:val="0"/>
          <w:numId w:val="8"/>
        </w:numPr>
      </w:pPr>
      <w:r w:rsidRPr="002067EF">
        <w:t xml:space="preserve">Jackson, E. S., Dravida, S., Zhang, X., Noah, J. A., Gracco, V., &amp; Hirsch, J. Right dorsolateral prefrontal cortex underlies stuttering anticipation. </w:t>
      </w:r>
      <w:r w:rsidR="00F6743C" w:rsidRPr="002067EF">
        <w:t xml:space="preserve">Accepted with revisions, 2021. </w:t>
      </w:r>
    </w:p>
    <w:p w14:paraId="2C01A34F" w14:textId="2D7F91BF" w:rsidR="002067EF" w:rsidRPr="002067EF" w:rsidRDefault="002067EF" w:rsidP="002067EF">
      <w:pPr>
        <w:numPr>
          <w:ilvl w:val="0"/>
          <w:numId w:val="8"/>
        </w:numPr>
      </w:pPr>
      <w:r w:rsidRPr="002067EF">
        <w:t xml:space="preserve">Hirsch, J., Zhang, X., Noah, J.A.,  Dravida, S., Naples, A., Tiede, M., Wolf, J. M., &amp; McPartland, J. “Jittered” oculomotor sensing concomitant with hypoactive dorsal parietal systems during live eye-contact in autism spectrum disorder. In peer review, 2021. </w:t>
      </w:r>
    </w:p>
    <w:p w14:paraId="55E2D93A" w14:textId="77777777" w:rsidR="002067EF" w:rsidRPr="002067EF" w:rsidRDefault="002067EF" w:rsidP="002067EF">
      <w:pPr>
        <w:numPr>
          <w:ilvl w:val="0"/>
          <w:numId w:val="8"/>
        </w:numPr>
      </w:pPr>
      <w:r w:rsidRPr="002067EF">
        <w:t xml:space="preserve">Buck, T., DiCocco, C., Cuzzocreo, J. L., Noah, J. A., Zhang, X., &amp; Hirsch, J.  Domain general processes for interactive touch. Submitted for peer review, 2021. </w:t>
      </w:r>
    </w:p>
    <w:p w14:paraId="1EC49DE7" w14:textId="7AB46381" w:rsidR="002067EF" w:rsidRPr="002067EF" w:rsidRDefault="002067EF" w:rsidP="002067EF">
      <w:pPr>
        <w:numPr>
          <w:ilvl w:val="0"/>
          <w:numId w:val="8"/>
        </w:numPr>
      </w:pPr>
      <w:r w:rsidRPr="002067EF">
        <w:t>Hirsch, J., Zhang, X., Noah, J. A., Dravida, S., Naples, A., Wolf, J. M., &amp; McPartland, J. C. (2021). Individual symptom severity in adult Autism Spectrum Disorder predicts reduction in right dorsal stream neural activity during live eye-to-eye contact. Submitted for peer review, 2021.</w:t>
      </w:r>
    </w:p>
    <w:p w14:paraId="6BE47556" w14:textId="4E986812" w:rsidR="005527D2" w:rsidRPr="00541A89" w:rsidRDefault="005527D2" w:rsidP="006F43AC">
      <w:pPr>
        <w:pStyle w:val="BodyText"/>
        <w:tabs>
          <w:tab w:val="clear" w:pos="540"/>
          <w:tab w:val="left" w:pos="720"/>
        </w:tabs>
        <w:ind w:left="720" w:hanging="540"/>
        <w:rPr>
          <w:rFonts w:ascii="Times" w:hAnsi="Times" w:cs="Times"/>
          <w:b/>
          <w:color w:val="auto"/>
          <w:sz w:val="24"/>
          <w:szCs w:val="24"/>
        </w:rPr>
      </w:pPr>
    </w:p>
    <w:sectPr w:rsidR="005527D2" w:rsidRPr="00541A89" w:rsidSect="00267804">
      <w:headerReference w:type="default" r:id="rId8"/>
      <w:footerReference w:type="even" r:id="rId9"/>
      <w:footerReference w:type="default" r:id="rId10"/>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7DFE" w14:textId="77777777" w:rsidR="00757606" w:rsidRDefault="00757606">
      <w:r>
        <w:separator/>
      </w:r>
    </w:p>
  </w:endnote>
  <w:endnote w:type="continuationSeparator" w:id="0">
    <w:p w14:paraId="22165CB4" w14:textId="77777777" w:rsidR="00757606" w:rsidRDefault="0075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F9FA" w14:textId="77777777" w:rsidR="000C3F82" w:rsidRDefault="000C3F8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BEE37A" w14:textId="77777777" w:rsidR="000C3F82" w:rsidRDefault="000C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240C" w14:textId="77777777" w:rsidR="000C3F82" w:rsidRDefault="000C3F8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7917">
      <w:rPr>
        <w:rStyle w:val="PageNumber"/>
        <w:noProof/>
      </w:rPr>
      <w:t>1</w:t>
    </w:r>
    <w:r>
      <w:rPr>
        <w:rStyle w:val="PageNumber"/>
      </w:rPr>
      <w:fldChar w:fldCharType="end"/>
    </w:r>
  </w:p>
  <w:p w14:paraId="1542D09B" w14:textId="3A8D342D" w:rsidR="000C3F82" w:rsidRPr="001A2657" w:rsidRDefault="000C3F82" w:rsidP="00A44BE6">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01A7" w14:textId="77777777" w:rsidR="00757606" w:rsidRDefault="00757606">
      <w:r>
        <w:separator/>
      </w:r>
    </w:p>
  </w:footnote>
  <w:footnote w:type="continuationSeparator" w:id="0">
    <w:p w14:paraId="2FD19F49" w14:textId="77777777" w:rsidR="00757606" w:rsidRDefault="0075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1DB3" w14:textId="5D779C63" w:rsidR="000C3F82" w:rsidRDefault="000C3F82">
    <w:pPr>
      <w:pStyle w:val="Header"/>
      <w:tabs>
        <w:tab w:val="clear" w:pos="8640"/>
        <w:tab w:val="right" w:pos="9360"/>
      </w:tabs>
      <w:rPr>
        <w:rFonts w:ascii="Arial" w:hAnsi="Arial"/>
        <w:b/>
        <w:sz w:val="20"/>
      </w:rPr>
    </w:pPr>
    <w:r>
      <w:tab/>
    </w:r>
    <w:r>
      <w:tab/>
    </w:r>
    <w:r>
      <w:rPr>
        <w:rFonts w:ascii="Arial" w:hAnsi="Arial"/>
        <w:b/>
        <w:sz w:val="20"/>
      </w:rPr>
      <w:t>J</w:t>
    </w:r>
    <w:r w:rsidR="0099656F">
      <w:rPr>
        <w:rFonts w:ascii="Arial" w:hAnsi="Arial"/>
        <w:b/>
        <w:sz w:val="20"/>
      </w:rPr>
      <w:t>. Adam Noah</w:t>
    </w:r>
    <w:r>
      <w:rPr>
        <w:rFonts w:ascii="Arial" w:hAnsi="Arial"/>
        <w:b/>
        <w:sz w:val="20"/>
      </w:rPr>
      <w:t>,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2815A3"/>
    <w:multiLevelType w:val="hybridMultilevel"/>
    <w:tmpl w:val="3D2C20BC"/>
    <w:lvl w:ilvl="0" w:tplc="2996B0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D03221F"/>
    <w:multiLevelType w:val="hybridMultilevel"/>
    <w:tmpl w:val="DD20B5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44760"/>
    <w:multiLevelType w:val="hybridMultilevel"/>
    <w:tmpl w:val="F8FC701C"/>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4" w15:restartNumberingAfterBreak="0">
    <w:nsid w:val="2E8318EB"/>
    <w:multiLevelType w:val="hybridMultilevel"/>
    <w:tmpl w:val="3EE65B10"/>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5" w15:restartNumberingAfterBreak="0">
    <w:nsid w:val="3E004484"/>
    <w:multiLevelType w:val="hybridMultilevel"/>
    <w:tmpl w:val="9C60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D0C94"/>
    <w:multiLevelType w:val="hybridMultilevel"/>
    <w:tmpl w:val="6E66C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23F3BA7"/>
    <w:multiLevelType w:val="hybridMultilevel"/>
    <w:tmpl w:val="7910E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43E37B1"/>
    <w:multiLevelType w:val="hybridMultilevel"/>
    <w:tmpl w:val="8D940E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A560DFC"/>
    <w:multiLevelType w:val="hybridMultilevel"/>
    <w:tmpl w:val="54A8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7"/>
  </w:num>
  <w:num w:numId="5">
    <w:abstractNumId w:val="1"/>
  </w:num>
  <w:num w:numId="6">
    <w:abstractNumId w:val="9"/>
  </w:num>
  <w:num w:numId="7">
    <w:abstractNumId w:val="10"/>
  </w:num>
  <w:num w:numId="8">
    <w:abstractNumId w:val="5"/>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 Grant Forma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2e9fzfjx9w5ve5avdx2fxxr9av29v9xt9t&quot;&gt;AdamNoah-S2-Converted&lt;record-ids&gt;&lt;item&gt;13&lt;/item&gt;&lt;item&gt;17&lt;/item&gt;&lt;item&gt;26&lt;/item&gt;&lt;item&gt;36&lt;/item&gt;&lt;item&gt;37&lt;/item&gt;&lt;item&gt;38&lt;/item&gt;&lt;item&gt;39&lt;/item&gt;&lt;item&gt;40&lt;/item&gt;&lt;item&gt;41&lt;/item&gt;&lt;item&gt;42&lt;/item&gt;&lt;item&gt;43&lt;/item&gt;&lt;/record-ids&gt;&lt;/item&gt;&lt;/Libraries&gt;"/>
  </w:docVars>
  <w:rsids>
    <w:rsidRoot w:val="00643CBA"/>
    <w:rsid w:val="00004A4E"/>
    <w:rsid w:val="00025B5A"/>
    <w:rsid w:val="000649A6"/>
    <w:rsid w:val="000703F9"/>
    <w:rsid w:val="000715A7"/>
    <w:rsid w:val="00094C25"/>
    <w:rsid w:val="000969D8"/>
    <w:rsid w:val="000A0C9E"/>
    <w:rsid w:val="000A4AF7"/>
    <w:rsid w:val="000C3F82"/>
    <w:rsid w:val="000E15D4"/>
    <w:rsid w:val="000E1CD9"/>
    <w:rsid w:val="000E2681"/>
    <w:rsid w:val="000F475F"/>
    <w:rsid w:val="00106CF2"/>
    <w:rsid w:val="00141921"/>
    <w:rsid w:val="0018764B"/>
    <w:rsid w:val="00192FF4"/>
    <w:rsid w:val="001A2657"/>
    <w:rsid w:val="001A56D8"/>
    <w:rsid w:val="001B3C73"/>
    <w:rsid w:val="001C597F"/>
    <w:rsid w:val="001D5270"/>
    <w:rsid w:val="001F2E37"/>
    <w:rsid w:val="001F4028"/>
    <w:rsid w:val="002021C2"/>
    <w:rsid w:val="002067EF"/>
    <w:rsid w:val="00214D24"/>
    <w:rsid w:val="00216A04"/>
    <w:rsid w:val="00236691"/>
    <w:rsid w:val="0024073C"/>
    <w:rsid w:val="00267804"/>
    <w:rsid w:val="00267C04"/>
    <w:rsid w:val="0027241F"/>
    <w:rsid w:val="00273292"/>
    <w:rsid w:val="00274F36"/>
    <w:rsid w:val="002A188A"/>
    <w:rsid w:val="002A1D87"/>
    <w:rsid w:val="002A59BF"/>
    <w:rsid w:val="002B722C"/>
    <w:rsid w:val="002C7845"/>
    <w:rsid w:val="002E3F6D"/>
    <w:rsid w:val="002F4452"/>
    <w:rsid w:val="003108EC"/>
    <w:rsid w:val="00310ACB"/>
    <w:rsid w:val="0031273D"/>
    <w:rsid w:val="00322D7C"/>
    <w:rsid w:val="0036404F"/>
    <w:rsid w:val="003669F2"/>
    <w:rsid w:val="00390FB7"/>
    <w:rsid w:val="003A09C1"/>
    <w:rsid w:val="003A5621"/>
    <w:rsid w:val="003F11E1"/>
    <w:rsid w:val="003F2559"/>
    <w:rsid w:val="0041543A"/>
    <w:rsid w:val="00415C20"/>
    <w:rsid w:val="00424C5D"/>
    <w:rsid w:val="004276F2"/>
    <w:rsid w:val="00427B3D"/>
    <w:rsid w:val="00434314"/>
    <w:rsid w:val="00434706"/>
    <w:rsid w:val="00440F70"/>
    <w:rsid w:val="0045361C"/>
    <w:rsid w:val="004573D7"/>
    <w:rsid w:val="0046350F"/>
    <w:rsid w:val="004701E6"/>
    <w:rsid w:val="00477F1D"/>
    <w:rsid w:val="004809A1"/>
    <w:rsid w:val="00484B73"/>
    <w:rsid w:val="00492911"/>
    <w:rsid w:val="004B1393"/>
    <w:rsid w:val="004B2C93"/>
    <w:rsid w:val="004B6958"/>
    <w:rsid w:val="004C4D3F"/>
    <w:rsid w:val="004D5B67"/>
    <w:rsid w:val="004F5C40"/>
    <w:rsid w:val="00504002"/>
    <w:rsid w:val="0051274A"/>
    <w:rsid w:val="005129B5"/>
    <w:rsid w:val="00515C1F"/>
    <w:rsid w:val="00522A11"/>
    <w:rsid w:val="00523C3B"/>
    <w:rsid w:val="00541A89"/>
    <w:rsid w:val="00547BB5"/>
    <w:rsid w:val="005527D2"/>
    <w:rsid w:val="00566501"/>
    <w:rsid w:val="00592101"/>
    <w:rsid w:val="005C07D0"/>
    <w:rsid w:val="005C196D"/>
    <w:rsid w:val="005D4D89"/>
    <w:rsid w:val="005E33FA"/>
    <w:rsid w:val="006033D0"/>
    <w:rsid w:val="00605409"/>
    <w:rsid w:val="0061761D"/>
    <w:rsid w:val="00620028"/>
    <w:rsid w:val="00635EA3"/>
    <w:rsid w:val="006408C1"/>
    <w:rsid w:val="00643CBA"/>
    <w:rsid w:val="00667235"/>
    <w:rsid w:val="0069528E"/>
    <w:rsid w:val="00697917"/>
    <w:rsid w:val="006A2BEC"/>
    <w:rsid w:val="006D099D"/>
    <w:rsid w:val="006E1487"/>
    <w:rsid w:val="006E1E84"/>
    <w:rsid w:val="006E2CAE"/>
    <w:rsid w:val="006E7353"/>
    <w:rsid w:val="006F43AC"/>
    <w:rsid w:val="006F5085"/>
    <w:rsid w:val="007159B6"/>
    <w:rsid w:val="007276AB"/>
    <w:rsid w:val="00757606"/>
    <w:rsid w:val="007A064B"/>
    <w:rsid w:val="007B1F3A"/>
    <w:rsid w:val="007C0AEF"/>
    <w:rsid w:val="007C59BF"/>
    <w:rsid w:val="007D4565"/>
    <w:rsid w:val="007D7809"/>
    <w:rsid w:val="00810485"/>
    <w:rsid w:val="00825338"/>
    <w:rsid w:val="008301AC"/>
    <w:rsid w:val="00847B86"/>
    <w:rsid w:val="008612F5"/>
    <w:rsid w:val="00865412"/>
    <w:rsid w:val="00874F7B"/>
    <w:rsid w:val="0089037E"/>
    <w:rsid w:val="0089761D"/>
    <w:rsid w:val="008A753C"/>
    <w:rsid w:val="008B38BE"/>
    <w:rsid w:val="008B5B2B"/>
    <w:rsid w:val="008D07E8"/>
    <w:rsid w:val="008D0D5F"/>
    <w:rsid w:val="008D430D"/>
    <w:rsid w:val="008E3525"/>
    <w:rsid w:val="008E3DF9"/>
    <w:rsid w:val="00910036"/>
    <w:rsid w:val="00921E76"/>
    <w:rsid w:val="0092285F"/>
    <w:rsid w:val="00925027"/>
    <w:rsid w:val="0094218F"/>
    <w:rsid w:val="009526C7"/>
    <w:rsid w:val="00952E9B"/>
    <w:rsid w:val="009541E2"/>
    <w:rsid w:val="009738E2"/>
    <w:rsid w:val="00991402"/>
    <w:rsid w:val="00991A35"/>
    <w:rsid w:val="0099656F"/>
    <w:rsid w:val="009D2E8C"/>
    <w:rsid w:val="009E6795"/>
    <w:rsid w:val="00A000F0"/>
    <w:rsid w:val="00A13E24"/>
    <w:rsid w:val="00A13E69"/>
    <w:rsid w:val="00A360B5"/>
    <w:rsid w:val="00A40259"/>
    <w:rsid w:val="00A41960"/>
    <w:rsid w:val="00A44BE6"/>
    <w:rsid w:val="00A5192D"/>
    <w:rsid w:val="00A54BD7"/>
    <w:rsid w:val="00A56B43"/>
    <w:rsid w:val="00A614C1"/>
    <w:rsid w:val="00A642C8"/>
    <w:rsid w:val="00A76A28"/>
    <w:rsid w:val="00A9026A"/>
    <w:rsid w:val="00A91271"/>
    <w:rsid w:val="00AA0AD1"/>
    <w:rsid w:val="00AC0CD9"/>
    <w:rsid w:val="00AC1D11"/>
    <w:rsid w:val="00AC3B86"/>
    <w:rsid w:val="00AC75A1"/>
    <w:rsid w:val="00AD77B6"/>
    <w:rsid w:val="00AE3F62"/>
    <w:rsid w:val="00AF5890"/>
    <w:rsid w:val="00B00B1C"/>
    <w:rsid w:val="00B0664A"/>
    <w:rsid w:val="00B16D92"/>
    <w:rsid w:val="00B50A49"/>
    <w:rsid w:val="00B6464D"/>
    <w:rsid w:val="00B71A69"/>
    <w:rsid w:val="00B76B80"/>
    <w:rsid w:val="00B83BC8"/>
    <w:rsid w:val="00B83FF9"/>
    <w:rsid w:val="00B84F42"/>
    <w:rsid w:val="00BA04CB"/>
    <w:rsid w:val="00BA36CC"/>
    <w:rsid w:val="00BA504A"/>
    <w:rsid w:val="00BC6910"/>
    <w:rsid w:val="00BC7189"/>
    <w:rsid w:val="00BC7E4E"/>
    <w:rsid w:val="00BD2802"/>
    <w:rsid w:val="00BE2552"/>
    <w:rsid w:val="00C019A3"/>
    <w:rsid w:val="00C033F8"/>
    <w:rsid w:val="00C03D46"/>
    <w:rsid w:val="00C0637A"/>
    <w:rsid w:val="00C07B40"/>
    <w:rsid w:val="00C17F56"/>
    <w:rsid w:val="00C2046B"/>
    <w:rsid w:val="00C44CA1"/>
    <w:rsid w:val="00C761F4"/>
    <w:rsid w:val="00CA1A6C"/>
    <w:rsid w:val="00CA57BD"/>
    <w:rsid w:val="00CB3C4E"/>
    <w:rsid w:val="00CB4814"/>
    <w:rsid w:val="00CB71FD"/>
    <w:rsid w:val="00CC5272"/>
    <w:rsid w:val="00CD4316"/>
    <w:rsid w:val="00CE1ADB"/>
    <w:rsid w:val="00D0490C"/>
    <w:rsid w:val="00D05F43"/>
    <w:rsid w:val="00D416FE"/>
    <w:rsid w:val="00D6128B"/>
    <w:rsid w:val="00D6190D"/>
    <w:rsid w:val="00D71E3D"/>
    <w:rsid w:val="00D740A9"/>
    <w:rsid w:val="00D83B39"/>
    <w:rsid w:val="00D9224F"/>
    <w:rsid w:val="00D97A29"/>
    <w:rsid w:val="00DB11F6"/>
    <w:rsid w:val="00DB5CBE"/>
    <w:rsid w:val="00DD425A"/>
    <w:rsid w:val="00DE2299"/>
    <w:rsid w:val="00DF13DD"/>
    <w:rsid w:val="00DF5272"/>
    <w:rsid w:val="00E2494D"/>
    <w:rsid w:val="00E3459A"/>
    <w:rsid w:val="00E34759"/>
    <w:rsid w:val="00E3642F"/>
    <w:rsid w:val="00E41E0E"/>
    <w:rsid w:val="00E47598"/>
    <w:rsid w:val="00E505CA"/>
    <w:rsid w:val="00E60B06"/>
    <w:rsid w:val="00E73247"/>
    <w:rsid w:val="00E76CD7"/>
    <w:rsid w:val="00E82A4F"/>
    <w:rsid w:val="00E9047C"/>
    <w:rsid w:val="00EA49A9"/>
    <w:rsid w:val="00EC185F"/>
    <w:rsid w:val="00ED3FF3"/>
    <w:rsid w:val="00EE4E75"/>
    <w:rsid w:val="00EE6969"/>
    <w:rsid w:val="00EF1F1A"/>
    <w:rsid w:val="00F50EEA"/>
    <w:rsid w:val="00F522E4"/>
    <w:rsid w:val="00F54C14"/>
    <w:rsid w:val="00F63C17"/>
    <w:rsid w:val="00F64263"/>
    <w:rsid w:val="00F6743C"/>
    <w:rsid w:val="00F74496"/>
    <w:rsid w:val="00F9047D"/>
    <w:rsid w:val="00F93196"/>
    <w:rsid w:val="00FA2248"/>
    <w:rsid w:val="00FA73C5"/>
    <w:rsid w:val="00FB5B21"/>
    <w:rsid w:val="00FB5B54"/>
    <w:rsid w:val="00FC2546"/>
    <w:rsid w:val="00FD0AB7"/>
    <w:rsid w:val="00FE0E72"/>
    <w:rsid w:val="00FE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D0313"/>
  <w15:chartTrackingRefBased/>
  <w15:docId w15:val="{B35FB62D-0907-4BCB-9D53-3229B563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72"/>
    <w:rPr>
      <w:rFonts w:ascii="Times" w:hAnsi="Times"/>
      <w:sz w:val="24"/>
      <w:lang w:eastAsia="en-US"/>
    </w:rPr>
  </w:style>
  <w:style w:type="paragraph" w:styleId="Heading1">
    <w:name w:val="heading 1"/>
    <w:basedOn w:val="Normal"/>
    <w:next w:val="Normal"/>
    <w:link w:val="Heading1Char"/>
    <w:uiPriority w:val="99"/>
    <w:qFormat/>
    <w:rsid w:val="00FE0E7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uiPriority w:val="99"/>
    <w:qFormat/>
    <w:rsid w:val="00FE0E7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uiPriority w:val="99"/>
    <w:qFormat/>
    <w:rsid w:val="00FE0E72"/>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basedOn w:val="Normal"/>
    <w:link w:val="TitleChar"/>
    <w:uiPriority w:val="99"/>
    <w:qFormat/>
    <w:rsid w:val="00FE0E72"/>
    <w:pPr>
      <w:jc w:val="center"/>
    </w:pPr>
    <w:rPr>
      <w:rFonts w:ascii="Arial" w:hAnsi="Arial"/>
      <w:b/>
      <w:sz w:val="22"/>
    </w:rPr>
  </w:style>
  <w:style w:type="character" w:customStyle="1" w:styleId="TitleChar">
    <w:name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FE0E7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uiPriority w:val="99"/>
    <w:rsid w:val="00FE0E72"/>
    <w:pPr>
      <w:tabs>
        <w:tab w:val="center" w:pos="4320"/>
        <w:tab w:val="right" w:pos="8640"/>
      </w:tabs>
    </w:p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uiPriority w:val="99"/>
    <w:rsid w:val="00FE0E72"/>
    <w:rPr>
      <w:rFonts w:cs="Times New Roman"/>
    </w:rPr>
  </w:style>
  <w:style w:type="paragraph" w:styleId="BodyText">
    <w:name w:val="Body Text"/>
    <w:basedOn w:val="Normal"/>
    <w:link w:val="BodyTextChar"/>
    <w:uiPriority w:val="99"/>
    <w:rsid w:val="00FE0E72"/>
    <w:pPr>
      <w:tabs>
        <w:tab w:val="left" w:pos="540"/>
        <w:tab w:val="left" w:pos="1980"/>
        <w:tab w:val="left" w:pos="2790"/>
      </w:tabs>
    </w:pPr>
    <w:rPr>
      <w:rFonts w:ascii="Arial" w:hAnsi="Arial"/>
      <w:color w:val="FF0000"/>
      <w:sz w:val="22"/>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uiPriority w:val="99"/>
    <w:rsid w:val="00FE0E72"/>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uiPriority w:val="99"/>
    <w:rsid w:val="00FE0E72"/>
    <w:rPr>
      <w:rFonts w:cs="Times New Roman"/>
      <w:color w:val="0000FF"/>
      <w:u w:val="single"/>
    </w:rPr>
  </w:style>
  <w:style w:type="paragraph" w:styleId="BalloonText">
    <w:name w:val="Balloon Text"/>
    <w:basedOn w:val="Normal"/>
    <w:link w:val="BalloonTextChar"/>
    <w:uiPriority w:val="99"/>
    <w:semiHidden/>
    <w:rsid w:val="00BD2802"/>
    <w:rPr>
      <w:rFonts w:ascii="Tahoma" w:hAnsi="Tahoma" w:cs="Tahoma"/>
      <w:sz w:val="16"/>
      <w:szCs w:val="16"/>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styleId="ListParagraph">
    <w:name w:val="List Paragraph"/>
    <w:basedOn w:val="Normal"/>
    <w:uiPriority w:val="99"/>
    <w:qFormat/>
    <w:rsid w:val="00492911"/>
    <w:pPr>
      <w:ind w:left="720"/>
      <w:contextualSpacing/>
    </w:pPr>
  </w:style>
  <w:style w:type="paragraph" w:customStyle="1" w:styleId="DataField11pt">
    <w:name w:val="Data Field 11pt"/>
    <w:basedOn w:val="Normal"/>
    <w:rsid w:val="006D099D"/>
    <w:pPr>
      <w:autoSpaceDE w:val="0"/>
      <w:autoSpaceDN w:val="0"/>
      <w:spacing w:line="300" w:lineRule="exact"/>
    </w:pPr>
    <w:rPr>
      <w:rFonts w:ascii="Arial" w:hAnsi="Arial" w:cs="Arial"/>
      <w:sz w:val="22"/>
    </w:rPr>
  </w:style>
  <w:style w:type="character" w:styleId="Strong">
    <w:name w:val="Strong"/>
    <w:qFormat/>
    <w:rsid w:val="006F5085"/>
    <w:rPr>
      <w:b/>
      <w:bCs/>
    </w:rPr>
  </w:style>
  <w:style w:type="paragraph" w:styleId="NoSpacing">
    <w:name w:val="No Spacing"/>
    <w:uiPriority w:val="1"/>
    <w:qFormat/>
    <w:rsid w:val="00D6190D"/>
    <w:rPr>
      <w:rFonts w:ascii="Arial" w:eastAsia="Cambria" w:hAnsi="Arial"/>
      <w:sz w:val="24"/>
      <w:szCs w:val="24"/>
      <w:lang w:eastAsia="en-US"/>
    </w:rPr>
  </w:style>
  <w:style w:type="character" w:customStyle="1" w:styleId="apple-style-span">
    <w:name w:val="apple-style-span"/>
    <w:rsid w:val="00D6190D"/>
  </w:style>
  <w:style w:type="character" w:customStyle="1" w:styleId="apple-converted-space">
    <w:name w:val="apple-converted-space"/>
    <w:rsid w:val="00D6190D"/>
  </w:style>
  <w:style w:type="table" w:styleId="TableGrid">
    <w:name w:val="Table Grid"/>
    <w:basedOn w:val="TableNormal"/>
    <w:uiPriority w:val="59"/>
    <w:rsid w:val="000E2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A49A9"/>
    <w:pPr>
      <w:jc w:val="center"/>
    </w:pPr>
    <w:rPr>
      <w:rFonts w:ascii="Arial" w:hAnsi="Arial" w:cs="Arial"/>
      <w:noProof/>
      <w:sz w:val="22"/>
    </w:rPr>
  </w:style>
  <w:style w:type="character" w:customStyle="1" w:styleId="EndNoteBibliographyTitleChar">
    <w:name w:val="EndNote Bibliography Title Char"/>
    <w:link w:val="EndNoteBibliographyTitle"/>
    <w:rsid w:val="00EA49A9"/>
    <w:rPr>
      <w:rFonts w:ascii="Arial" w:hAnsi="Arial" w:cs="Arial"/>
      <w:noProof/>
      <w:sz w:val="22"/>
      <w:lang w:eastAsia="en-US"/>
    </w:rPr>
  </w:style>
  <w:style w:type="paragraph" w:customStyle="1" w:styleId="EndNoteBibliography">
    <w:name w:val="EndNote Bibliography"/>
    <w:basedOn w:val="Normal"/>
    <w:link w:val="EndNoteBibliographyChar"/>
    <w:rsid w:val="00EA49A9"/>
    <w:rPr>
      <w:rFonts w:ascii="Arial" w:hAnsi="Arial" w:cs="Arial"/>
      <w:noProof/>
      <w:sz w:val="22"/>
    </w:rPr>
  </w:style>
  <w:style w:type="character" w:customStyle="1" w:styleId="EndNoteBibliographyChar">
    <w:name w:val="EndNote Bibliography Char"/>
    <w:link w:val="EndNoteBibliography"/>
    <w:rsid w:val="00EA49A9"/>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4791-C0F0-4CA5-9114-EFD1D95C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14</Pages>
  <Words>6354</Words>
  <Characters>36218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cp:lastModifiedBy>Adam Noah</cp:lastModifiedBy>
  <cp:revision>12</cp:revision>
  <cp:lastPrinted>2011-08-02T17:52:00Z</cp:lastPrinted>
  <dcterms:created xsi:type="dcterms:W3CDTF">2021-11-18T21:46:00Z</dcterms:created>
  <dcterms:modified xsi:type="dcterms:W3CDTF">2022-03-28T14:52:00Z</dcterms:modified>
</cp:coreProperties>
</file>